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Pr="00393DA0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Pr="00393DA0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 w:rsidRPr="00393DA0">
        <w:rPr>
          <w:rFonts w:ascii="Arial" w:hAnsi="Arial" w:cs="Arial"/>
          <w:b/>
        </w:rPr>
        <w:t>REDAÇÃO FINAL</w:t>
      </w:r>
    </w:p>
    <w:p w14:paraId="0240984D" w14:textId="77777777" w:rsidR="00C312D4" w:rsidRPr="00393DA0" w:rsidRDefault="00C312D4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435F8CB7" w14:textId="77777777" w:rsidR="00C363A8" w:rsidRPr="00C363A8" w:rsidRDefault="00C363A8" w:rsidP="00C363A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kern w:val="0"/>
          <w:sz w:val="24"/>
          <w:szCs w:val="24"/>
          <w:u w:val="single"/>
        </w:rPr>
      </w:pPr>
      <w:r w:rsidRPr="00C363A8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49, DE 27 DE MARÇO DE 2026.</w:t>
      </w:r>
    </w:p>
    <w:p w14:paraId="43A61E46" w14:textId="77777777" w:rsidR="00C363A8" w:rsidRPr="00C363A8" w:rsidRDefault="00C363A8" w:rsidP="00C363A8">
      <w:pPr>
        <w:pStyle w:val="Standard"/>
        <w:ind w:left="3969" w:firstLine="709"/>
        <w:jc w:val="both"/>
        <w:rPr>
          <w:rFonts w:ascii="Arial" w:hAnsi="Arial" w:cs="Arial"/>
        </w:rPr>
      </w:pPr>
      <w:r w:rsidRPr="00C363A8">
        <w:rPr>
          <w:rFonts w:ascii="Arial" w:hAnsi="Arial" w:cs="Arial"/>
        </w:rPr>
        <w:t>Autoriza o Município de Arroio do Padre a realizar abertura de Crédito Adicional Suplementar no Orçamento Municipal de 2026.</w:t>
      </w:r>
    </w:p>
    <w:p w14:paraId="3D1CF556" w14:textId="77777777" w:rsidR="006B2F9B" w:rsidRPr="00B24ADC" w:rsidRDefault="006B2F9B" w:rsidP="00C312D4">
      <w:pPr>
        <w:pStyle w:val="Standard"/>
        <w:jc w:val="both"/>
        <w:rPr>
          <w:rFonts w:ascii="Arial" w:hAnsi="Arial" w:cs="Arial"/>
        </w:rPr>
      </w:pPr>
    </w:p>
    <w:p w14:paraId="7299BB35" w14:textId="67FEF334" w:rsidR="006B2F9B" w:rsidRPr="00393DA0" w:rsidRDefault="006B2F9B" w:rsidP="006B2F9B">
      <w:pPr>
        <w:pStyle w:val="Standard"/>
        <w:ind w:firstLine="709"/>
        <w:jc w:val="both"/>
        <w:rPr>
          <w:rFonts w:ascii="Arial" w:hAnsi="Arial" w:cs="Arial"/>
        </w:rPr>
      </w:pPr>
      <w:r w:rsidRPr="00393DA0">
        <w:rPr>
          <w:rFonts w:ascii="Arial" w:hAnsi="Arial" w:cs="Arial"/>
        </w:rPr>
        <w:t xml:space="preserve">Câmara Municipal de Arroio do Padre aprovou, e eu, Presidente, promulgo a seguinte Redação Final do </w:t>
      </w:r>
      <w:r w:rsidRPr="00393DA0">
        <w:rPr>
          <w:rFonts w:ascii="Arial" w:hAnsi="Arial" w:cs="Arial"/>
          <w:b/>
          <w:bCs/>
        </w:rPr>
        <w:t xml:space="preserve">Projeto de Lei nº </w:t>
      </w:r>
      <w:r w:rsidR="00B43DE4">
        <w:rPr>
          <w:rFonts w:ascii="Arial" w:hAnsi="Arial" w:cs="Arial"/>
          <w:b/>
          <w:bCs/>
        </w:rPr>
        <w:t>4</w:t>
      </w:r>
      <w:r w:rsidR="00C363A8">
        <w:rPr>
          <w:rFonts w:ascii="Arial" w:hAnsi="Arial" w:cs="Arial"/>
          <w:b/>
          <w:bCs/>
        </w:rPr>
        <w:t>9</w:t>
      </w:r>
      <w:r w:rsidRPr="00393DA0">
        <w:rPr>
          <w:rFonts w:ascii="Arial" w:hAnsi="Arial" w:cs="Arial"/>
          <w:b/>
          <w:bCs/>
        </w:rPr>
        <w:t>/2026</w:t>
      </w:r>
      <w:r w:rsidRPr="00393DA0">
        <w:rPr>
          <w:rFonts w:ascii="Arial" w:hAnsi="Arial" w:cs="Arial"/>
        </w:rPr>
        <w:t xml:space="preserve">, de autoria do </w:t>
      </w:r>
      <w:r w:rsidRPr="00393DA0">
        <w:rPr>
          <w:rFonts w:ascii="Arial" w:hAnsi="Arial" w:cs="Arial"/>
          <w:b/>
          <w:bCs/>
        </w:rPr>
        <w:t>Executivo.</w:t>
      </w:r>
    </w:p>
    <w:p w14:paraId="61ACC760" w14:textId="77777777" w:rsidR="00144747" w:rsidRPr="00393DA0" w:rsidRDefault="00144747" w:rsidP="001447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pacing w:after="0" w:line="240" w:lineRule="auto"/>
        <w:jc w:val="both"/>
        <w:textAlignment w:val="auto"/>
        <w:rPr>
          <w:rFonts w:ascii="Arial" w:hAnsi="Arial" w:cs="Arial"/>
          <w:color w:val="FF0000"/>
        </w:rPr>
      </w:pPr>
    </w:p>
    <w:p w14:paraId="6CA0BA55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F685D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BF685D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Suplementar no Orçamento do Município para o exercício de 2026, nos seguintes programas de trabalho e respectivas categorias econômicas e conforme as quantias indicadas:</w:t>
      </w:r>
    </w:p>
    <w:p w14:paraId="6D1942DE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D271F61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05 – Secretaria de Saúde e Desenvolvimento Social</w:t>
      </w:r>
    </w:p>
    <w:p w14:paraId="60EBB942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01– Fundo Municipal de Saúde</w:t>
      </w:r>
    </w:p>
    <w:p w14:paraId="4E2EFDE8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10 – Saúde</w:t>
      </w:r>
    </w:p>
    <w:p w14:paraId="7BCF7A74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301 – Atenção Básica</w:t>
      </w:r>
    </w:p>
    <w:p w14:paraId="6199B7CA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0502 – Saúde Para Todos</w:t>
      </w:r>
    </w:p>
    <w:p w14:paraId="612C9FC4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1.514 - Reaparelhamento da Unidade Básica de Saúde</w:t>
      </w:r>
    </w:p>
    <w:p w14:paraId="07FA04D0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4.4.90.52.00.00.00 – Equipamentos e Material Permanente. R$ 14.584,05 (quatorze mil, quinhentos e oitenta e quatro reais e cinco centavos)</w:t>
      </w:r>
    </w:p>
    <w:p w14:paraId="1D97548A" w14:textId="77777777" w:rsidR="00C363A8" w:rsidRPr="00BF685D" w:rsidRDefault="00C363A8" w:rsidP="00C363A8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Fonte de Recurso: 2.621.0000.4293 - Transferências Fundo a Fundo de Recursos do SUS provenientes do Governo Estadual</w:t>
      </w:r>
    </w:p>
    <w:p w14:paraId="5192F5B8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EE0000"/>
          <w:sz w:val="22"/>
          <w:szCs w:val="22"/>
        </w:rPr>
      </w:pPr>
    </w:p>
    <w:p w14:paraId="0DE9678B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EE0000"/>
          <w:sz w:val="22"/>
          <w:szCs w:val="22"/>
        </w:rPr>
      </w:pPr>
    </w:p>
    <w:p w14:paraId="4E35EEDA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05 – Secretaria de Saúde e Desenvolvimento Social</w:t>
      </w:r>
    </w:p>
    <w:p w14:paraId="0618F33F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01– Fundo Municipal de Saúde</w:t>
      </w:r>
    </w:p>
    <w:p w14:paraId="06386765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10 – Saúde</w:t>
      </w:r>
    </w:p>
    <w:p w14:paraId="3CE34750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301 – Atenção Básica</w:t>
      </w:r>
    </w:p>
    <w:p w14:paraId="763395AF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0502 – Saúde Para Todos</w:t>
      </w:r>
    </w:p>
    <w:p w14:paraId="340261AC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2.504 - Manutenção do Pronto Atendimento da UBS</w:t>
      </w:r>
    </w:p>
    <w:p w14:paraId="5A69CA24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3.1.90.11.00.00.00 – Vencimentos e Vantagens Fixas. R$ 37.890,95 (trinta e sete mil, oitocentos e noventa reais e noventa e cinco centavos)</w:t>
      </w:r>
    </w:p>
    <w:p w14:paraId="277CABEF" w14:textId="77777777" w:rsidR="00C363A8" w:rsidRPr="00BF685D" w:rsidRDefault="00C363A8" w:rsidP="00C363A8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Fonte de Recurso: 2.621.0000.4011 – Transferências Fundo a Fundo de Recursos do SUS provenientes do Governo Estadual</w:t>
      </w:r>
    </w:p>
    <w:p w14:paraId="74DCB607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EE0000"/>
          <w:sz w:val="22"/>
          <w:szCs w:val="22"/>
        </w:rPr>
      </w:pPr>
    </w:p>
    <w:p w14:paraId="52403250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EE0000"/>
          <w:sz w:val="22"/>
          <w:szCs w:val="22"/>
        </w:rPr>
      </w:pPr>
    </w:p>
    <w:p w14:paraId="03D70600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05 – Secretaria de Saúde e Desenvolvimento Social</w:t>
      </w:r>
    </w:p>
    <w:p w14:paraId="6B0DE6CB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01– Fundo Municipal de Saúde</w:t>
      </w:r>
    </w:p>
    <w:p w14:paraId="0F5BEDD0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10 – Saúde</w:t>
      </w:r>
    </w:p>
    <w:p w14:paraId="54BF05F9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301 – Atenção Básica</w:t>
      </w:r>
    </w:p>
    <w:p w14:paraId="3F551140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0502 – Saúde Para Todos</w:t>
      </w:r>
    </w:p>
    <w:p w14:paraId="3D839E64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2.505 - Manutenção do Programa Estratégia Saúde da Família</w:t>
      </w:r>
    </w:p>
    <w:p w14:paraId="7D602982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3.1.90.11.00.00.00 – Vencimentos e Vantagens Fixas. R$ 12.458,93 (doze mil, quatrocentos e cinquenta e oito reais e noventa e três centavos)</w:t>
      </w:r>
    </w:p>
    <w:p w14:paraId="6D254F7E" w14:textId="77777777" w:rsidR="00C363A8" w:rsidRDefault="00C363A8" w:rsidP="00C363A8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Fonte de Recurso: 2.621.0000.40</w:t>
      </w:r>
      <w:r>
        <w:rPr>
          <w:rFonts w:ascii="Arial" w:hAnsi="Arial" w:cs="Arial"/>
          <w:color w:val="000000" w:themeColor="text1"/>
          <w:sz w:val="22"/>
          <w:szCs w:val="22"/>
        </w:rPr>
        <w:t>90</w:t>
      </w:r>
      <w:r w:rsidRPr="00BF685D">
        <w:rPr>
          <w:rFonts w:ascii="Arial" w:hAnsi="Arial" w:cs="Arial"/>
          <w:color w:val="000000" w:themeColor="text1"/>
          <w:sz w:val="22"/>
          <w:szCs w:val="22"/>
        </w:rPr>
        <w:t xml:space="preserve"> – Transferências Fundo a Fundo de Recursos do SUS </w:t>
      </w:r>
      <w:r w:rsidRPr="00BF685D">
        <w:rPr>
          <w:rFonts w:ascii="Arial" w:hAnsi="Arial" w:cs="Arial"/>
          <w:color w:val="000000" w:themeColor="text1"/>
          <w:sz w:val="22"/>
          <w:szCs w:val="22"/>
        </w:rPr>
        <w:lastRenderedPageBreak/>
        <w:t>provenientes do Governo Estadual</w:t>
      </w:r>
    </w:p>
    <w:p w14:paraId="4B678AEF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EE0000"/>
          <w:sz w:val="22"/>
          <w:szCs w:val="22"/>
        </w:rPr>
      </w:pPr>
    </w:p>
    <w:p w14:paraId="5E49DDE5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2D289AF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05 – Secretaria de Saúde e Desenvolvimento Social</w:t>
      </w:r>
    </w:p>
    <w:p w14:paraId="71F8E333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01 – Fundo Municipal da Saúde</w:t>
      </w:r>
    </w:p>
    <w:p w14:paraId="7431198E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10 – Saúde</w:t>
      </w:r>
    </w:p>
    <w:p w14:paraId="1AAE4A82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303 – Suporte Profilático e Terapêutico</w:t>
      </w:r>
    </w:p>
    <w:p w14:paraId="2B6D22B0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0502 – Saúde Para Todos</w:t>
      </w:r>
    </w:p>
    <w:p w14:paraId="14D87C07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2.508 – Manutenção da Farmácia Municipal</w:t>
      </w:r>
    </w:p>
    <w:p w14:paraId="501AD3F6" w14:textId="77777777" w:rsidR="00C363A8" w:rsidRPr="00BF685D" w:rsidRDefault="00C363A8" w:rsidP="00C363A8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3.3.90.32.00.00.00 - Material, Bem ou Serviço de Distribuição Gratuita. R$ 19.754,90 (dezenove mil, setecentos e cinquenta e quatro reais e noventa centavos)</w:t>
      </w:r>
    </w:p>
    <w:p w14:paraId="30425FC8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4.4.90.52.00.00.00 – Equipamentos e Material Permanente. R$ 123.905,87 (cento e vinte e três mil, novecentos e cinco reais e oitenta e sete centavos)</w:t>
      </w:r>
    </w:p>
    <w:p w14:paraId="7D614635" w14:textId="77777777" w:rsidR="00C363A8" w:rsidRPr="00BF685D" w:rsidRDefault="00C363A8" w:rsidP="00C363A8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Fonte de Recurso: 2.621.0000.4050 - Transferências Fundo a Fundo de Recursos do SUS provenientes do Governo Estadual</w:t>
      </w:r>
    </w:p>
    <w:p w14:paraId="17CF5532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EE0000"/>
          <w:sz w:val="22"/>
          <w:szCs w:val="22"/>
        </w:rPr>
      </w:pPr>
    </w:p>
    <w:p w14:paraId="08040F0C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EE0000"/>
          <w:sz w:val="22"/>
          <w:szCs w:val="22"/>
        </w:rPr>
      </w:pPr>
    </w:p>
    <w:p w14:paraId="1EC1F576" w14:textId="77777777" w:rsidR="00C363A8" w:rsidRPr="00BF685D" w:rsidRDefault="00C363A8" w:rsidP="00C363A8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05 – Secretaria de Saúde e Desenvolvimento Social</w:t>
      </w:r>
    </w:p>
    <w:p w14:paraId="11F268E4" w14:textId="77777777" w:rsidR="00C363A8" w:rsidRPr="00BF685D" w:rsidRDefault="00C363A8" w:rsidP="00C363A8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01 – Fundo Municipal da Saúde</w:t>
      </w:r>
    </w:p>
    <w:p w14:paraId="1BAEAF13" w14:textId="77777777" w:rsidR="00C363A8" w:rsidRPr="00BF685D" w:rsidRDefault="00C363A8" w:rsidP="00C363A8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10 – Saúde</w:t>
      </w:r>
    </w:p>
    <w:p w14:paraId="177F20E1" w14:textId="77777777" w:rsidR="00C363A8" w:rsidRPr="00BF685D" w:rsidRDefault="00C363A8" w:rsidP="00C363A8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302 - Assistência Hospitalar e Ambulatorial</w:t>
      </w:r>
    </w:p>
    <w:p w14:paraId="031D1B54" w14:textId="77777777" w:rsidR="00C363A8" w:rsidRPr="00BF685D" w:rsidRDefault="00C363A8" w:rsidP="00C363A8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0502 – Saúde Para Todos</w:t>
      </w:r>
    </w:p>
    <w:p w14:paraId="0EAE12DA" w14:textId="77777777" w:rsidR="00C363A8" w:rsidRPr="00BF685D" w:rsidRDefault="00C363A8" w:rsidP="00C363A8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2.509 – Manutenção dos Serviços de Ambulância e Veículos</w:t>
      </w:r>
    </w:p>
    <w:p w14:paraId="4715E48D" w14:textId="77777777" w:rsidR="00C363A8" w:rsidRPr="00BF685D" w:rsidRDefault="00C363A8" w:rsidP="00C363A8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3.3.90.30.00.00.00 – Material de Consumo. R$ 29.269,60 (vinte e nove mil, duzentos e sessenta e nove reais e sessenta centavos)</w:t>
      </w:r>
    </w:p>
    <w:p w14:paraId="2DEDDE46" w14:textId="77777777" w:rsidR="00C363A8" w:rsidRPr="00BF685D" w:rsidRDefault="00C363A8" w:rsidP="00C363A8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Fonte de Recurso: 2.621.0000.4230 - Transferências Fundo a Fundo de Recursos do SUS provenientes do Governo Estadual</w:t>
      </w:r>
    </w:p>
    <w:p w14:paraId="1974F03C" w14:textId="77777777" w:rsidR="00C363A8" w:rsidRPr="00BF685D" w:rsidRDefault="00C363A8" w:rsidP="00C363A8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EE0000"/>
          <w:sz w:val="22"/>
          <w:szCs w:val="22"/>
        </w:rPr>
      </w:pPr>
    </w:p>
    <w:p w14:paraId="3630E83E" w14:textId="77777777" w:rsidR="00C363A8" w:rsidRPr="00BF685D" w:rsidRDefault="00C363A8" w:rsidP="00C363A8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EE0000"/>
          <w:sz w:val="22"/>
          <w:szCs w:val="22"/>
        </w:rPr>
      </w:pPr>
    </w:p>
    <w:p w14:paraId="0D4A6014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05 – Secretaria de Saúde e Desenvolvimento Social</w:t>
      </w:r>
    </w:p>
    <w:p w14:paraId="795492AA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01– Fundo Municipal de Saúde</w:t>
      </w:r>
    </w:p>
    <w:p w14:paraId="3C8B74D3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10 – Saúde</w:t>
      </w:r>
    </w:p>
    <w:p w14:paraId="4D0DA03D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301 – Atenção Básica</w:t>
      </w:r>
    </w:p>
    <w:p w14:paraId="1EC918FB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0502 – Saúde Para Todos</w:t>
      </w:r>
    </w:p>
    <w:p w14:paraId="23D02057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2.513 - Manutenção do Programa Rede Bem Cuidar RS</w:t>
      </w:r>
    </w:p>
    <w:p w14:paraId="02756434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3.1.90.11.00.00.00 – Vencimentos e Vantagens Fixas. R$ 58.185,44 (cinquenta e oito mil, cento e oitenta e cinco reais e quarenta e quatro centavos)</w:t>
      </w:r>
    </w:p>
    <w:p w14:paraId="6C91D403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3.3.90.30.00.00.00 – Material de Consumo. R$ 20.000,00 (vinte mil reais)</w:t>
      </w:r>
    </w:p>
    <w:p w14:paraId="317F6EFB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3.3.90.39.00.00.00 – Outros Serviços de Terceiros – Pessoa Jurídica. R$ 10.000,00 (dez mil reais)</w:t>
      </w:r>
    </w:p>
    <w:p w14:paraId="00D14F5B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4.4.90.52.00.00.00 – Equipamentos e Material Permanente. R$ 20.000,00 (vinte mil reais)</w:t>
      </w:r>
    </w:p>
    <w:p w14:paraId="78DE0410" w14:textId="77777777" w:rsidR="00C363A8" w:rsidRPr="00BF685D" w:rsidRDefault="00C363A8" w:rsidP="00C363A8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Fonte de Recurso: 2.621.0000.4011 – Transferências Fundo a Fundo de Recursos do SUS provenientes do Governo Estadual</w:t>
      </w:r>
    </w:p>
    <w:p w14:paraId="784EC7E1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157080A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4.4.90.52.00.00.00 – Equipamentos e Material Permanente. R$ 29.892,52 (vinte e nove mil, oitocentos e noventa e dois reais e cinquenta e dois centavos)</w:t>
      </w:r>
    </w:p>
    <w:p w14:paraId="02DC2082" w14:textId="77777777" w:rsidR="00C363A8" w:rsidRPr="00BF685D" w:rsidRDefault="00C363A8" w:rsidP="00C363A8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Fonte de Recurso: 2.621.0000.4293 - Transferências Fundo a Fundo de Recursos do SUS provenientes do Governo Estadual</w:t>
      </w:r>
    </w:p>
    <w:p w14:paraId="51D7C988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EE0000"/>
          <w:sz w:val="22"/>
          <w:szCs w:val="22"/>
        </w:rPr>
      </w:pPr>
    </w:p>
    <w:p w14:paraId="5E5B557C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4.4.90.52.00.00.00 – Equipamentos e Material Permanente. R$ 50.479,98 (cinquenta mil, quatrocentos e setenta e nove reais e noventa e oito centavos)</w:t>
      </w:r>
    </w:p>
    <w:p w14:paraId="70EB56ED" w14:textId="77777777" w:rsidR="00C363A8" w:rsidRPr="00BF685D" w:rsidRDefault="00C363A8" w:rsidP="00C363A8">
      <w:pPr>
        <w:pStyle w:val="Defaul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Fonte de Recurso: 2.632.0000.4293 - Transferências do Estado referentes a Convênios e </w:t>
      </w:r>
    </w:p>
    <w:p w14:paraId="0F72BCFC" w14:textId="77777777" w:rsidR="00C363A8" w:rsidRPr="00BF685D" w:rsidRDefault="00C363A8" w:rsidP="00C363A8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 xml:space="preserve">Instrumentos Congêneres vinculados à Saúde </w:t>
      </w:r>
    </w:p>
    <w:p w14:paraId="3FC8BED4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EE0000"/>
          <w:sz w:val="22"/>
          <w:szCs w:val="22"/>
        </w:rPr>
      </w:pPr>
    </w:p>
    <w:p w14:paraId="134D9619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EE0000"/>
          <w:sz w:val="22"/>
          <w:szCs w:val="22"/>
        </w:rPr>
      </w:pPr>
    </w:p>
    <w:p w14:paraId="2283F0B6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05 – Secretaria de Saúde e Desenvolvimento Social</w:t>
      </w:r>
    </w:p>
    <w:p w14:paraId="3AB62F5D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01 – Fundo Municipal da Saúde</w:t>
      </w:r>
    </w:p>
    <w:p w14:paraId="7A43D3EE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10 – Saúde</w:t>
      </w:r>
    </w:p>
    <w:p w14:paraId="172646CD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301 – Atenção Básica</w:t>
      </w:r>
    </w:p>
    <w:p w14:paraId="3276EB55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0801 - Programa Intersetorial de Atenção Integral à Primeira Infância</w:t>
      </w:r>
    </w:p>
    <w:p w14:paraId="172EF2F3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2.808 - Programa Primeira Infância Melhor – PIM</w:t>
      </w:r>
    </w:p>
    <w:p w14:paraId="7F2B0A4C" w14:textId="77777777" w:rsidR="00C363A8" w:rsidRPr="00BF685D" w:rsidRDefault="00C363A8" w:rsidP="00C363A8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3.1.90.04.00.00.00 – Contratação Por Tempo Determinado. R$ 9.659,29 (nove mil, seiscentos e cinquenta e nove reais e vinte e nove centavos)</w:t>
      </w:r>
    </w:p>
    <w:p w14:paraId="31370464" w14:textId="77777777" w:rsidR="00C363A8" w:rsidRPr="00BF685D" w:rsidRDefault="00C363A8" w:rsidP="00C363A8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Fonte de Recurso: 2.621.0000.</w:t>
      </w:r>
      <w:r>
        <w:rPr>
          <w:rFonts w:ascii="Arial" w:hAnsi="Arial" w:cs="Arial"/>
          <w:color w:val="000000" w:themeColor="text1"/>
          <w:sz w:val="22"/>
          <w:szCs w:val="22"/>
        </w:rPr>
        <w:t>4160</w:t>
      </w:r>
      <w:r w:rsidRPr="00BF685D">
        <w:rPr>
          <w:rFonts w:ascii="Arial" w:hAnsi="Arial" w:cs="Arial"/>
          <w:color w:val="000000" w:themeColor="text1"/>
          <w:sz w:val="22"/>
          <w:szCs w:val="22"/>
        </w:rPr>
        <w:t xml:space="preserve"> - Transferências Fundo a Fundo de Recursos do SUS provenientes do Governo Estadual</w:t>
      </w:r>
    </w:p>
    <w:p w14:paraId="26B030B2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048D143" w14:textId="77777777" w:rsidR="00C363A8" w:rsidRDefault="00C363A8" w:rsidP="00C363A8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490E4D0" w14:textId="77777777" w:rsidR="00C363A8" w:rsidRPr="00BF685D" w:rsidRDefault="00C363A8" w:rsidP="00C363A8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5A6C181" w14:textId="77777777" w:rsidR="00C363A8" w:rsidRPr="00693421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93421">
        <w:rPr>
          <w:rFonts w:ascii="Arial" w:hAnsi="Arial" w:cs="Arial"/>
          <w:color w:val="000000" w:themeColor="text1"/>
          <w:sz w:val="22"/>
          <w:szCs w:val="22"/>
        </w:rPr>
        <w:t>05 – Secretaria de Saúde e Desenvolvimento Social</w:t>
      </w:r>
    </w:p>
    <w:p w14:paraId="395A1F58" w14:textId="77777777" w:rsidR="00C363A8" w:rsidRPr="00693421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93421">
        <w:rPr>
          <w:rFonts w:ascii="Arial" w:hAnsi="Arial" w:cs="Arial"/>
          <w:color w:val="000000" w:themeColor="text1"/>
          <w:sz w:val="22"/>
          <w:szCs w:val="22"/>
        </w:rPr>
        <w:t xml:space="preserve">01 – Fundo Municipal de Saúde </w:t>
      </w:r>
    </w:p>
    <w:p w14:paraId="5171569F" w14:textId="77777777" w:rsidR="00C363A8" w:rsidRPr="00693421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93421">
        <w:rPr>
          <w:rFonts w:ascii="Arial" w:hAnsi="Arial" w:cs="Arial"/>
          <w:color w:val="000000" w:themeColor="text1"/>
          <w:sz w:val="22"/>
          <w:szCs w:val="22"/>
        </w:rPr>
        <w:t>10 – Saúde</w:t>
      </w:r>
    </w:p>
    <w:p w14:paraId="041501EF" w14:textId="77777777" w:rsidR="00C363A8" w:rsidRPr="00693421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93421">
        <w:rPr>
          <w:rFonts w:ascii="Arial" w:hAnsi="Arial" w:cs="Arial"/>
          <w:color w:val="000000" w:themeColor="text1"/>
          <w:sz w:val="22"/>
          <w:szCs w:val="22"/>
        </w:rPr>
        <w:t>305 – Vigilância Epidemiológica</w:t>
      </w:r>
    </w:p>
    <w:p w14:paraId="34F7DE14" w14:textId="77777777" w:rsidR="00C363A8" w:rsidRPr="00693421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93421">
        <w:rPr>
          <w:rFonts w:ascii="Arial" w:hAnsi="Arial" w:cs="Arial"/>
          <w:color w:val="000000" w:themeColor="text1"/>
          <w:sz w:val="22"/>
          <w:szCs w:val="22"/>
        </w:rPr>
        <w:t>0503 - Vigilância em Saúde</w:t>
      </w:r>
    </w:p>
    <w:p w14:paraId="240F7E35" w14:textId="77777777" w:rsidR="00C363A8" w:rsidRPr="00693421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93421">
        <w:rPr>
          <w:rFonts w:ascii="Arial" w:hAnsi="Arial" w:cs="Arial"/>
          <w:color w:val="000000" w:themeColor="text1"/>
          <w:sz w:val="22"/>
          <w:szCs w:val="22"/>
        </w:rPr>
        <w:t>2.520 – Manutenção da Vigilância Epidemiológica</w:t>
      </w:r>
    </w:p>
    <w:p w14:paraId="01698209" w14:textId="77777777" w:rsidR="00C363A8" w:rsidRPr="00BF685D" w:rsidRDefault="00C363A8" w:rsidP="00C363A8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3.3.90.30.00.00.00 – Material de Consumo. R$ 20.000,00 (</w:t>
      </w:r>
      <w:r>
        <w:rPr>
          <w:rFonts w:ascii="Arial" w:hAnsi="Arial" w:cs="Arial"/>
          <w:color w:val="000000" w:themeColor="text1"/>
          <w:sz w:val="22"/>
          <w:szCs w:val="22"/>
        </w:rPr>
        <w:t>vinte</w:t>
      </w:r>
      <w:r w:rsidRPr="00BF685D">
        <w:rPr>
          <w:rFonts w:ascii="Arial" w:hAnsi="Arial" w:cs="Arial"/>
          <w:color w:val="000000" w:themeColor="text1"/>
          <w:sz w:val="22"/>
          <w:szCs w:val="22"/>
        </w:rPr>
        <w:t xml:space="preserve"> mil reais)</w:t>
      </w:r>
    </w:p>
    <w:p w14:paraId="47AE5163" w14:textId="77777777" w:rsidR="00C363A8" w:rsidRPr="00BF685D" w:rsidRDefault="00C363A8" w:rsidP="00C363A8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3.3.90.39.00.00.00 – Outros Serviços de Terceiros – Pessoa Jurídica. R$ 13.709,89 (treze mil, setecentos e nove reais e oitenta e nove centavos)</w:t>
      </w:r>
    </w:p>
    <w:p w14:paraId="05750CB3" w14:textId="77777777" w:rsidR="00C363A8" w:rsidRPr="00BF685D" w:rsidRDefault="00C363A8" w:rsidP="00C363A8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Fonte de Recurso: 2.621.0000.4190 - Transferências Fundo a Fundo de Recursos do SUS provenientes do Governo Estadual</w:t>
      </w:r>
    </w:p>
    <w:p w14:paraId="7674E3C6" w14:textId="77777777" w:rsidR="00C363A8" w:rsidRPr="00BF685D" w:rsidRDefault="00C363A8" w:rsidP="00C363A8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D531E55" w14:textId="77777777" w:rsidR="00C363A8" w:rsidRPr="00BF685D" w:rsidRDefault="00C363A8" w:rsidP="00C363A8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8BFA95F" w14:textId="77777777" w:rsidR="00C363A8" w:rsidRPr="00693421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93421">
        <w:rPr>
          <w:rFonts w:ascii="Arial" w:hAnsi="Arial" w:cs="Arial"/>
          <w:color w:val="000000" w:themeColor="text1"/>
          <w:sz w:val="22"/>
          <w:szCs w:val="22"/>
        </w:rPr>
        <w:t>05 – Secretaria de Saúde e Desenvolvimento Social</w:t>
      </w:r>
    </w:p>
    <w:p w14:paraId="6BD1A383" w14:textId="77777777" w:rsidR="00C363A8" w:rsidRPr="00693421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93421">
        <w:rPr>
          <w:rFonts w:ascii="Arial" w:hAnsi="Arial" w:cs="Arial"/>
          <w:color w:val="000000" w:themeColor="text1"/>
          <w:sz w:val="22"/>
          <w:szCs w:val="22"/>
        </w:rPr>
        <w:t xml:space="preserve">01 – Fundo Municipal de Saúde </w:t>
      </w:r>
    </w:p>
    <w:p w14:paraId="647AB81F" w14:textId="77777777" w:rsidR="00C363A8" w:rsidRPr="00693421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93421">
        <w:rPr>
          <w:rFonts w:ascii="Arial" w:hAnsi="Arial" w:cs="Arial"/>
          <w:color w:val="000000" w:themeColor="text1"/>
          <w:sz w:val="22"/>
          <w:szCs w:val="22"/>
        </w:rPr>
        <w:t>10 – Saúde</w:t>
      </w:r>
    </w:p>
    <w:p w14:paraId="52F66DE1" w14:textId="77777777" w:rsidR="00C363A8" w:rsidRPr="00693421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93421">
        <w:rPr>
          <w:rFonts w:ascii="Arial" w:hAnsi="Arial" w:cs="Arial"/>
          <w:color w:val="000000" w:themeColor="text1"/>
          <w:sz w:val="22"/>
          <w:szCs w:val="22"/>
        </w:rPr>
        <w:t>305 – Vigilância Epidemiológica</w:t>
      </w:r>
    </w:p>
    <w:p w14:paraId="52E22ACD" w14:textId="77777777" w:rsidR="00C363A8" w:rsidRPr="00693421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93421">
        <w:rPr>
          <w:rFonts w:ascii="Arial" w:hAnsi="Arial" w:cs="Arial"/>
          <w:color w:val="000000" w:themeColor="text1"/>
          <w:sz w:val="22"/>
          <w:szCs w:val="22"/>
        </w:rPr>
        <w:t>0503 - Vigilância em Saúde</w:t>
      </w:r>
    </w:p>
    <w:p w14:paraId="4990E10D" w14:textId="77777777" w:rsidR="00C363A8" w:rsidRPr="00BF685D" w:rsidRDefault="00C363A8" w:rsidP="00C363A8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1.517 - Reaparelhamento da Vigilância Epidemiológica</w:t>
      </w:r>
    </w:p>
    <w:p w14:paraId="56167CBF" w14:textId="77777777" w:rsidR="00C363A8" w:rsidRPr="00BF685D" w:rsidRDefault="00C363A8" w:rsidP="00C363A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4.4.90.52.00.00.00 – Equipamentos e Material Permanente. R$ 30.000,00 (trinta mil reais)</w:t>
      </w:r>
    </w:p>
    <w:p w14:paraId="37BCA11A" w14:textId="77777777" w:rsidR="00C363A8" w:rsidRPr="00BF685D" w:rsidRDefault="00C363A8" w:rsidP="00C363A8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Fonte de Recurso: 2.621.0000.4190 - Transferências Fundo a Fundo de Recursos do SUS provenientes do Governo Estadual</w:t>
      </w:r>
    </w:p>
    <w:p w14:paraId="5A7D23A2" w14:textId="77777777" w:rsidR="00C363A8" w:rsidRPr="00BF685D" w:rsidRDefault="00C363A8" w:rsidP="00C363A8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DCCD8BE" w14:textId="77777777" w:rsidR="00C363A8" w:rsidRPr="00BF685D" w:rsidRDefault="00C363A8" w:rsidP="00C363A8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6A3B12A" w14:textId="77777777" w:rsidR="00C363A8" w:rsidRPr="00BF685D" w:rsidRDefault="00C363A8" w:rsidP="00C363A8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F685D">
        <w:rPr>
          <w:rFonts w:ascii="Arial" w:hAnsi="Arial" w:cs="Arial"/>
          <w:sz w:val="22"/>
          <w:szCs w:val="22"/>
        </w:rPr>
        <w:t xml:space="preserve">Valor total de Crédito Adicional Suplementar: R$ </w:t>
      </w:r>
      <w:r>
        <w:rPr>
          <w:rFonts w:ascii="Arial" w:hAnsi="Arial" w:cs="Arial"/>
          <w:sz w:val="22"/>
          <w:szCs w:val="22"/>
        </w:rPr>
        <w:t>499.791,42 (quatrocentos e noventa e nove mil, setecentos e noventa e um reais e quarenta e dois centavos).</w:t>
      </w:r>
    </w:p>
    <w:p w14:paraId="50D05E51" w14:textId="77777777" w:rsidR="00C363A8" w:rsidRPr="00BF685D" w:rsidRDefault="00C363A8" w:rsidP="00C363A8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64BF1CE5" w14:textId="77777777" w:rsidR="00C363A8" w:rsidRDefault="00C363A8" w:rsidP="00C363A8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12C4645F" w14:textId="77777777" w:rsidR="00C363A8" w:rsidRPr="00BF685D" w:rsidRDefault="00C363A8" w:rsidP="00C363A8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134B4890" w14:textId="77777777" w:rsidR="00C363A8" w:rsidRPr="00BF685D" w:rsidRDefault="00C363A8" w:rsidP="00C363A8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F685D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BF685D">
        <w:rPr>
          <w:rFonts w:ascii="Arial" w:hAnsi="Arial" w:cs="Arial"/>
          <w:sz w:val="22"/>
          <w:szCs w:val="22"/>
        </w:rPr>
        <w:t>Servirão de cobertura para o Crédito Adicional Suplementar de que trata o art. 1° desta Lei, recursos financeiros provenientes do superávit financeiro verificado no exercício de 2025, nas seguintes Fontes de Recurso e respectivos valores:</w:t>
      </w:r>
    </w:p>
    <w:p w14:paraId="4A2B6AB1" w14:textId="77777777" w:rsidR="00C363A8" w:rsidRPr="00BF685D" w:rsidRDefault="00C363A8" w:rsidP="00C363A8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EA8F2D8" w14:textId="77777777" w:rsidR="00C363A8" w:rsidRPr="00BF685D" w:rsidRDefault="00C363A8" w:rsidP="00C363A8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27953E9" w14:textId="77777777" w:rsidR="00C363A8" w:rsidRPr="00BF685D" w:rsidRDefault="00C363A8" w:rsidP="00C363A8">
      <w:pPr>
        <w:pStyle w:val="Standard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ind w:left="0" w:firstLine="0"/>
        <w:jc w:val="both"/>
        <w:textAlignment w:val="auto"/>
        <w:rPr>
          <w:rFonts w:ascii="Arial" w:hAnsi="Arial" w:cs="Arial"/>
          <w:sz w:val="22"/>
          <w:szCs w:val="22"/>
        </w:rPr>
      </w:pPr>
      <w:r w:rsidRPr="00BF685D">
        <w:rPr>
          <w:rFonts w:ascii="Arial" w:hAnsi="Arial" w:cs="Arial"/>
          <w:sz w:val="22"/>
          <w:szCs w:val="22"/>
        </w:rPr>
        <w:t>Fonte de Recurso: 2.621.0000.4011 – Transferências Fundo a Fundo de Recursos do SUS provenientes do Governo Estadual, no valor de R$ 146.076,39 (cento e quarenta e seis mil, setenta e seis reais e trinta e nove centavos);</w:t>
      </w:r>
    </w:p>
    <w:p w14:paraId="7394ECD4" w14:textId="77777777" w:rsidR="00C363A8" w:rsidRPr="00BF685D" w:rsidRDefault="00C363A8" w:rsidP="00C363A8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34E8364" w14:textId="77777777" w:rsidR="00C363A8" w:rsidRPr="009131F2" w:rsidRDefault="00C363A8" w:rsidP="00C363A8">
      <w:pPr>
        <w:pStyle w:val="Standard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ind w:left="0" w:firstLine="0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sz w:val="22"/>
          <w:szCs w:val="22"/>
        </w:rPr>
        <w:t xml:space="preserve">Fonte de Recurso: 2.621.0000.4050 - Transferências Fundo a Fundo de Recursos do </w:t>
      </w:r>
      <w:r w:rsidRPr="00BF685D">
        <w:rPr>
          <w:rFonts w:ascii="Arial" w:hAnsi="Arial" w:cs="Arial"/>
          <w:color w:val="000000" w:themeColor="text1"/>
          <w:sz w:val="22"/>
          <w:szCs w:val="22"/>
        </w:rPr>
        <w:t xml:space="preserve">SUS provenientes do Governo Estadual, no valor de R$ </w:t>
      </w:r>
      <w:r>
        <w:rPr>
          <w:rFonts w:ascii="Arial" w:hAnsi="Arial" w:cs="Arial"/>
          <w:color w:val="000000" w:themeColor="text1"/>
          <w:sz w:val="22"/>
          <w:szCs w:val="22"/>
        </w:rPr>
        <w:t>143.660,77 (cento e quarenta e três mil, seiscentos e sessenta reais e setenta e sete centavos);</w:t>
      </w:r>
    </w:p>
    <w:p w14:paraId="66136F43" w14:textId="77777777" w:rsidR="00C363A8" w:rsidRPr="00BF685D" w:rsidRDefault="00C363A8" w:rsidP="00C363A8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2A058AD" w14:textId="77777777" w:rsidR="00C363A8" w:rsidRPr="00BF685D" w:rsidRDefault="00C363A8" w:rsidP="00C363A8">
      <w:pPr>
        <w:pStyle w:val="Standard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ind w:left="0" w:firstLine="0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Fonte de Recurso: 2.621.0000.4090 – Transferências Fundo a Fundo de Recursos do SUS provenientes do Governo Estadual, no valor de R$ 12.458,93 (doze mil, quatrocentos e cinquenta e oito reais e noventa e três centavos);</w:t>
      </w:r>
    </w:p>
    <w:p w14:paraId="2C769793" w14:textId="77777777" w:rsidR="00C363A8" w:rsidRPr="00BF685D" w:rsidRDefault="00C363A8" w:rsidP="00C363A8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CA1BB1E" w14:textId="77777777" w:rsidR="00C363A8" w:rsidRPr="00BF685D" w:rsidRDefault="00C363A8" w:rsidP="00C363A8">
      <w:pPr>
        <w:pStyle w:val="Standard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ind w:left="0" w:firstLine="0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Fonte de Recurso: 2.621.0000.4160 - Transferências Fundo a Fundo de Recursos do SUS provenientes do Governo Estadual, no valor de R$ 9.659,29 (nove mil, seiscentos e cinquenta e nove reais e vinte e nove centavos);</w:t>
      </w:r>
    </w:p>
    <w:p w14:paraId="43944A23" w14:textId="77777777" w:rsidR="00C363A8" w:rsidRPr="00BF685D" w:rsidRDefault="00C363A8" w:rsidP="00C363A8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AECEB32" w14:textId="77777777" w:rsidR="00C363A8" w:rsidRDefault="00C363A8" w:rsidP="00C363A8">
      <w:pPr>
        <w:pStyle w:val="Standard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ind w:left="0" w:firstLine="0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Fonte de Recurso: 2.621.0000.4190 - Transferências Fundo a Fundo de Recursos do SUS provenientes do Governo Estadual, no valor de R$ 63.709,89 (sessenta e três mil, setecentos e nove reais e oitenta e nove centavos);</w:t>
      </w:r>
    </w:p>
    <w:p w14:paraId="5E07A5C5" w14:textId="77777777" w:rsidR="00C363A8" w:rsidRPr="00546978" w:rsidRDefault="00C363A8" w:rsidP="00C363A8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6F50C7" w14:textId="77777777" w:rsidR="00C363A8" w:rsidRDefault="00C363A8" w:rsidP="00C363A8">
      <w:pPr>
        <w:pStyle w:val="Standard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ind w:left="0" w:firstLine="0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Fonte de Recurso: 2.621.0000.4230 - Transferências Fundo a Fundo de Recursos do SUS provenientes do Governo Estadual, no valor de 29.269,60 (vinte e nove mil, duzentos e sessenta e nove reais e sessenta centavos)</w:t>
      </w:r>
      <w:r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577AD6CE" w14:textId="77777777" w:rsidR="00C363A8" w:rsidRDefault="00C363A8" w:rsidP="00C363A8">
      <w:pPr>
        <w:pStyle w:val="PargrafodaLista"/>
        <w:rPr>
          <w:rFonts w:ascii="Arial" w:hAnsi="Arial" w:cs="Arial"/>
          <w:color w:val="000000" w:themeColor="text1"/>
        </w:rPr>
      </w:pPr>
    </w:p>
    <w:p w14:paraId="1E8F87FC" w14:textId="77777777" w:rsidR="00C363A8" w:rsidRPr="00BF685D" w:rsidRDefault="00C363A8" w:rsidP="00C363A8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3609EA6" w14:textId="77777777" w:rsidR="00C363A8" w:rsidRPr="00BF685D" w:rsidRDefault="00C363A8" w:rsidP="00C363A8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CB30073" w14:textId="77777777" w:rsidR="00C363A8" w:rsidRPr="00BF685D" w:rsidRDefault="00C363A8" w:rsidP="00C363A8">
      <w:pPr>
        <w:pStyle w:val="Standard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ind w:left="0" w:firstLine="0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Fonte de Recurso: 2.621.0000.4293 - Transferências Fundo a Fundo de Recursos do SUS provenientes do Governo Estadual, no valor de R$ 44.476,57 (quarenta e quatro mil, quatrocentos e setenta e seis reais e cinquenta e sete centavos)</w:t>
      </w:r>
      <w:r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6A2513D1" w14:textId="77777777" w:rsidR="00C363A8" w:rsidRPr="00BF685D" w:rsidRDefault="00C363A8" w:rsidP="00C363A8">
      <w:pPr>
        <w:pStyle w:val="Default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B76232D" w14:textId="77777777" w:rsidR="00C363A8" w:rsidRPr="00BF685D" w:rsidRDefault="00C363A8" w:rsidP="00C363A8">
      <w:pPr>
        <w:pStyle w:val="Defaul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0" w:firstLine="0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Fonte de Recurso: 2.632.0000.4293 - Transferências do Estado referentes a Convênios e Instrumentos Congêneres vinculados à Saúde, no valor de R$ 50.479,98 (cinquenta mil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  <w:r w:rsidRPr="00BF685D">
        <w:rPr>
          <w:rFonts w:ascii="Arial" w:hAnsi="Arial" w:cs="Arial"/>
          <w:color w:val="000000" w:themeColor="text1"/>
          <w:sz w:val="22"/>
          <w:szCs w:val="22"/>
        </w:rPr>
        <w:t xml:space="preserve"> quatrocentos e setenta e nove reais e noventa e oito centavos)</w:t>
      </w:r>
      <w:r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6E303E8D" w14:textId="77777777" w:rsidR="00C363A8" w:rsidRPr="00BF685D" w:rsidRDefault="00C363A8" w:rsidP="00C363A8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BDC92D2" w14:textId="77777777" w:rsidR="00C363A8" w:rsidRPr="00BF685D" w:rsidRDefault="00C363A8" w:rsidP="00C363A8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7F955D5" w14:textId="77777777" w:rsidR="00C363A8" w:rsidRPr="00BF685D" w:rsidRDefault="00C363A8" w:rsidP="00C363A8">
      <w:pPr>
        <w:spacing w:after="120" w:line="240" w:lineRule="auto"/>
        <w:jc w:val="both"/>
        <w:rPr>
          <w:rFonts w:ascii="Arial" w:hAnsi="Arial" w:cs="Arial"/>
        </w:rPr>
      </w:pPr>
      <w:r w:rsidRPr="00BF685D">
        <w:rPr>
          <w:rFonts w:ascii="Arial" w:hAnsi="Arial" w:cs="Arial"/>
          <w:b/>
          <w:bCs/>
        </w:rPr>
        <w:t>Art. 3°</w:t>
      </w:r>
      <w:r w:rsidRPr="00BF685D">
        <w:rPr>
          <w:rFonts w:ascii="Arial" w:hAnsi="Arial" w:cs="Arial"/>
        </w:rPr>
        <w:t xml:space="preserve"> Esta Lei entra em vigor na data de sua publicação.       </w:t>
      </w:r>
    </w:p>
    <w:p w14:paraId="48F76FAA" w14:textId="77777777" w:rsidR="005807B9" w:rsidRDefault="005807B9" w:rsidP="005807B9">
      <w:pPr>
        <w:tabs>
          <w:tab w:val="left" w:pos="0"/>
        </w:tabs>
        <w:spacing w:after="0" w:line="240" w:lineRule="auto"/>
        <w:jc w:val="both"/>
      </w:pPr>
    </w:p>
    <w:p w14:paraId="42FBC170" w14:textId="69BB7602" w:rsidR="0049183D" w:rsidRPr="00393DA0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393DA0">
        <w:rPr>
          <w:rFonts w:ascii="Arial" w:eastAsia="Arial" w:hAnsi="Arial" w:cs="Arial"/>
        </w:rPr>
        <w:t>Sala de Sessões,</w:t>
      </w:r>
      <w:r w:rsidR="00B77A87" w:rsidRPr="00393DA0">
        <w:rPr>
          <w:rFonts w:ascii="Arial" w:eastAsia="Arial" w:hAnsi="Arial" w:cs="Arial"/>
        </w:rPr>
        <w:t xml:space="preserve"> </w:t>
      </w:r>
      <w:r w:rsidR="00B24ADC">
        <w:rPr>
          <w:rFonts w:ascii="Arial" w:eastAsia="Arial" w:hAnsi="Arial" w:cs="Arial"/>
        </w:rPr>
        <w:t>07</w:t>
      </w:r>
      <w:r w:rsidRPr="00393DA0">
        <w:rPr>
          <w:rFonts w:ascii="Arial" w:eastAsia="Arial" w:hAnsi="Arial" w:cs="Arial"/>
        </w:rPr>
        <w:t xml:space="preserve"> de </w:t>
      </w:r>
      <w:r w:rsidR="00B24ADC">
        <w:rPr>
          <w:rFonts w:ascii="Arial" w:eastAsia="Arial" w:hAnsi="Arial" w:cs="Arial"/>
        </w:rPr>
        <w:t>abril</w:t>
      </w:r>
      <w:r w:rsidR="005807B9">
        <w:rPr>
          <w:rFonts w:ascii="Arial" w:eastAsia="Arial" w:hAnsi="Arial" w:cs="Arial"/>
        </w:rPr>
        <w:t xml:space="preserve"> </w:t>
      </w:r>
      <w:r w:rsidRPr="00393DA0">
        <w:rPr>
          <w:rFonts w:ascii="Arial" w:eastAsia="Arial" w:hAnsi="Arial" w:cs="Arial"/>
        </w:rPr>
        <w:t>de 202</w:t>
      </w:r>
      <w:r w:rsidR="00FA1D0E" w:rsidRPr="00393DA0">
        <w:rPr>
          <w:rFonts w:ascii="Arial" w:eastAsia="Arial" w:hAnsi="Arial" w:cs="Arial"/>
        </w:rPr>
        <w:t>6</w:t>
      </w:r>
      <w:r w:rsidRPr="00393DA0">
        <w:rPr>
          <w:rFonts w:ascii="Arial" w:eastAsia="Arial" w:hAnsi="Arial" w:cs="Arial"/>
        </w:rPr>
        <w:t>.</w:t>
      </w:r>
    </w:p>
    <w:p w14:paraId="5DC31366" w14:textId="33C13C30" w:rsidR="005807B9" w:rsidRPr="00393DA0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393DA0">
        <w:rPr>
          <w:rFonts w:ascii="Arial" w:hAnsi="Arial" w:cs="Arial"/>
        </w:rPr>
        <w:t>Autógrafo</w:t>
      </w:r>
    </w:p>
    <w:p w14:paraId="6EFB83DE" w14:textId="7ADC8B4F" w:rsidR="00DB1BE4" w:rsidRPr="00393DA0" w:rsidRDefault="0049183D" w:rsidP="00FA1D0E">
      <w:pPr>
        <w:pStyle w:val="Corpodetexto"/>
        <w:spacing w:after="0" w:line="276" w:lineRule="auto"/>
        <w:jc w:val="center"/>
        <w:rPr>
          <w:rFonts w:ascii="Arial" w:hAnsi="Arial" w:cs="Arial"/>
          <w:i/>
        </w:rPr>
      </w:pPr>
      <w:r w:rsidRPr="00393DA0">
        <w:rPr>
          <w:rFonts w:ascii="Arial" w:hAnsi="Arial" w:cs="Arial"/>
          <w:i/>
        </w:rPr>
        <w:t>____________________________</w:t>
      </w:r>
    </w:p>
    <w:p w14:paraId="1F9057CB" w14:textId="77777777" w:rsidR="00FA1D0E" w:rsidRPr="00393DA0" w:rsidRDefault="00FA1D0E" w:rsidP="00B24ADC">
      <w:pPr>
        <w:pBdr>
          <w:bottom w:val="none" w:sz="0" w:space="10" w:color="000000"/>
        </w:pBdr>
        <w:tabs>
          <w:tab w:val="left" w:pos="0"/>
        </w:tabs>
        <w:spacing w:after="0"/>
        <w:ind w:right="-1"/>
        <w:jc w:val="center"/>
        <w:rPr>
          <w:rFonts w:ascii="Arial" w:hAnsi="Arial" w:cs="Arial"/>
          <w:b/>
          <w:bCs/>
        </w:rPr>
      </w:pPr>
      <w:proofErr w:type="spellStart"/>
      <w:r w:rsidRPr="00393DA0">
        <w:rPr>
          <w:rFonts w:ascii="Arial" w:hAnsi="Arial" w:cs="Arial"/>
          <w:b/>
          <w:bCs/>
        </w:rPr>
        <w:t>Ingride</w:t>
      </w:r>
      <w:proofErr w:type="spellEnd"/>
      <w:r w:rsidRPr="00393DA0">
        <w:rPr>
          <w:rFonts w:ascii="Arial" w:hAnsi="Arial" w:cs="Arial"/>
          <w:b/>
          <w:bCs/>
        </w:rPr>
        <w:t xml:space="preserve"> </w:t>
      </w:r>
      <w:proofErr w:type="spellStart"/>
      <w:r w:rsidRPr="00393DA0">
        <w:rPr>
          <w:rFonts w:ascii="Arial" w:hAnsi="Arial" w:cs="Arial"/>
          <w:b/>
          <w:bCs/>
        </w:rPr>
        <w:t>Neuschrank</w:t>
      </w:r>
      <w:proofErr w:type="spellEnd"/>
      <w:r w:rsidRPr="00393DA0">
        <w:rPr>
          <w:rFonts w:ascii="Arial" w:hAnsi="Arial" w:cs="Arial"/>
          <w:b/>
          <w:bCs/>
        </w:rPr>
        <w:t xml:space="preserve"> Bonow </w:t>
      </w:r>
    </w:p>
    <w:p w14:paraId="3AA3464F" w14:textId="77777777" w:rsidR="0049183D" w:rsidRPr="00393DA0" w:rsidRDefault="0049183D" w:rsidP="00B24ADC">
      <w:pPr>
        <w:pBdr>
          <w:bottom w:val="none" w:sz="0" w:space="10" w:color="000000"/>
        </w:pBd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393DA0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0C60BAA7" w14:textId="172EC8AB" w:rsidR="00C14AF1" w:rsidRPr="00393DA0" w:rsidRDefault="0049183D" w:rsidP="00334C11">
      <w:pPr>
        <w:pBdr>
          <w:bottom w:val="none" w:sz="0" w:space="10" w:color="000000"/>
        </w:pBd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393DA0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393DA0">
        <w:rPr>
          <w:rFonts w:ascii="Arial" w:eastAsia="Arial" w:hAnsi="Arial" w:cs="Arial"/>
          <w:shd w:val="clear" w:color="auto" w:fill="FFFFFF"/>
        </w:rPr>
        <w:t>RS</w:t>
      </w:r>
    </w:p>
    <w:sectPr w:rsidR="00C14AF1" w:rsidRPr="00393DA0">
      <w:headerReference w:type="defaul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Pr="00393DA0" w:rsidRDefault="0049183D">
      <w:pPr>
        <w:spacing w:after="0" w:line="240" w:lineRule="auto"/>
      </w:pPr>
      <w:r w:rsidRPr="00393DA0">
        <w:separator/>
      </w:r>
    </w:p>
  </w:endnote>
  <w:endnote w:type="continuationSeparator" w:id="0">
    <w:p w14:paraId="50F01669" w14:textId="77777777" w:rsidR="0049183D" w:rsidRPr="00393DA0" w:rsidRDefault="0049183D">
      <w:pPr>
        <w:spacing w:after="0" w:line="240" w:lineRule="auto"/>
      </w:pPr>
      <w:r w:rsidRPr="00393D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Pr="00393DA0" w:rsidRDefault="0049183D">
      <w:pPr>
        <w:spacing w:after="0" w:line="240" w:lineRule="auto"/>
      </w:pPr>
      <w:r w:rsidRPr="00393DA0">
        <w:separator/>
      </w:r>
    </w:p>
  </w:footnote>
  <w:footnote w:type="continuationSeparator" w:id="0">
    <w:p w14:paraId="0EB6B0D3" w14:textId="77777777" w:rsidR="0049183D" w:rsidRPr="00393DA0" w:rsidRDefault="0049183D">
      <w:pPr>
        <w:spacing w:after="0" w:line="240" w:lineRule="auto"/>
      </w:pPr>
      <w:r w:rsidRPr="00393D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Pr="00393DA0" w:rsidRDefault="0049183D">
    <w:pPr>
      <w:pStyle w:val="Cabealho"/>
      <w:jc w:val="center"/>
    </w:pPr>
    <w:r w:rsidRPr="00393DA0"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Pr="00393DA0" w:rsidRDefault="0049183D">
    <w:pPr>
      <w:pStyle w:val="Cabealho"/>
      <w:jc w:val="center"/>
    </w:pPr>
  </w:p>
  <w:p w14:paraId="68C5E4CF" w14:textId="77777777" w:rsidR="0049183D" w:rsidRPr="00393DA0" w:rsidRDefault="0049183D">
    <w:pPr>
      <w:pStyle w:val="Cabealho"/>
      <w:jc w:val="center"/>
    </w:pPr>
  </w:p>
  <w:p w14:paraId="0AE7D92E" w14:textId="77777777" w:rsidR="0049183D" w:rsidRPr="00393DA0" w:rsidRDefault="0049183D">
    <w:pPr>
      <w:pStyle w:val="Cabealho"/>
      <w:jc w:val="center"/>
    </w:pPr>
  </w:p>
  <w:p w14:paraId="7B837679" w14:textId="77777777" w:rsidR="0049183D" w:rsidRPr="00393D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393DA0"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Pr="00393D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393DA0">
      <w:rPr>
        <w:rFonts w:ascii="Arial" w:hAnsi="Arial" w:cs="Arial"/>
        <w:b/>
      </w:rPr>
      <w:t xml:space="preserve">Plenário Arno </w:t>
    </w:r>
    <w:proofErr w:type="spellStart"/>
    <w:r w:rsidRPr="00393DA0">
      <w:rPr>
        <w:rFonts w:ascii="Arial" w:hAnsi="Arial" w:cs="Arial"/>
        <w:b/>
      </w:rPr>
      <w:t>Bottermund</w:t>
    </w:r>
    <w:proofErr w:type="spellEnd"/>
  </w:p>
  <w:p w14:paraId="288D0228" w14:textId="77777777" w:rsidR="0049183D" w:rsidRPr="00393DA0" w:rsidRDefault="0049183D">
    <w:pPr>
      <w:pStyle w:val="Corpodetexto"/>
      <w:spacing w:after="0" w:line="276" w:lineRule="auto"/>
      <w:jc w:val="center"/>
    </w:pPr>
    <w:r w:rsidRPr="00393DA0">
      <w:rPr>
        <w:rFonts w:ascii="Arial" w:hAnsi="Arial" w:cs="Arial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96A9B"/>
    <w:multiLevelType w:val="hybridMultilevel"/>
    <w:tmpl w:val="7102BD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30BE2"/>
    <w:multiLevelType w:val="multilevel"/>
    <w:tmpl w:val="0974E052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4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6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7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21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7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6965D4"/>
    <w:multiLevelType w:val="multilevel"/>
    <w:tmpl w:val="7BCA8AB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1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3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6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74E66D47"/>
    <w:multiLevelType w:val="multilevel"/>
    <w:tmpl w:val="060666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41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42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9"/>
  </w:num>
  <w:num w:numId="4" w16cid:durableId="75053566">
    <w:abstractNumId w:val="25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7"/>
  </w:num>
  <w:num w:numId="7" w16cid:durableId="157917428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9"/>
  </w:num>
  <w:num w:numId="12" w16cid:durableId="8854104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3"/>
  </w:num>
  <w:num w:numId="20" w16cid:durableId="1550603926">
    <w:abstractNumId w:val="20"/>
    <w:lvlOverride w:ilvl="0">
      <w:startOverride w:val="1"/>
    </w:lvlOverride>
  </w:num>
  <w:num w:numId="21" w16cid:durableId="1948344412">
    <w:abstractNumId w:val="15"/>
    <w:lvlOverride w:ilvl="0">
      <w:startOverride w:val="1"/>
    </w:lvlOverride>
  </w:num>
  <w:num w:numId="22" w16cid:durableId="1286042642">
    <w:abstractNumId w:val="32"/>
  </w:num>
  <w:num w:numId="23" w16cid:durableId="964894307">
    <w:abstractNumId w:val="31"/>
  </w:num>
  <w:num w:numId="24" w16cid:durableId="1097561742">
    <w:abstractNumId w:val="9"/>
  </w:num>
  <w:num w:numId="25" w16cid:durableId="7597595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6"/>
  </w:num>
  <w:num w:numId="28" w16cid:durableId="243875675">
    <w:abstractNumId w:val="30"/>
  </w:num>
  <w:num w:numId="29" w16cid:durableId="1626963236">
    <w:abstractNumId w:val="12"/>
  </w:num>
  <w:num w:numId="30" w16cid:durableId="1751197765">
    <w:abstractNumId w:val="40"/>
  </w:num>
  <w:num w:numId="31" w16cid:durableId="589966952">
    <w:abstractNumId w:val="8"/>
  </w:num>
  <w:num w:numId="32" w16cid:durableId="14696622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42"/>
  </w:num>
  <w:num w:numId="34" w16cid:durableId="515341414">
    <w:abstractNumId w:val="26"/>
  </w:num>
  <w:num w:numId="35" w16cid:durableId="1054087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11"/>
  </w:num>
  <w:num w:numId="38" w16cid:durableId="1938974641">
    <w:abstractNumId w:val="34"/>
  </w:num>
  <w:num w:numId="39" w16cid:durableId="999041531">
    <w:abstractNumId w:val="23"/>
  </w:num>
  <w:num w:numId="40" w16cid:durableId="8609819">
    <w:abstractNumId w:val="24"/>
  </w:num>
  <w:num w:numId="41" w16cid:durableId="1679886962">
    <w:abstractNumId w:val="3"/>
  </w:num>
  <w:num w:numId="42" w16cid:durableId="1244487520">
    <w:abstractNumId w:val="21"/>
  </w:num>
  <w:num w:numId="43" w16cid:durableId="1890215764">
    <w:abstractNumId w:val="5"/>
  </w:num>
  <w:num w:numId="44" w16cid:durableId="1639377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211431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8602700">
    <w:abstractNumId w:val="4"/>
  </w:num>
  <w:num w:numId="47" w16cid:durableId="1754888919">
    <w:abstractNumId w:val="37"/>
  </w:num>
  <w:num w:numId="48" w16cid:durableId="533272451">
    <w:abstractNumId w:val="29"/>
  </w:num>
  <w:num w:numId="49" w16cid:durableId="1373849359">
    <w:abstractNumId w:val="37"/>
    <w:lvlOverride w:ilvl="0">
      <w:startOverride w:val="1"/>
    </w:lvlOverride>
  </w:num>
  <w:num w:numId="50" w16cid:durableId="1515657204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0364"/>
    <w:rsid w:val="000051B9"/>
    <w:rsid w:val="00010C8E"/>
    <w:rsid w:val="00012CD5"/>
    <w:rsid w:val="00013FAD"/>
    <w:rsid w:val="000228C9"/>
    <w:rsid w:val="00027E6E"/>
    <w:rsid w:val="0003553B"/>
    <w:rsid w:val="00047B07"/>
    <w:rsid w:val="00047BDB"/>
    <w:rsid w:val="00050F90"/>
    <w:rsid w:val="00072D8D"/>
    <w:rsid w:val="00076A15"/>
    <w:rsid w:val="00091040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199B"/>
    <w:rsid w:val="001426AB"/>
    <w:rsid w:val="00144747"/>
    <w:rsid w:val="00145608"/>
    <w:rsid w:val="0015718F"/>
    <w:rsid w:val="0016177F"/>
    <w:rsid w:val="00163BA9"/>
    <w:rsid w:val="00167E96"/>
    <w:rsid w:val="001704BA"/>
    <w:rsid w:val="00171512"/>
    <w:rsid w:val="00185201"/>
    <w:rsid w:val="00185D89"/>
    <w:rsid w:val="00187601"/>
    <w:rsid w:val="00193E38"/>
    <w:rsid w:val="001B701E"/>
    <w:rsid w:val="001C3904"/>
    <w:rsid w:val="001C53B1"/>
    <w:rsid w:val="001C6E84"/>
    <w:rsid w:val="001D1FB3"/>
    <w:rsid w:val="001D4113"/>
    <w:rsid w:val="001D4706"/>
    <w:rsid w:val="001D7180"/>
    <w:rsid w:val="001E092A"/>
    <w:rsid w:val="001F404B"/>
    <w:rsid w:val="002050C4"/>
    <w:rsid w:val="00213C7F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73609"/>
    <w:rsid w:val="00281418"/>
    <w:rsid w:val="002855A2"/>
    <w:rsid w:val="00287943"/>
    <w:rsid w:val="00292A69"/>
    <w:rsid w:val="002A0D7C"/>
    <w:rsid w:val="002A78B6"/>
    <w:rsid w:val="002C10D4"/>
    <w:rsid w:val="002C2F13"/>
    <w:rsid w:val="002C503C"/>
    <w:rsid w:val="002D28AB"/>
    <w:rsid w:val="002E2E4D"/>
    <w:rsid w:val="002F1AF7"/>
    <w:rsid w:val="002F68B5"/>
    <w:rsid w:val="00301C04"/>
    <w:rsid w:val="00306992"/>
    <w:rsid w:val="003129CB"/>
    <w:rsid w:val="00312DA4"/>
    <w:rsid w:val="00320095"/>
    <w:rsid w:val="00322334"/>
    <w:rsid w:val="00334C11"/>
    <w:rsid w:val="00352277"/>
    <w:rsid w:val="003610E9"/>
    <w:rsid w:val="00372B0F"/>
    <w:rsid w:val="00374A5C"/>
    <w:rsid w:val="00384C7A"/>
    <w:rsid w:val="00385437"/>
    <w:rsid w:val="00393DA0"/>
    <w:rsid w:val="003A1F61"/>
    <w:rsid w:val="003A5577"/>
    <w:rsid w:val="003B418F"/>
    <w:rsid w:val="003B5F4E"/>
    <w:rsid w:val="003C41EB"/>
    <w:rsid w:val="003D69B1"/>
    <w:rsid w:val="003D6C52"/>
    <w:rsid w:val="003E292D"/>
    <w:rsid w:val="003E7153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92962"/>
    <w:rsid w:val="004B2438"/>
    <w:rsid w:val="004B3AB2"/>
    <w:rsid w:val="004B4A21"/>
    <w:rsid w:val="004C77EE"/>
    <w:rsid w:val="004D558F"/>
    <w:rsid w:val="004D726D"/>
    <w:rsid w:val="004E016E"/>
    <w:rsid w:val="004E4613"/>
    <w:rsid w:val="004E4F68"/>
    <w:rsid w:val="004E58F4"/>
    <w:rsid w:val="004E7153"/>
    <w:rsid w:val="004F74BD"/>
    <w:rsid w:val="005005FC"/>
    <w:rsid w:val="00502C03"/>
    <w:rsid w:val="0050637F"/>
    <w:rsid w:val="00510505"/>
    <w:rsid w:val="00514447"/>
    <w:rsid w:val="0051768C"/>
    <w:rsid w:val="00525D4F"/>
    <w:rsid w:val="005261B4"/>
    <w:rsid w:val="00527B27"/>
    <w:rsid w:val="005348EB"/>
    <w:rsid w:val="005371BA"/>
    <w:rsid w:val="00541C4C"/>
    <w:rsid w:val="00545E93"/>
    <w:rsid w:val="0055721D"/>
    <w:rsid w:val="005659C8"/>
    <w:rsid w:val="005660E9"/>
    <w:rsid w:val="00567374"/>
    <w:rsid w:val="00573B8E"/>
    <w:rsid w:val="00575079"/>
    <w:rsid w:val="00580158"/>
    <w:rsid w:val="005807B9"/>
    <w:rsid w:val="00591548"/>
    <w:rsid w:val="005A1D0F"/>
    <w:rsid w:val="005A3F2C"/>
    <w:rsid w:val="005B23EA"/>
    <w:rsid w:val="005C1D4E"/>
    <w:rsid w:val="005E1EE1"/>
    <w:rsid w:val="005E26E9"/>
    <w:rsid w:val="005F47AC"/>
    <w:rsid w:val="005F6A38"/>
    <w:rsid w:val="00605330"/>
    <w:rsid w:val="00613C07"/>
    <w:rsid w:val="00633D14"/>
    <w:rsid w:val="00634C55"/>
    <w:rsid w:val="006504BB"/>
    <w:rsid w:val="00650AC0"/>
    <w:rsid w:val="0066001C"/>
    <w:rsid w:val="0066094C"/>
    <w:rsid w:val="00660B0F"/>
    <w:rsid w:val="0066281B"/>
    <w:rsid w:val="00675D4B"/>
    <w:rsid w:val="0069140F"/>
    <w:rsid w:val="00693AEC"/>
    <w:rsid w:val="0069733D"/>
    <w:rsid w:val="006A11E0"/>
    <w:rsid w:val="006A3428"/>
    <w:rsid w:val="006B20FB"/>
    <w:rsid w:val="006B2881"/>
    <w:rsid w:val="006B2F9B"/>
    <w:rsid w:val="006C2678"/>
    <w:rsid w:val="006C70F8"/>
    <w:rsid w:val="006D1C49"/>
    <w:rsid w:val="006E2C47"/>
    <w:rsid w:val="006F2095"/>
    <w:rsid w:val="006F3EF7"/>
    <w:rsid w:val="00722C4C"/>
    <w:rsid w:val="00750793"/>
    <w:rsid w:val="0075385E"/>
    <w:rsid w:val="00782276"/>
    <w:rsid w:val="00784587"/>
    <w:rsid w:val="007874EC"/>
    <w:rsid w:val="00792E39"/>
    <w:rsid w:val="00793337"/>
    <w:rsid w:val="00793BDC"/>
    <w:rsid w:val="007A22DF"/>
    <w:rsid w:val="007A5390"/>
    <w:rsid w:val="007A79E9"/>
    <w:rsid w:val="007B5A45"/>
    <w:rsid w:val="007C2F57"/>
    <w:rsid w:val="007C3279"/>
    <w:rsid w:val="007D3392"/>
    <w:rsid w:val="007E2B4A"/>
    <w:rsid w:val="007F3E2A"/>
    <w:rsid w:val="0080232C"/>
    <w:rsid w:val="008055E9"/>
    <w:rsid w:val="008226D7"/>
    <w:rsid w:val="0082389E"/>
    <w:rsid w:val="00824E74"/>
    <w:rsid w:val="00831B1B"/>
    <w:rsid w:val="00835D4D"/>
    <w:rsid w:val="00840C35"/>
    <w:rsid w:val="00844A1B"/>
    <w:rsid w:val="00846B41"/>
    <w:rsid w:val="00851351"/>
    <w:rsid w:val="008608C0"/>
    <w:rsid w:val="00860E49"/>
    <w:rsid w:val="00864589"/>
    <w:rsid w:val="00866E6C"/>
    <w:rsid w:val="008714FB"/>
    <w:rsid w:val="0087793A"/>
    <w:rsid w:val="00884198"/>
    <w:rsid w:val="008A0271"/>
    <w:rsid w:val="008A1851"/>
    <w:rsid w:val="008A3D3C"/>
    <w:rsid w:val="008B4813"/>
    <w:rsid w:val="008C098A"/>
    <w:rsid w:val="008C4704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2822"/>
    <w:rsid w:val="009444DF"/>
    <w:rsid w:val="00944A70"/>
    <w:rsid w:val="009548C8"/>
    <w:rsid w:val="0096760A"/>
    <w:rsid w:val="00975146"/>
    <w:rsid w:val="00975593"/>
    <w:rsid w:val="009923AC"/>
    <w:rsid w:val="009975D0"/>
    <w:rsid w:val="009975E0"/>
    <w:rsid w:val="009A083E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472E"/>
    <w:rsid w:val="00A4648E"/>
    <w:rsid w:val="00A47569"/>
    <w:rsid w:val="00A5742E"/>
    <w:rsid w:val="00A73DB1"/>
    <w:rsid w:val="00A809E7"/>
    <w:rsid w:val="00AB2930"/>
    <w:rsid w:val="00AB4641"/>
    <w:rsid w:val="00AD01DF"/>
    <w:rsid w:val="00AD1384"/>
    <w:rsid w:val="00AD1665"/>
    <w:rsid w:val="00AD5AAC"/>
    <w:rsid w:val="00AE4727"/>
    <w:rsid w:val="00AE55AF"/>
    <w:rsid w:val="00AF0B5D"/>
    <w:rsid w:val="00B1013B"/>
    <w:rsid w:val="00B11268"/>
    <w:rsid w:val="00B12FC5"/>
    <w:rsid w:val="00B15141"/>
    <w:rsid w:val="00B157DF"/>
    <w:rsid w:val="00B17160"/>
    <w:rsid w:val="00B21D3F"/>
    <w:rsid w:val="00B228F0"/>
    <w:rsid w:val="00B24ADC"/>
    <w:rsid w:val="00B34029"/>
    <w:rsid w:val="00B43DE4"/>
    <w:rsid w:val="00B4503B"/>
    <w:rsid w:val="00B45560"/>
    <w:rsid w:val="00B549A0"/>
    <w:rsid w:val="00B5511A"/>
    <w:rsid w:val="00B635E4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D77"/>
    <w:rsid w:val="00BA6F52"/>
    <w:rsid w:val="00BC0DD2"/>
    <w:rsid w:val="00BD0C54"/>
    <w:rsid w:val="00BE2364"/>
    <w:rsid w:val="00BE4636"/>
    <w:rsid w:val="00BE4697"/>
    <w:rsid w:val="00BF25A3"/>
    <w:rsid w:val="00C00F8A"/>
    <w:rsid w:val="00C00F96"/>
    <w:rsid w:val="00C02581"/>
    <w:rsid w:val="00C04ADC"/>
    <w:rsid w:val="00C06550"/>
    <w:rsid w:val="00C14AF1"/>
    <w:rsid w:val="00C15DAC"/>
    <w:rsid w:val="00C2058E"/>
    <w:rsid w:val="00C20F34"/>
    <w:rsid w:val="00C2319B"/>
    <w:rsid w:val="00C24952"/>
    <w:rsid w:val="00C27688"/>
    <w:rsid w:val="00C312D4"/>
    <w:rsid w:val="00C363A8"/>
    <w:rsid w:val="00C53234"/>
    <w:rsid w:val="00C623B1"/>
    <w:rsid w:val="00C6373D"/>
    <w:rsid w:val="00C71B47"/>
    <w:rsid w:val="00C82789"/>
    <w:rsid w:val="00C87B7C"/>
    <w:rsid w:val="00C87E4A"/>
    <w:rsid w:val="00C95B75"/>
    <w:rsid w:val="00C978E1"/>
    <w:rsid w:val="00CA637F"/>
    <w:rsid w:val="00CB67D5"/>
    <w:rsid w:val="00CB6D70"/>
    <w:rsid w:val="00CC53CD"/>
    <w:rsid w:val="00CD0C73"/>
    <w:rsid w:val="00CD1EE2"/>
    <w:rsid w:val="00CD5903"/>
    <w:rsid w:val="00CE08A5"/>
    <w:rsid w:val="00CE21F8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450"/>
    <w:rsid w:val="00D85ECF"/>
    <w:rsid w:val="00D869C8"/>
    <w:rsid w:val="00D9112A"/>
    <w:rsid w:val="00D949CF"/>
    <w:rsid w:val="00D97292"/>
    <w:rsid w:val="00DB1BE4"/>
    <w:rsid w:val="00DB3472"/>
    <w:rsid w:val="00DB7840"/>
    <w:rsid w:val="00DD3F7F"/>
    <w:rsid w:val="00DF6AB8"/>
    <w:rsid w:val="00E03825"/>
    <w:rsid w:val="00E05FB2"/>
    <w:rsid w:val="00E07208"/>
    <w:rsid w:val="00E102BB"/>
    <w:rsid w:val="00E1220C"/>
    <w:rsid w:val="00E1292B"/>
    <w:rsid w:val="00E14EB6"/>
    <w:rsid w:val="00E16CCA"/>
    <w:rsid w:val="00E222A0"/>
    <w:rsid w:val="00E277BE"/>
    <w:rsid w:val="00E32B4D"/>
    <w:rsid w:val="00E35894"/>
    <w:rsid w:val="00E558F3"/>
    <w:rsid w:val="00E66907"/>
    <w:rsid w:val="00E672AF"/>
    <w:rsid w:val="00E70A4C"/>
    <w:rsid w:val="00E74EC4"/>
    <w:rsid w:val="00E80A52"/>
    <w:rsid w:val="00E92E59"/>
    <w:rsid w:val="00E93B4E"/>
    <w:rsid w:val="00E94CF8"/>
    <w:rsid w:val="00E95E93"/>
    <w:rsid w:val="00EA42D9"/>
    <w:rsid w:val="00EC140B"/>
    <w:rsid w:val="00EC6651"/>
    <w:rsid w:val="00EE0C6B"/>
    <w:rsid w:val="00EE1756"/>
    <w:rsid w:val="00EF40A5"/>
    <w:rsid w:val="00EF49BE"/>
    <w:rsid w:val="00EF4E12"/>
    <w:rsid w:val="00EF620B"/>
    <w:rsid w:val="00EF709D"/>
    <w:rsid w:val="00F235CC"/>
    <w:rsid w:val="00F244F8"/>
    <w:rsid w:val="00F30FEA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1D0E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paragraph" w:customStyle="1" w:styleId="LO-normal1">
    <w:name w:val="LO-normal1"/>
    <w:qFormat/>
    <w:rsid w:val="00B1514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table" w:customStyle="1" w:styleId="Tabelacomgrade1">
    <w:name w:val="Tabela com grade1"/>
    <w:basedOn w:val="Tabelanormal"/>
    <w:next w:val="Tabelacomgrade"/>
    <w:uiPriority w:val="59"/>
    <w:rsid w:val="0014199B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D9112A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393DA0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1278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Renan Lerm</cp:lastModifiedBy>
  <cp:revision>188</cp:revision>
  <cp:lastPrinted>2026-02-19T13:20:00Z</cp:lastPrinted>
  <dcterms:created xsi:type="dcterms:W3CDTF">2024-04-30T11:49:00Z</dcterms:created>
  <dcterms:modified xsi:type="dcterms:W3CDTF">2026-04-07T12:04:00Z</dcterms:modified>
</cp:coreProperties>
</file>