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Pr="00393DA0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Pr="00393DA0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 w:rsidRPr="00393DA0">
        <w:rPr>
          <w:rFonts w:ascii="Arial" w:hAnsi="Arial" w:cs="Arial"/>
          <w:b/>
        </w:rPr>
        <w:t>REDAÇÃO FINAL</w:t>
      </w:r>
    </w:p>
    <w:p w14:paraId="0240984D" w14:textId="77777777" w:rsidR="00C312D4" w:rsidRPr="00393DA0" w:rsidRDefault="00C312D4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03DC08EE" w14:textId="77777777" w:rsidR="00400063" w:rsidRPr="00400063" w:rsidRDefault="00400063" w:rsidP="0040006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400063">
        <w:rPr>
          <w:rFonts w:ascii="Arial" w:eastAsia="Arial" w:hAnsi="Arial" w:cs="Arial"/>
          <w:b/>
          <w:bCs/>
          <w:color w:val="000000"/>
          <w:kern w:val="0"/>
          <w:u w:val="single"/>
        </w:rPr>
        <w:t>PROJETO DE LEI Nº 42, DE 13</w:t>
      </w:r>
      <w:r w:rsidRPr="00400063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400063">
        <w:rPr>
          <w:rFonts w:ascii="Arial" w:eastAsia="Arial" w:hAnsi="Arial" w:cs="Arial"/>
          <w:b/>
          <w:bCs/>
          <w:color w:val="000000"/>
          <w:kern w:val="0"/>
          <w:u w:val="single"/>
        </w:rPr>
        <w:t>DE MARÇO</w:t>
      </w:r>
      <w:r w:rsidRPr="00400063">
        <w:rPr>
          <w:rFonts w:ascii="Arial" w:eastAsia="Arial" w:hAnsi="Arial" w:cs="Arial"/>
          <w:b/>
          <w:bCs/>
          <w:color w:val="auto"/>
          <w:kern w:val="0"/>
          <w:u w:val="single"/>
        </w:rPr>
        <w:t xml:space="preserve"> </w:t>
      </w:r>
      <w:r w:rsidRPr="00400063">
        <w:rPr>
          <w:rFonts w:ascii="Arial" w:eastAsia="Arial" w:hAnsi="Arial" w:cs="Arial"/>
          <w:b/>
          <w:bCs/>
          <w:color w:val="000000"/>
          <w:kern w:val="0"/>
          <w:u w:val="single"/>
        </w:rPr>
        <w:t>DE 2026</w:t>
      </w:r>
    </w:p>
    <w:p w14:paraId="2B4F3C59" w14:textId="77777777" w:rsidR="00400063" w:rsidRPr="00400063" w:rsidRDefault="00400063" w:rsidP="00400063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 w:line="240" w:lineRule="auto"/>
        <w:ind w:left="4394"/>
        <w:jc w:val="both"/>
        <w:textAlignment w:val="auto"/>
        <w:rPr>
          <w:rFonts w:ascii="Calibri" w:eastAsia="Calibri" w:hAnsi="Calibri" w:cs="Calibri"/>
          <w:color w:val="auto"/>
          <w:kern w:val="0"/>
          <w:sz w:val="22"/>
          <w:szCs w:val="22"/>
        </w:rPr>
      </w:pPr>
      <w:r w:rsidRPr="00400063">
        <w:rPr>
          <w:rFonts w:ascii="Arial" w:eastAsia="Arial" w:hAnsi="Arial" w:cs="Arial"/>
          <w:color w:val="auto"/>
          <w:kern w:val="0"/>
        </w:rPr>
        <w:t>Autoriza o Poder Executivo a conceder incentivo à Sra. Vera Maria Volz Neitzke.</w:t>
      </w:r>
    </w:p>
    <w:p w14:paraId="3D1CF556" w14:textId="77777777" w:rsidR="006B2F9B" w:rsidRPr="00B43DE4" w:rsidRDefault="006B2F9B" w:rsidP="00C312D4">
      <w:pPr>
        <w:pStyle w:val="Standard"/>
        <w:jc w:val="both"/>
        <w:rPr>
          <w:rFonts w:ascii="Arial" w:hAnsi="Arial" w:cs="Arial"/>
        </w:rPr>
      </w:pPr>
    </w:p>
    <w:p w14:paraId="7299BB35" w14:textId="2AD39D02" w:rsidR="006B2F9B" w:rsidRPr="00393DA0" w:rsidRDefault="006B2F9B" w:rsidP="006B2F9B">
      <w:pPr>
        <w:pStyle w:val="Standard"/>
        <w:ind w:firstLine="709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 xml:space="preserve">Câmara Municipal de Arroio do Padre aprovou, e eu, Presidente, promulgo a seguinte Redação Final do </w:t>
      </w:r>
      <w:r w:rsidRPr="00393DA0">
        <w:rPr>
          <w:rFonts w:ascii="Arial" w:hAnsi="Arial" w:cs="Arial"/>
          <w:b/>
          <w:bCs/>
        </w:rPr>
        <w:t xml:space="preserve">Projeto de Lei nº </w:t>
      </w:r>
      <w:r w:rsidR="00400063">
        <w:rPr>
          <w:rFonts w:ascii="Arial" w:hAnsi="Arial" w:cs="Arial"/>
          <w:b/>
          <w:bCs/>
        </w:rPr>
        <w:t>42</w:t>
      </w:r>
      <w:r w:rsidRPr="00393DA0">
        <w:rPr>
          <w:rFonts w:ascii="Arial" w:hAnsi="Arial" w:cs="Arial"/>
          <w:b/>
          <w:bCs/>
        </w:rPr>
        <w:t>/2026</w:t>
      </w:r>
      <w:r w:rsidRPr="00393DA0">
        <w:rPr>
          <w:rFonts w:ascii="Arial" w:hAnsi="Arial" w:cs="Arial"/>
        </w:rPr>
        <w:t xml:space="preserve">, de autoria do </w:t>
      </w:r>
      <w:r w:rsidRPr="00393DA0">
        <w:rPr>
          <w:rFonts w:ascii="Arial" w:hAnsi="Arial" w:cs="Arial"/>
          <w:b/>
          <w:bCs/>
        </w:rPr>
        <w:t>Executivo.</w:t>
      </w:r>
    </w:p>
    <w:p w14:paraId="61ACC760" w14:textId="77777777" w:rsidR="00144747" w:rsidRPr="00393DA0" w:rsidRDefault="00144747" w:rsidP="001447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26"/>
        </w:tabs>
        <w:spacing w:after="0" w:line="240" w:lineRule="auto"/>
        <w:jc w:val="both"/>
        <w:textAlignment w:val="auto"/>
        <w:rPr>
          <w:rFonts w:ascii="Arial" w:hAnsi="Arial" w:cs="Arial"/>
          <w:color w:val="FF0000"/>
        </w:rPr>
      </w:pPr>
    </w:p>
    <w:p w14:paraId="5BF39C71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1º </w:t>
      </w:r>
      <w:r>
        <w:rPr>
          <w:rFonts w:ascii="Arial" w:eastAsia="Arial" w:hAnsi="Arial" w:cs="Arial"/>
          <w:sz w:val="24"/>
          <w:szCs w:val="24"/>
        </w:rPr>
        <w:t>A presente Lei autoriza o Município de Arroio do Padre a conceder incentivo à Sra. Vera Maria Volz Neitzke, inscrita no CPF sob nº 902.582.150-20, produtora rural inscrita na Inscrição Estadual nº 4701004897.</w:t>
      </w:r>
    </w:p>
    <w:p w14:paraId="2BC58C0B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Art. 2º </w:t>
      </w:r>
      <w:r>
        <w:rPr>
          <w:rFonts w:ascii="Arial" w:eastAsia="Arial" w:hAnsi="Arial" w:cs="Arial"/>
          <w:sz w:val="24"/>
          <w:szCs w:val="24"/>
        </w:rPr>
        <w:t>O incentivo a ser concedido por esta Lei será assim distribuído:</w:t>
      </w:r>
    </w:p>
    <w:p w14:paraId="549A588A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sz w:val="24"/>
          <w:szCs w:val="24"/>
        </w:rPr>
        <w:t xml:space="preserve">I – </w:t>
      </w:r>
      <w:r>
        <w:rPr>
          <w:rFonts w:ascii="Arial" w:eastAsia="Arial" w:hAnsi="Arial" w:cs="Arial"/>
          <w:sz w:val="24"/>
          <w:szCs w:val="24"/>
        </w:rPr>
        <w:t>Ressarcimento de despesas para a construção de estufa para produção de pequenos frutos, no valor de R$ 5.917,91 (cinco mil, novecentos e dezessete reais e noventa e um centavos);</w:t>
      </w:r>
    </w:p>
    <w:p w14:paraId="4043781B" w14:textId="77777777" w:rsidR="00400063" w:rsidRDefault="00400063" w:rsidP="00400063">
      <w:pPr>
        <w:pStyle w:val="Corpodetexto"/>
        <w:tabs>
          <w:tab w:val="left" w:pos="0"/>
        </w:tabs>
        <w:spacing w:line="240" w:lineRule="auto"/>
        <w:jc w:val="both"/>
      </w:pPr>
      <w:r>
        <w:rPr>
          <w:rFonts w:ascii="Arial" w:eastAsia="Arial" w:hAnsi="Arial" w:cs="Arial"/>
          <w:b/>
          <w:bCs/>
          <w:color w:val="auto"/>
        </w:rPr>
        <w:t>II –</w:t>
      </w:r>
      <w:r>
        <w:rPr>
          <w:rFonts w:ascii="Arial" w:eastAsia="Arial" w:hAnsi="Arial" w:cs="Arial"/>
          <w:color w:val="auto"/>
        </w:rPr>
        <w:t xml:space="preserve"> Desconto de 50% (cinquenta por cento) do valor referente as taxas de licenciamento ambiental, de competência do Município, se houver ou for necessário;</w:t>
      </w:r>
    </w:p>
    <w:p w14:paraId="776372B4" w14:textId="77777777" w:rsidR="00400063" w:rsidRDefault="00400063" w:rsidP="00400063">
      <w:pPr>
        <w:pStyle w:val="Corpodetexto"/>
        <w:tabs>
          <w:tab w:val="left" w:pos="0"/>
        </w:tabs>
        <w:spacing w:line="240" w:lineRule="auto"/>
        <w:jc w:val="both"/>
      </w:pPr>
      <w:r>
        <w:rPr>
          <w:rFonts w:ascii="Arial" w:eastAsia="Arial" w:hAnsi="Arial" w:cs="Arial"/>
          <w:b/>
          <w:bCs/>
          <w:color w:val="auto"/>
        </w:rPr>
        <w:t>III –</w:t>
      </w:r>
      <w:r>
        <w:rPr>
          <w:rFonts w:ascii="Arial" w:eastAsia="Arial" w:hAnsi="Arial" w:cs="Arial"/>
          <w:color w:val="auto"/>
        </w:rPr>
        <w:t xml:space="preserve"> Disponibilização pelo município de 03 (três) horas/máquina para terraplanagem e preparo do local onde a estufa será construída. </w:t>
      </w:r>
    </w:p>
    <w:p w14:paraId="3D346DDC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Parágrafo Único: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 concessão do incentivo financeiro, a que se refere essa Lei, somente será concretizado mediante a efetiva instalação da estufa na propriedade informada e cumpridos os requisitos da Lei Municipal nº 1.568, de 31 de dezembro de 2014, e suas alterações.</w:t>
      </w:r>
    </w:p>
    <w:p w14:paraId="1F675E2D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3º </w:t>
      </w:r>
      <w:r>
        <w:rPr>
          <w:rFonts w:ascii="Arial" w:eastAsia="Arial" w:hAnsi="Arial" w:cs="Arial"/>
          <w:color w:val="000000"/>
          <w:sz w:val="24"/>
          <w:szCs w:val="24"/>
        </w:rPr>
        <w:t>Em contrapartida ao presente incentivo, a produtora assume as obrigações definidas na minuta de contrato, em anexo, a qual é integrante da presente Lei.</w:t>
      </w:r>
    </w:p>
    <w:p w14:paraId="5B94A23D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4º </w:t>
      </w:r>
      <w:r>
        <w:rPr>
          <w:rFonts w:ascii="Arial" w:eastAsia="Arial" w:hAnsi="Arial" w:cs="Arial"/>
          <w:color w:val="000000"/>
          <w:sz w:val="24"/>
          <w:szCs w:val="24"/>
        </w:rPr>
        <w:t>As despesas decorrentes da presente Lei correrão a conta de dotação orçamentária, constante no orçamento municipal em vigor.</w:t>
      </w:r>
    </w:p>
    <w:p w14:paraId="7020D958" w14:textId="77777777" w:rsidR="00400063" w:rsidRDefault="00400063" w:rsidP="00400063">
      <w:pPr>
        <w:pStyle w:val="LO-normal1"/>
        <w:tabs>
          <w:tab w:val="left" w:pos="0"/>
        </w:tabs>
        <w:spacing w:after="120" w:line="240" w:lineRule="auto"/>
        <w:jc w:val="both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Art. 5º </w:t>
      </w:r>
      <w:r>
        <w:rPr>
          <w:rFonts w:ascii="Arial" w:eastAsia="Arial" w:hAnsi="Arial" w:cs="Arial"/>
          <w:color w:val="000000"/>
          <w:sz w:val="24"/>
          <w:szCs w:val="24"/>
        </w:rPr>
        <w:t>Esta Lei entra em vigor na data de sua publicação.</w:t>
      </w:r>
    </w:p>
    <w:p w14:paraId="48F76FAA" w14:textId="77777777" w:rsidR="005807B9" w:rsidRPr="00400063" w:rsidRDefault="005807B9" w:rsidP="005807B9">
      <w:pPr>
        <w:tabs>
          <w:tab w:val="left" w:pos="0"/>
        </w:tabs>
        <w:spacing w:after="0" w:line="240" w:lineRule="auto"/>
        <w:jc w:val="both"/>
        <w:rPr>
          <w:lang w:val="en-US"/>
        </w:rPr>
      </w:pPr>
    </w:p>
    <w:p w14:paraId="42FBC170" w14:textId="20AD453F" w:rsidR="0049183D" w:rsidRPr="00393DA0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393DA0">
        <w:rPr>
          <w:rFonts w:ascii="Arial" w:eastAsia="Arial" w:hAnsi="Arial" w:cs="Arial"/>
        </w:rPr>
        <w:t>Sala de Sessões,</w:t>
      </w:r>
      <w:r w:rsidR="00B77A87" w:rsidRPr="00393DA0">
        <w:rPr>
          <w:rFonts w:ascii="Arial" w:eastAsia="Arial" w:hAnsi="Arial" w:cs="Arial"/>
        </w:rPr>
        <w:t xml:space="preserve"> </w:t>
      </w:r>
      <w:r w:rsidR="009828E7">
        <w:rPr>
          <w:rFonts w:ascii="Arial" w:eastAsia="Arial" w:hAnsi="Arial" w:cs="Arial"/>
        </w:rPr>
        <w:t>24</w:t>
      </w:r>
      <w:r w:rsidRPr="00393DA0">
        <w:rPr>
          <w:rFonts w:ascii="Arial" w:eastAsia="Arial" w:hAnsi="Arial" w:cs="Arial"/>
        </w:rPr>
        <w:t xml:space="preserve"> de </w:t>
      </w:r>
      <w:r w:rsidR="005807B9">
        <w:rPr>
          <w:rFonts w:ascii="Arial" w:eastAsia="Arial" w:hAnsi="Arial" w:cs="Arial"/>
        </w:rPr>
        <w:t xml:space="preserve">março </w:t>
      </w:r>
      <w:r w:rsidRPr="00393DA0">
        <w:rPr>
          <w:rFonts w:ascii="Arial" w:eastAsia="Arial" w:hAnsi="Arial" w:cs="Arial"/>
        </w:rPr>
        <w:t>de 202</w:t>
      </w:r>
      <w:r w:rsidR="00FA1D0E" w:rsidRPr="00393DA0">
        <w:rPr>
          <w:rFonts w:ascii="Arial" w:eastAsia="Arial" w:hAnsi="Arial" w:cs="Arial"/>
        </w:rPr>
        <w:t>6</w:t>
      </w:r>
      <w:r w:rsidRPr="00393DA0">
        <w:rPr>
          <w:rFonts w:ascii="Arial" w:eastAsia="Arial" w:hAnsi="Arial" w:cs="Arial"/>
        </w:rPr>
        <w:t>.</w:t>
      </w:r>
    </w:p>
    <w:p w14:paraId="5DC31366" w14:textId="159FBF91" w:rsidR="005807B9" w:rsidRPr="00393DA0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393DA0">
        <w:rPr>
          <w:rFonts w:ascii="Arial" w:hAnsi="Arial" w:cs="Arial"/>
        </w:rPr>
        <w:t>Autógrafo</w:t>
      </w:r>
    </w:p>
    <w:p w14:paraId="6EFB83DE" w14:textId="4FAB644A" w:rsidR="00DB1BE4" w:rsidRPr="00393DA0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393DA0">
        <w:rPr>
          <w:rFonts w:ascii="Arial" w:hAnsi="Arial" w:cs="Arial"/>
          <w:i/>
        </w:rPr>
        <w:t>____________________________</w:t>
      </w:r>
    </w:p>
    <w:p w14:paraId="1F9057CB" w14:textId="77777777" w:rsidR="00FA1D0E" w:rsidRPr="00393DA0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393DA0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393DA0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6F932862" w14:textId="5E854844" w:rsidR="00144747" w:rsidRDefault="0049183D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393DA0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393DA0">
        <w:rPr>
          <w:rFonts w:ascii="Arial" w:eastAsia="Arial" w:hAnsi="Arial" w:cs="Arial"/>
          <w:shd w:val="clear" w:color="auto" w:fill="FFFFFF"/>
        </w:rPr>
        <w:t>RS</w:t>
      </w:r>
    </w:p>
    <w:p w14:paraId="6EFF7FAB" w14:textId="77777777" w:rsidR="00E95E93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8317E97" w14:textId="77777777" w:rsidR="00E95E93" w:rsidRPr="00393DA0" w:rsidRDefault="00E95E93" w:rsidP="005807B9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E95E93" w:rsidRPr="00393DA0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Pr="00393DA0" w:rsidRDefault="0049183D">
      <w:pPr>
        <w:spacing w:after="0" w:line="240" w:lineRule="auto"/>
      </w:pPr>
      <w:r w:rsidRPr="00393DA0">
        <w:separator/>
      </w:r>
    </w:p>
  </w:endnote>
  <w:endnote w:type="continuationSeparator" w:id="0">
    <w:p w14:paraId="50F01669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Pr="00393DA0" w:rsidRDefault="0049183D">
      <w:pPr>
        <w:spacing w:after="0" w:line="240" w:lineRule="auto"/>
      </w:pPr>
      <w:r w:rsidRPr="00393DA0">
        <w:separator/>
      </w:r>
    </w:p>
  </w:footnote>
  <w:footnote w:type="continuationSeparator" w:id="0">
    <w:p w14:paraId="0EB6B0D3" w14:textId="77777777" w:rsidR="0049183D" w:rsidRPr="00393DA0" w:rsidRDefault="0049183D">
      <w:pPr>
        <w:spacing w:after="0" w:line="240" w:lineRule="auto"/>
      </w:pPr>
      <w:r w:rsidRPr="00393D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Pr="00393DA0" w:rsidRDefault="0049183D">
    <w:pPr>
      <w:pStyle w:val="Cabealho"/>
      <w:jc w:val="center"/>
    </w:pPr>
    <w:r w:rsidRPr="00393DA0"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Pr="00393DA0" w:rsidRDefault="0049183D">
    <w:pPr>
      <w:pStyle w:val="Cabealho"/>
      <w:jc w:val="center"/>
    </w:pPr>
  </w:p>
  <w:p w14:paraId="68C5E4CF" w14:textId="77777777" w:rsidR="0049183D" w:rsidRPr="00393DA0" w:rsidRDefault="0049183D">
    <w:pPr>
      <w:pStyle w:val="Cabealho"/>
      <w:jc w:val="center"/>
    </w:pPr>
  </w:p>
  <w:p w14:paraId="0AE7D92E" w14:textId="77777777" w:rsidR="0049183D" w:rsidRPr="00393DA0" w:rsidRDefault="0049183D">
    <w:pPr>
      <w:pStyle w:val="Cabealho"/>
      <w:jc w:val="center"/>
    </w:pPr>
  </w:p>
  <w:p w14:paraId="7B837679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Pr="00393DA0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 w:rsidRPr="00393DA0">
      <w:rPr>
        <w:rFonts w:ascii="Arial" w:hAnsi="Arial" w:cs="Arial"/>
        <w:b/>
      </w:rPr>
      <w:t>Plenário Arno Bottermund</w:t>
    </w:r>
  </w:p>
  <w:p w14:paraId="288D0228" w14:textId="77777777" w:rsidR="0049183D" w:rsidRPr="00393DA0" w:rsidRDefault="0049183D">
    <w:pPr>
      <w:pStyle w:val="Corpodetexto"/>
      <w:spacing w:after="0" w:line="276" w:lineRule="auto"/>
      <w:jc w:val="center"/>
    </w:pPr>
    <w:r w:rsidRPr="00393DA0"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6A9B"/>
    <w:multiLevelType w:val="hybridMultilevel"/>
    <w:tmpl w:val="7102BD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D30BE2"/>
    <w:multiLevelType w:val="multilevel"/>
    <w:tmpl w:val="0974E052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4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7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21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965D4"/>
    <w:multiLevelType w:val="multilevel"/>
    <w:tmpl w:val="7BCA8AB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1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3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6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4E66D47"/>
    <w:multiLevelType w:val="multilevel"/>
    <w:tmpl w:val="0606660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41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42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9"/>
  </w:num>
  <w:num w:numId="4" w16cid:durableId="75053566">
    <w:abstractNumId w:val="25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7"/>
  </w:num>
  <w:num w:numId="7" w16cid:durableId="157917428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9"/>
  </w:num>
  <w:num w:numId="12" w16cid:durableId="8854104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3"/>
  </w:num>
  <w:num w:numId="20" w16cid:durableId="1550603926">
    <w:abstractNumId w:val="20"/>
    <w:lvlOverride w:ilvl="0">
      <w:startOverride w:val="1"/>
    </w:lvlOverride>
  </w:num>
  <w:num w:numId="21" w16cid:durableId="1948344412">
    <w:abstractNumId w:val="15"/>
    <w:lvlOverride w:ilvl="0">
      <w:startOverride w:val="1"/>
    </w:lvlOverride>
  </w:num>
  <w:num w:numId="22" w16cid:durableId="1286042642">
    <w:abstractNumId w:val="32"/>
  </w:num>
  <w:num w:numId="23" w16cid:durableId="964894307">
    <w:abstractNumId w:val="31"/>
  </w:num>
  <w:num w:numId="24" w16cid:durableId="1097561742">
    <w:abstractNumId w:val="9"/>
  </w:num>
  <w:num w:numId="25" w16cid:durableId="7597595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6"/>
  </w:num>
  <w:num w:numId="28" w16cid:durableId="243875675">
    <w:abstractNumId w:val="30"/>
  </w:num>
  <w:num w:numId="29" w16cid:durableId="1626963236">
    <w:abstractNumId w:val="12"/>
  </w:num>
  <w:num w:numId="30" w16cid:durableId="1751197765">
    <w:abstractNumId w:val="40"/>
  </w:num>
  <w:num w:numId="31" w16cid:durableId="589966952">
    <w:abstractNumId w:val="8"/>
  </w:num>
  <w:num w:numId="32" w16cid:durableId="14696622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42"/>
  </w:num>
  <w:num w:numId="34" w16cid:durableId="515341414">
    <w:abstractNumId w:val="26"/>
  </w:num>
  <w:num w:numId="35" w16cid:durableId="10540877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11"/>
  </w:num>
  <w:num w:numId="38" w16cid:durableId="1938974641">
    <w:abstractNumId w:val="34"/>
  </w:num>
  <w:num w:numId="39" w16cid:durableId="999041531">
    <w:abstractNumId w:val="23"/>
  </w:num>
  <w:num w:numId="40" w16cid:durableId="8609819">
    <w:abstractNumId w:val="24"/>
  </w:num>
  <w:num w:numId="41" w16cid:durableId="1679886962">
    <w:abstractNumId w:val="3"/>
  </w:num>
  <w:num w:numId="42" w16cid:durableId="1244487520">
    <w:abstractNumId w:val="21"/>
  </w:num>
  <w:num w:numId="43" w16cid:durableId="1890215764">
    <w:abstractNumId w:val="5"/>
  </w:num>
  <w:num w:numId="44" w16cid:durableId="163937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21143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602700">
    <w:abstractNumId w:val="4"/>
  </w:num>
  <w:num w:numId="47" w16cid:durableId="1754888919">
    <w:abstractNumId w:val="37"/>
  </w:num>
  <w:num w:numId="48" w16cid:durableId="533272451">
    <w:abstractNumId w:val="29"/>
  </w:num>
  <w:num w:numId="49" w16cid:durableId="1373849359">
    <w:abstractNumId w:val="37"/>
    <w:lvlOverride w:ilvl="0">
      <w:startOverride w:val="1"/>
    </w:lvlOverride>
  </w:num>
  <w:num w:numId="50" w16cid:durableId="1515657204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2CD5"/>
    <w:rsid w:val="00013FAD"/>
    <w:rsid w:val="000228C9"/>
    <w:rsid w:val="00027E6E"/>
    <w:rsid w:val="0003553B"/>
    <w:rsid w:val="00047B07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199B"/>
    <w:rsid w:val="001426AB"/>
    <w:rsid w:val="00144747"/>
    <w:rsid w:val="00145608"/>
    <w:rsid w:val="0015718F"/>
    <w:rsid w:val="0016177F"/>
    <w:rsid w:val="00163BA9"/>
    <w:rsid w:val="00167E96"/>
    <w:rsid w:val="001704BA"/>
    <w:rsid w:val="00171512"/>
    <w:rsid w:val="00185201"/>
    <w:rsid w:val="00185D89"/>
    <w:rsid w:val="00187601"/>
    <w:rsid w:val="00193E38"/>
    <w:rsid w:val="001B701E"/>
    <w:rsid w:val="001C3904"/>
    <w:rsid w:val="001C53B1"/>
    <w:rsid w:val="001C6E84"/>
    <w:rsid w:val="001D1FB3"/>
    <w:rsid w:val="001D4113"/>
    <w:rsid w:val="001D4706"/>
    <w:rsid w:val="001D7180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73609"/>
    <w:rsid w:val="00281418"/>
    <w:rsid w:val="002855A2"/>
    <w:rsid w:val="00287943"/>
    <w:rsid w:val="00292A69"/>
    <w:rsid w:val="002A0D7C"/>
    <w:rsid w:val="002A78B6"/>
    <w:rsid w:val="002C10D4"/>
    <w:rsid w:val="002C2F13"/>
    <w:rsid w:val="002C503C"/>
    <w:rsid w:val="002D28AB"/>
    <w:rsid w:val="002E2E4D"/>
    <w:rsid w:val="002F1AF7"/>
    <w:rsid w:val="002F68B5"/>
    <w:rsid w:val="00301C04"/>
    <w:rsid w:val="00306992"/>
    <w:rsid w:val="003129CB"/>
    <w:rsid w:val="00312DA4"/>
    <w:rsid w:val="00352277"/>
    <w:rsid w:val="003610E9"/>
    <w:rsid w:val="00372B0F"/>
    <w:rsid w:val="00374A5C"/>
    <w:rsid w:val="00384C7A"/>
    <w:rsid w:val="00385437"/>
    <w:rsid w:val="00393DA0"/>
    <w:rsid w:val="003A1F61"/>
    <w:rsid w:val="003A5577"/>
    <w:rsid w:val="003B418F"/>
    <w:rsid w:val="003B5F4E"/>
    <w:rsid w:val="003C41EB"/>
    <w:rsid w:val="003D69B1"/>
    <w:rsid w:val="003D6C52"/>
    <w:rsid w:val="003E292D"/>
    <w:rsid w:val="003E7153"/>
    <w:rsid w:val="00400063"/>
    <w:rsid w:val="0041041D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92962"/>
    <w:rsid w:val="004B2438"/>
    <w:rsid w:val="004B3AB2"/>
    <w:rsid w:val="004B4A21"/>
    <w:rsid w:val="004C77EE"/>
    <w:rsid w:val="004D558F"/>
    <w:rsid w:val="004D726D"/>
    <w:rsid w:val="004E016E"/>
    <w:rsid w:val="004E4613"/>
    <w:rsid w:val="004E4F68"/>
    <w:rsid w:val="004E58F4"/>
    <w:rsid w:val="004E7153"/>
    <w:rsid w:val="004F74BD"/>
    <w:rsid w:val="005005FC"/>
    <w:rsid w:val="00502C03"/>
    <w:rsid w:val="0050637F"/>
    <w:rsid w:val="00510505"/>
    <w:rsid w:val="00514447"/>
    <w:rsid w:val="0051768C"/>
    <w:rsid w:val="00525D4F"/>
    <w:rsid w:val="005261B4"/>
    <w:rsid w:val="00527B27"/>
    <w:rsid w:val="005348EB"/>
    <w:rsid w:val="005371BA"/>
    <w:rsid w:val="00541C4C"/>
    <w:rsid w:val="00545E93"/>
    <w:rsid w:val="0055721D"/>
    <w:rsid w:val="005659C8"/>
    <w:rsid w:val="005660E9"/>
    <w:rsid w:val="00567374"/>
    <w:rsid w:val="00573B8E"/>
    <w:rsid w:val="00575079"/>
    <w:rsid w:val="00580158"/>
    <w:rsid w:val="005807B9"/>
    <w:rsid w:val="00591548"/>
    <w:rsid w:val="005A1D0F"/>
    <w:rsid w:val="005A3F2C"/>
    <w:rsid w:val="005B23EA"/>
    <w:rsid w:val="005C1D4E"/>
    <w:rsid w:val="005E1EE1"/>
    <w:rsid w:val="005E26E9"/>
    <w:rsid w:val="005F47AC"/>
    <w:rsid w:val="005F6A38"/>
    <w:rsid w:val="00605330"/>
    <w:rsid w:val="00613C07"/>
    <w:rsid w:val="00633D14"/>
    <w:rsid w:val="00634C55"/>
    <w:rsid w:val="006504BB"/>
    <w:rsid w:val="00650AC0"/>
    <w:rsid w:val="0066001C"/>
    <w:rsid w:val="0066094C"/>
    <w:rsid w:val="00660B0F"/>
    <w:rsid w:val="0066281B"/>
    <w:rsid w:val="00675D4B"/>
    <w:rsid w:val="0069140F"/>
    <w:rsid w:val="00693AEC"/>
    <w:rsid w:val="0069733D"/>
    <w:rsid w:val="006A11E0"/>
    <w:rsid w:val="006A3428"/>
    <w:rsid w:val="006B20FB"/>
    <w:rsid w:val="006B2881"/>
    <w:rsid w:val="006B2F9B"/>
    <w:rsid w:val="006C2678"/>
    <w:rsid w:val="006C70F8"/>
    <w:rsid w:val="006D1C49"/>
    <w:rsid w:val="006E2C47"/>
    <w:rsid w:val="006F2095"/>
    <w:rsid w:val="006F3EF7"/>
    <w:rsid w:val="00722C4C"/>
    <w:rsid w:val="00750793"/>
    <w:rsid w:val="0075385E"/>
    <w:rsid w:val="00782276"/>
    <w:rsid w:val="00784587"/>
    <w:rsid w:val="007874EC"/>
    <w:rsid w:val="00792E39"/>
    <w:rsid w:val="00793337"/>
    <w:rsid w:val="00793BDC"/>
    <w:rsid w:val="007A22DF"/>
    <w:rsid w:val="007A5390"/>
    <w:rsid w:val="007A79E9"/>
    <w:rsid w:val="007B5A45"/>
    <w:rsid w:val="007C2F57"/>
    <w:rsid w:val="007C3279"/>
    <w:rsid w:val="007D3392"/>
    <w:rsid w:val="007E2B4A"/>
    <w:rsid w:val="007F3E2A"/>
    <w:rsid w:val="0080232C"/>
    <w:rsid w:val="008055E9"/>
    <w:rsid w:val="008226D7"/>
    <w:rsid w:val="0082389E"/>
    <w:rsid w:val="00824E74"/>
    <w:rsid w:val="00831B1B"/>
    <w:rsid w:val="00835D4D"/>
    <w:rsid w:val="00840C35"/>
    <w:rsid w:val="00844A1B"/>
    <w:rsid w:val="00846B41"/>
    <w:rsid w:val="00851351"/>
    <w:rsid w:val="008608C0"/>
    <w:rsid w:val="00860E49"/>
    <w:rsid w:val="00864589"/>
    <w:rsid w:val="00866E6C"/>
    <w:rsid w:val="008714FB"/>
    <w:rsid w:val="0087793A"/>
    <w:rsid w:val="00884198"/>
    <w:rsid w:val="008A0271"/>
    <w:rsid w:val="008A1851"/>
    <w:rsid w:val="008A3D3C"/>
    <w:rsid w:val="008C098A"/>
    <w:rsid w:val="008C4704"/>
    <w:rsid w:val="008C6E99"/>
    <w:rsid w:val="008D2150"/>
    <w:rsid w:val="008D5CEB"/>
    <w:rsid w:val="008E6D84"/>
    <w:rsid w:val="008F1E93"/>
    <w:rsid w:val="008F631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2822"/>
    <w:rsid w:val="009444DF"/>
    <w:rsid w:val="00944A70"/>
    <w:rsid w:val="009548C8"/>
    <w:rsid w:val="0096760A"/>
    <w:rsid w:val="00975146"/>
    <w:rsid w:val="00975593"/>
    <w:rsid w:val="009828E7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472E"/>
    <w:rsid w:val="00A4648E"/>
    <w:rsid w:val="00A47569"/>
    <w:rsid w:val="00A5742E"/>
    <w:rsid w:val="00A73DB1"/>
    <w:rsid w:val="00A809E7"/>
    <w:rsid w:val="00AB2930"/>
    <w:rsid w:val="00AB4641"/>
    <w:rsid w:val="00AD01DF"/>
    <w:rsid w:val="00AD1384"/>
    <w:rsid w:val="00AD1665"/>
    <w:rsid w:val="00AD5AAC"/>
    <w:rsid w:val="00AE4727"/>
    <w:rsid w:val="00AE55AF"/>
    <w:rsid w:val="00AF0B5D"/>
    <w:rsid w:val="00B1013B"/>
    <w:rsid w:val="00B11268"/>
    <w:rsid w:val="00B12FC5"/>
    <w:rsid w:val="00B15141"/>
    <w:rsid w:val="00B157DF"/>
    <w:rsid w:val="00B17160"/>
    <w:rsid w:val="00B21D3F"/>
    <w:rsid w:val="00B228F0"/>
    <w:rsid w:val="00B34029"/>
    <w:rsid w:val="00B43DE4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D77"/>
    <w:rsid w:val="00BA6F52"/>
    <w:rsid w:val="00BC0DD2"/>
    <w:rsid w:val="00BD0C54"/>
    <w:rsid w:val="00BE2364"/>
    <w:rsid w:val="00BE4636"/>
    <w:rsid w:val="00BE4697"/>
    <w:rsid w:val="00BF25A3"/>
    <w:rsid w:val="00C00F8A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312D4"/>
    <w:rsid w:val="00C53234"/>
    <w:rsid w:val="00C6373D"/>
    <w:rsid w:val="00C71B47"/>
    <w:rsid w:val="00C82789"/>
    <w:rsid w:val="00C87B7C"/>
    <w:rsid w:val="00C87E4A"/>
    <w:rsid w:val="00C95B75"/>
    <w:rsid w:val="00C978E1"/>
    <w:rsid w:val="00CA637F"/>
    <w:rsid w:val="00CB67D5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450"/>
    <w:rsid w:val="00D85ECF"/>
    <w:rsid w:val="00D869C8"/>
    <w:rsid w:val="00D9112A"/>
    <w:rsid w:val="00D949CF"/>
    <w:rsid w:val="00D97292"/>
    <w:rsid w:val="00DB1BE4"/>
    <w:rsid w:val="00DB3472"/>
    <w:rsid w:val="00DB7840"/>
    <w:rsid w:val="00DD3F7F"/>
    <w:rsid w:val="00DF6AB8"/>
    <w:rsid w:val="00E03825"/>
    <w:rsid w:val="00E05FB2"/>
    <w:rsid w:val="00E07208"/>
    <w:rsid w:val="00E102BB"/>
    <w:rsid w:val="00E1220C"/>
    <w:rsid w:val="00E1292B"/>
    <w:rsid w:val="00E14EB6"/>
    <w:rsid w:val="00E16CCA"/>
    <w:rsid w:val="00E222A0"/>
    <w:rsid w:val="00E277BE"/>
    <w:rsid w:val="00E32B4D"/>
    <w:rsid w:val="00E35894"/>
    <w:rsid w:val="00E558F3"/>
    <w:rsid w:val="00E66907"/>
    <w:rsid w:val="00E672AF"/>
    <w:rsid w:val="00E70A4C"/>
    <w:rsid w:val="00E74EC4"/>
    <w:rsid w:val="00E80A52"/>
    <w:rsid w:val="00E92E59"/>
    <w:rsid w:val="00E93B4E"/>
    <w:rsid w:val="00E94CF8"/>
    <w:rsid w:val="00E95E93"/>
    <w:rsid w:val="00EA42D9"/>
    <w:rsid w:val="00EC140B"/>
    <w:rsid w:val="00EC6651"/>
    <w:rsid w:val="00EE0C6B"/>
    <w:rsid w:val="00EE1756"/>
    <w:rsid w:val="00EF40A5"/>
    <w:rsid w:val="00EF49BE"/>
    <w:rsid w:val="00EF4E12"/>
    <w:rsid w:val="00EF620B"/>
    <w:rsid w:val="00EF709D"/>
    <w:rsid w:val="00F235CC"/>
    <w:rsid w:val="00F244F8"/>
    <w:rsid w:val="00F30FEA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34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paragraph" w:customStyle="1" w:styleId="LO-normal1">
    <w:name w:val="LO-normal1"/>
    <w:qFormat/>
    <w:rsid w:val="00B15141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  <w:style w:type="table" w:customStyle="1" w:styleId="Tabelacomgrade1">
    <w:name w:val="Tabela com grade1"/>
    <w:basedOn w:val="Tabelanormal"/>
    <w:next w:val="Tabelacomgrade"/>
    <w:uiPriority w:val="59"/>
    <w:rsid w:val="0014199B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D9112A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393DA0"/>
    <w:pPr>
      <w:suppressAutoHyphens/>
    </w:pPr>
    <w:rPr>
      <w:rFonts w:ascii="Calibri" w:eastAsia="Calibri" w:hAnsi="Calibri" w:cs="Calibri"/>
      <w:sz w:val="22"/>
      <w:szCs w:val="22"/>
      <w:lang w:val="en-US" w:eastAsia="en-US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288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Renan Lerm</cp:lastModifiedBy>
  <cp:revision>186</cp:revision>
  <cp:lastPrinted>2026-02-19T13:20:00Z</cp:lastPrinted>
  <dcterms:created xsi:type="dcterms:W3CDTF">2024-04-30T11:49:00Z</dcterms:created>
  <dcterms:modified xsi:type="dcterms:W3CDTF">2026-03-24T13:09:00Z</dcterms:modified>
</cp:coreProperties>
</file>