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DFEC76F" w14:textId="77777777" w:rsidR="00722C4C" w:rsidRP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722C4C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27, DE 05 DE FEVEREIRO DE 2026.</w:t>
      </w:r>
    </w:p>
    <w:p w14:paraId="4235BDF2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3D1CF556" w14:textId="77777777" w:rsidR="006B2F9B" w:rsidRPr="00393DA0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2756E9D2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A4648E" w:rsidRPr="00393DA0">
        <w:rPr>
          <w:rFonts w:ascii="Arial" w:hAnsi="Arial" w:cs="Arial"/>
          <w:b/>
          <w:bCs/>
        </w:rPr>
        <w:t>2</w:t>
      </w:r>
      <w:r w:rsidR="00722C4C">
        <w:rPr>
          <w:rFonts w:ascii="Arial" w:hAnsi="Arial" w:cs="Arial"/>
          <w:b/>
          <w:bCs/>
        </w:rPr>
        <w:t>7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091B2953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722C4C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720D090A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920A972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 – Gabinete do Prefeito</w:t>
      </w:r>
    </w:p>
    <w:p w14:paraId="751176B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01 – Manutenção das Atividades do Gabinete</w:t>
      </w:r>
    </w:p>
    <w:p w14:paraId="3A0457DF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04 – Administração</w:t>
      </w:r>
    </w:p>
    <w:p w14:paraId="53ABD68F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122 – Administração Geral</w:t>
      </w:r>
    </w:p>
    <w:p w14:paraId="02530FE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0201 – Gestão Administrativa Central</w:t>
      </w:r>
    </w:p>
    <w:p w14:paraId="4795F69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1.207 - Reaparelhamento do Gabinete do Prefeito</w:t>
      </w:r>
    </w:p>
    <w:p w14:paraId="5F2211B7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4.4.90.52.00.00.00 – Equipamentos e Material Permanente. R$ 10.000,00 (dez mil reais)</w:t>
      </w:r>
    </w:p>
    <w:p w14:paraId="390E8AE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7DF459B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2222EDD1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 – Gabinete do Prefeito</w:t>
      </w:r>
    </w:p>
    <w:p w14:paraId="310A3C13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01 – Manutenção das Atividades do Gabinete</w:t>
      </w:r>
    </w:p>
    <w:p w14:paraId="70AF73E0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04 – Administração</w:t>
      </w:r>
    </w:p>
    <w:p w14:paraId="15FD4373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122 – Administração Geral</w:t>
      </w:r>
    </w:p>
    <w:p w14:paraId="30115BF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0201 – Gestão Administrativa Central</w:t>
      </w:r>
    </w:p>
    <w:p w14:paraId="250297C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2.201 – Manutenção do Gabinete do Prefeito</w:t>
      </w:r>
    </w:p>
    <w:p w14:paraId="6F85A733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3.3.90.31.00.00.00 – Premiações Culturais, Artísticas, Científicas, Desportivas e Outras R$ 5.000,00 (cinco mil reais)</w:t>
      </w:r>
    </w:p>
    <w:p w14:paraId="756C3DAB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 xml:space="preserve">3.3.90.32.00.00.00 - Material, </w:t>
      </w:r>
      <w:proofErr w:type="gramStart"/>
      <w:r w:rsidRPr="00722C4C">
        <w:rPr>
          <w:rFonts w:ascii="Arial" w:hAnsi="Arial" w:cs="Arial"/>
          <w:color w:val="auto"/>
          <w:kern w:val="3"/>
        </w:rPr>
        <w:t>Bem</w:t>
      </w:r>
      <w:proofErr w:type="gramEnd"/>
      <w:r w:rsidRPr="00722C4C">
        <w:rPr>
          <w:rFonts w:ascii="Arial" w:hAnsi="Arial" w:cs="Arial"/>
          <w:color w:val="auto"/>
          <w:kern w:val="3"/>
        </w:rPr>
        <w:t xml:space="preserve"> ou Serviço de Distribuição Gratuita. R$ 10.000,00 (dez mil reais)</w:t>
      </w:r>
    </w:p>
    <w:p w14:paraId="5486C9E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51FD45DD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7C6E1509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 – Gabinete do Prefeito</w:t>
      </w:r>
    </w:p>
    <w:p w14:paraId="2629EDB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02 - Fundo Municipal da Defesa Civil</w:t>
      </w:r>
    </w:p>
    <w:p w14:paraId="31921BB1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06 – Segurança Pública</w:t>
      </w:r>
    </w:p>
    <w:p w14:paraId="4D3D1956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182 – Defesa Civil</w:t>
      </w:r>
    </w:p>
    <w:p w14:paraId="3C01CF62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0202 - Gestão da Política Municipal da Defesa Civil</w:t>
      </w:r>
    </w:p>
    <w:p w14:paraId="2C7DC5F5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2.209 - Manutenção dos serviços da Defesa Civil e Atendimento à População em casos de Emergência/Calamidade</w:t>
      </w:r>
    </w:p>
    <w:p w14:paraId="70201C4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3.3.90.30.00.00.00 – Material de Consumo. R$ 10.000,00 (dez mil reais)</w:t>
      </w:r>
    </w:p>
    <w:p w14:paraId="25FD97D9" w14:textId="77777777" w:rsid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1AEA76B7" w14:textId="2A980B7E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2FD8FB8F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23775D1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 – Gabinete do Prefeito</w:t>
      </w:r>
    </w:p>
    <w:p w14:paraId="14AF96BD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03 – Outras Atividades Públicas</w:t>
      </w:r>
    </w:p>
    <w:p w14:paraId="2F3692E6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08 – Assistência Social</w:t>
      </w:r>
    </w:p>
    <w:p w14:paraId="5BAE4AE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243 – Assistência à Criança e ao Adolescente</w:t>
      </w:r>
    </w:p>
    <w:p w14:paraId="487C9FD1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0203– Município Estando Presente</w:t>
      </w:r>
    </w:p>
    <w:p w14:paraId="700BE03A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2.212 – Manutenção do Conselho Tutelar</w:t>
      </w:r>
    </w:p>
    <w:p w14:paraId="12A5FFF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4.4.90.52.00.00.00 – Equipamentos e Material Permanente. R$ 25.000,00 (vinte e cinco mil reais)</w:t>
      </w:r>
    </w:p>
    <w:p w14:paraId="055979FB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54A93E17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7BBFE320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03 – Secretaria de Administração, Planejamento, Finanças, Gestão e Tributos</w:t>
      </w:r>
    </w:p>
    <w:p w14:paraId="0B793C9D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01 – Manutenção das Atividades Administrativas</w:t>
      </w:r>
    </w:p>
    <w:p w14:paraId="4516FB6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04 – Administração</w:t>
      </w:r>
    </w:p>
    <w:p w14:paraId="1DB8346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122 – Administração Geral</w:t>
      </w:r>
    </w:p>
    <w:p w14:paraId="3EBF28E9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0301 – Gestão Tributária, Administrativa e Planejamento</w:t>
      </w:r>
    </w:p>
    <w:p w14:paraId="46915626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1.302 - Reaparelhamento da Secretaria de Administração</w:t>
      </w:r>
    </w:p>
    <w:p w14:paraId="50A2D209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4.4.90.52.00.00.00 – Equipamentos e Material Permanente. R$ 20.000,00 (vinte mil reais)</w:t>
      </w:r>
    </w:p>
    <w:p w14:paraId="11608222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3E6D042E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77462A8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03 – Secretaria de Administração, Planejamento, Finanças, Gestão e Tributos</w:t>
      </w:r>
    </w:p>
    <w:p w14:paraId="59DA8ABB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01 – Manutenção das Atividades Administrativas</w:t>
      </w:r>
    </w:p>
    <w:p w14:paraId="3009145B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04 – Administração</w:t>
      </w:r>
    </w:p>
    <w:p w14:paraId="675EBA87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122 – Administração Geral</w:t>
      </w:r>
    </w:p>
    <w:p w14:paraId="3826B438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0301 – Gestão Tributária, Administrativa e Planejamento</w:t>
      </w:r>
    </w:p>
    <w:p w14:paraId="3FDCA6C1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2.301 – Manutenção das Atividades da Secretaria de Administração</w:t>
      </w:r>
    </w:p>
    <w:p w14:paraId="0EF60ED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3.3.90.39.00.00.00 – Outros Serviços de Terceiros – Pessoa Jurídica. R$ 50.000,00 (cinquenta mil reais)</w:t>
      </w:r>
    </w:p>
    <w:p w14:paraId="10A4D21C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1E1D3AE4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6268F193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22C4C">
        <w:rPr>
          <w:rFonts w:ascii="Arial" w:hAnsi="Arial" w:cs="Arial"/>
          <w:color w:val="auto"/>
          <w:kern w:val="3"/>
        </w:rPr>
        <w:t>Valor total do Crédito Adicional Suplementar: R$ 130.000,00 (cento e trinta mil reais)</w:t>
      </w:r>
    </w:p>
    <w:p w14:paraId="6F088FCF" w14:textId="77777777" w:rsidR="00722C4C" w:rsidRPr="00722C4C" w:rsidRDefault="00722C4C" w:rsidP="00722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681D842" w14:textId="77777777" w:rsid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22C4C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722C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2025, na </w:t>
      </w:r>
      <w:r w:rsidRPr="00722C4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2.500.0000 – Recursos Não Vinculados de Impostos, no valor de R$ </w:t>
      </w:r>
      <w:r w:rsidRPr="00722C4C">
        <w:rPr>
          <w:rFonts w:ascii="Arial" w:eastAsia="Times New Roman" w:hAnsi="Arial" w:cs="Arial"/>
          <w:color w:val="auto"/>
          <w:kern w:val="0"/>
          <w:lang w:eastAsia="pt-BR" w:bidi="ar-SA"/>
        </w:rPr>
        <w:t>130.000,00 (cento e trinta mil reais).</w:t>
      </w:r>
    </w:p>
    <w:p w14:paraId="2E190DB7" w14:textId="77777777" w:rsid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1B41464" w14:textId="77777777" w:rsid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9DCA3A7" w14:textId="77777777" w:rsid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E277D56" w14:textId="77777777" w:rsid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9550DE0" w14:textId="77777777" w:rsidR="00722C4C" w:rsidRP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E5230B9" w14:textId="77777777" w:rsidR="00722C4C" w:rsidRP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22C4C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3°</w:t>
      </w:r>
      <w:r w:rsidRPr="00722C4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Esta Lei entra em vigor na data de sua publicação.       </w:t>
      </w:r>
    </w:p>
    <w:p w14:paraId="00015F59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</w:p>
    <w:p w14:paraId="42FBC170" w14:textId="6FB53D41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3D69B1" w:rsidRPr="00393DA0">
        <w:rPr>
          <w:rFonts w:ascii="Arial" w:eastAsia="Arial" w:hAnsi="Arial" w:cs="Arial"/>
        </w:rPr>
        <w:t>1</w:t>
      </w:r>
      <w:r w:rsidR="0014199B" w:rsidRPr="00393DA0">
        <w:rPr>
          <w:rFonts w:ascii="Arial" w:eastAsia="Arial" w:hAnsi="Arial" w:cs="Arial"/>
        </w:rPr>
        <w:t>9</w:t>
      </w:r>
      <w:r w:rsidRPr="00393DA0">
        <w:rPr>
          <w:rFonts w:ascii="Arial" w:eastAsia="Arial" w:hAnsi="Arial" w:cs="Arial"/>
        </w:rPr>
        <w:t xml:space="preserve"> de </w:t>
      </w:r>
      <w:r w:rsidR="003D69B1" w:rsidRPr="00393DA0">
        <w:rPr>
          <w:rFonts w:ascii="Arial" w:eastAsia="Arial" w:hAnsi="Arial" w:cs="Arial"/>
        </w:rPr>
        <w:t>fevereiro</w:t>
      </w:r>
      <w:r w:rsidRPr="00393DA0">
        <w:rPr>
          <w:rFonts w:ascii="Arial" w:eastAsia="Arial" w:hAnsi="Arial" w:cs="Arial"/>
        </w:rPr>
        <w:t xml:space="preserve"> 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393DA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CF4B1B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625D40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7E3E6C" w14:textId="77777777" w:rsidR="00722C4C" w:rsidRPr="00393DA0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6F974E" w14:textId="77777777" w:rsidR="0014199B" w:rsidRPr="0014199B" w:rsidRDefault="0014199B" w:rsidP="00D9112A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shd w:val="clear" w:color="auto" w:fill="FFFFFF"/>
          <w:lang w:val="en-US"/>
        </w:rPr>
      </w:pPr>
    </w:p>
    <w:sectPr w:rsidR="0014199B" w:rsidRPr="0014199B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175</cp:revision>
  <cp:lastPrinted>2026-02-19T12:59:00Z</cp:lastPrinted>
  <dcterms:created xsi:type="dcterms:W3CDTF">2024-04-30T11:49:00Z</dcterms:created>
  <dcterms:modified xsi:type="dcterms:W3CDTF">2026-02-19T13:04:00Z</dcterms:modified>
</cp:coreProperties>
</file>