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0EE0EB2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3D2C65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99, DE 08 DE MAIO DE 2025.</w:t>
      </w:r>
    </w:p>
    <w:p w14:paraId="27B6B65B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111" w:firstLine="708"/>
        <w:jc w:val="both"/>
        <w:textAlignment w:val="auto"/>
        <w:rPr>
          <w:rFonts w:ascii="Arial" w:hAnsi="Arial" w:cs="Arial"/>
          <w:color w:val="auto"/>
          <w:kern w:val="3"/>
        </w:rPr>
      </w:pPr>
      <w:r w:rsidRPr="003D2C65">
        <w:rPr>
          <w:rFonts w:ascii="Arial" w:hAnsi="Arial" w:cs="Arial"/>
          <w:color w:val="auto"/>
          <w:kern w:val="3"/>
        </w:rPr>
        <w:t xml:space="preserve">Altera a Lei Municipal nº 962, de 04 de novembro de 2009 e alterações posteriores, </w:t>
      </w:r>
      <w:r w:rsidRPr="003D2C65">
        <w:rPr>
          <w:rFonts w:ascii="Arial" w:hAnsi="Arial" w:cs="Arial"/>
          <w:bCs/>
          <w:color w:val="auto"/>
          <w:kern w:val="3"/>
        </w:rPr>
        <w:t xml:space="preserve">criando 02 (dois) cargos de </w:t>
      </w:r>
      <w:r w:rsidRPr="003D2C65">
        <w:rPr>
          <w:rFonts w:ascii="Arial" w:hAnsi="Arial" w:cs="Arial"/>
          <w:color w:val="auto"/>
          <w:kern w:val="3"/>
          <w:shd w:val="clear" w:color="auto" w:fill="FFFFFF"/>
        </w:rPr>
        <w:t xml:space="preserve">Professor de Atendimento Educacional Especializado (AEE), com carga horária </w:t>
      </w:r>
      <w:r w:rsidRPr="003D2C65">
        <w:rPr>
          <w:rFonts w:ascii="Arial" w:hAnsi="Arial" w:cs="Arial"/>
          <w:bCs/>
          <w:color w:val="auto"/>
          <w:kern w:val="3"/>
        </w:rPr>
        <w:t>de 20 (vinte) horas semanais</w:t>
      </w:r>
      <w:r w:rsidRPr="003D2C65">
        <w:rPr>
          <w:rFonts w:ascii="Arial" w:hAnsi="Arial" w:cs="Arial"/>
          <w:color w:val="auto"/>
          <w:kern w:val="3"/>
        </w:rPr>
        <w:t>.</w:t>
      </w:r>
    </w:p>
    <w:p w14:paraId="277E85EB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111" w:firstLine="70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BE45F70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2C65">
        <w:rPr>
          <w:rFonts w:ascii="Arial" w:hAnsi="Arial" w:cs="Arial"/>
          <w:b/>
          <w:bCs/>
          <w:color w:val="auto"/>
          <w:kern w:val="3"/>
        </w:rPr>
        <w:t xml:space="preserve">Art. 1º </w:t>
      </w:r>
      <w:r w:rsidRPr="003D2C65">
        <w:rPr>
          <w:rFonts w:ascii="Arial" w:hAnsi="Arial" w:cs="Arial"/>
          <w:bCs/>
          <w:color w:val="auto"/>
          <w:kern w:val="3"/>
        </w:rPr>
        <w:t xml:space="preserve">A presente Lei altera o artigo 33 da Lei Municipal nº </w:t>
      </w:r>
      <w:r w:rsidRPr="003D2C65">
        <w:rPr>
          <w:rFonts w:ascii="Arial" w:hAnsi="Arial" w:cs="Arial"/>
          <w:color w:val="auto"/>
          <w:kern w:val="3"/>
        </w:rPr>
        <w:t xml:space="preserve">962, de 04 de novembro de 2009 </w:t>
      </w:r>
      <w:r w:rsidRPr="003D2C65">
        <w:rPr>
          <w:rFonts w:ascii="Arial" w:hAnsi="Arial" w:cs="Arial"/>
          <w:bCs/>
          <w:color w:val="auto"/>
          <w:kern w:val="3"/>
        </w:rPr>
        <w:t xml:space="preserve">e alterações posteriores, criando 02 (dois) cargos de </w:t>
      </w:r>
      <w:r w:rsidRPr="003D2C65">
        <w:rPr>
          <w:rFonts w:ascii="Arial" w:hAnsi="Arial" w:cs="Arial"/>
          <w:color w:val="auto"/>
          <w:kern w:val="3"/>
          <w:shd w:val="clear" w:color="auto" w:fill="FFFFFF"/>
        </w:rPr>
        <w:t xml:space="preserve">Professor de Atendimento Educacional Especializado (AEE), com carga horária </w:t>
      </w:r>
      <w:r w:rsidRPr="003D2C65">
        <w:rPr>
          <w:rFonts w:ascii="Arial" w:hAnsi="Arial" w:cs="Arial"/>
          <w:bCs/>
          <w:color w:val="auto"/>
          <w:kern w:val="3"/>
        </w:rPr>
        <w:t>de 20 (vinte) horas semanais.</w:t>
      </w:r>
    </w:p>
    <w:p w14:paraId="432E2813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CC43951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2C65">
        <w:rPr>
          <w:rFonts w:ascii="Arial" w:hAnsi="Arial" w:cs="Arial"/>
          <w:b/>
          <w:color w:val="auto"/>
          <w:kern w:val="3"/>
        </w:rPr>
        <w:t>Art. 2º</w:t>
      </w:r>
      <w:r w:rsidRPr="003D2C65">
        <w:rPr>
          <w:rFonts w:ascii="Arial" w:hAnsi="Arial" w:cs="Arial"/>
          <w:color w:val="auto"/>
          <w:kern w:val="3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6ED7BF26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5CD1621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851"/>
          <w:tab w:val="left" w:pos="993"/>
          <w:tab w:val="left" w:pos="3464"/>
        </w:tabs>
        <w:autoSpaceDN w:val="0"/>
        <w:spacing w:after="0" w:line="240" w:lineRule="auto"/>
        <w:ind w:left="426"/>
        <w:jc w:val="both"/>
        <w:textAlignment w:val="auto"/>
        <w:rPr>
          <w:rFonts w:ascii="Arial" w:hAnsi="Arial" w:cs="Arial"/>
          <w:i/>
          <w:color w:val="auto"/>
          <w:kern w:val="3"/>
        </w:rPr>
      </w:pPr>
      <w:r w:rsidRPr="003D2C65">
        <w:rPr>
          <w:rFonts w:ascii="Arial" w:hAnsi="Arial" w:cs="Arial"/>
          <w:b/>
          <w:i/>
          <w:color w:val="auto"/>
          <w:kern w:val="3"/>
        </w:rPr>
        <w:tab/>
      </w:r>
      <w:r w:rsidRPr="003D2C65">
        <w:rPr>
          <w:rFonts w:ascii="Arial" w:hAnsi="Arial" w:cs="Arial"/>
          <w:b/>
          <w:i/>
          <w:color w:val="auto"/>
          <w:kern w:val="3"/>
        </w:rPr>
        <w:tab/>
        <w:t>Art. 33.</w:t>
      </w:r>
      <w:r w:rsidRPr="003D2C65">
        <w:rPr>
          <w:rFonts w:ascii="Arial" w:hAnsi="Arial" w:cs="Arial"/>
          <w:i/>
          <w:color w:val="auto"/>
          <w:kern w:val="3"/>
        </w:rPr>
        <w:t xml:space="preserve"> São criados os seguintes cargos efetivos:</w:t>
      </w:r>
    </w:p>
    <w:tbl>
      <w:tblPr>
        <w:tblW w:w="0" w:type="auto"/>
        <w:jc w:val="righ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51"/>
        <w:gridCol w:w="3631"/>
        <w:gridCol w:w="1984"/>
        <w:gridCol w:w="1701"/>
      </w:tblGrid>
      <w:tr w:rsidR="003D2C65" w:rsidRPr="003D2C65" w14:paraId="4C417A31" w14:textId="77777777" w:rsidTr="003D2C65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D6DD9D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Quantidade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900798B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43BB77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B7B8245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Código</w:t>
            </w:r>
          </w:p>
        </w:tc>
      </w:tr>
      <w:tr w:rsidR="003D2C65" w:rsidRPr="003D2C65" w14:paraId="367DE4FB" w14:textId="77777777" w:rsidTr="003D2C65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6F99494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36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FC59F06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B7277EE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6FBBA2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MAG-1</w:t>
            </w:r>
          </w:p>
        </w:tc>
      </w:tr>
      <w:tr w:rsidR="003D2C65" w:rsidRPr="003D2C65" w14:paraId="43CF6E38" w14:textId="77777777" w:rsidTr="003D2C65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C654B1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30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1ABD1A2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Professor 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7960AB1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2251625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MAG-2</w:t>
            </w:r>
          </w:p>
        </w:tc>
      </w:tr>
      <w:tr w:rsidR="003D2C65" w:rsidRPr="003D2C65" w14:paraId="7E85E6FF" w14:textId="77777777" w:rsidTr="003D2C65">
        <w:trPr>
          <w:trHeight w:val="39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C43FF3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D60C72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4A8299C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40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51285B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MAG-3</w:t>
            </w:r>
          </w:p>
        </w:tc>
      </w:tr>
      <w:tr w:rsidR="003D2C65" w:rsidRPr="003D2C65" w14:paraId="30C3B668" w14:textId="77777777" w:rsidTr="003D2C65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FBD0D4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4874016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Orientador Educacional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3B27B90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13B088B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MAG-4</w:t>
            </w:r>
          </w:p>
        </w:tc>
      </w:tr>
      <w:tr w:rsidR="003D2C65" w:rsidRPr="003D2C65" w14:paraId="34412694" w14:textId="77777777" w:rsidTr="003D2C65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F397B90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461D9A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iCs/>
                <w:color w:val="auto"/>
                <w:kern w:val="3"/>
                <w:shd w:val="clear" w:color="auto" w:fill="FFFFFF"/>
              </w:rPr>
              <w:t>Professor de Atendimento Educacional Especializado (AEE)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BEA7211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iCs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C26B6D7" w14:textId="77777777" w:rsidR="003D2C65" w:rsidRPr="003D2C65" w:rsidRDefault="003D2C65" w:rsidP="003D2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3D2C65">
              <w:rPr>
                <w:rFonts w:ascii="Arial" w:hAnsi="Arial" w:cs="Arial"/>
                <w:i/>
                <w:color w:val="auto"/>
                <w:kern w:val="3"/>
              </w:rPr>
              <w:t>MAG</w:t>
            </w:r>
            <w:r w:rsidRPr="003D2C65">
              <w:rPr>
                <w:rFonts w:ascii="Arial" w:hAnsi="Arial" w:cs="Arial"/>
                <w:i/>
                <w:iCs/>
                <w:color w:val="auto"/>
                <w:kern w:val="3"/>
              </w:rPr>
              <w:t>-5</w:t>
            </w:r>
          </w:p>
        </w:tc>
      </w:tr>
    </w:tbl>
    <w:p w14:paraId="4271D8C0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2495278D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3D2C65">
        <w:rPr>
          <w:rFonts w:ascii="Arial" w:hAnsi="Arial" w:cs="Arial"/>
          <w:b/>
          <w:bCs/>
          <w:kern w:val="0"/>
          <w:lang w:eastAsia="en-US" w:bidi="ar-SA"/>
        </w:rPr>
        <w:t>Art. 3º</w:t>
      </w:r>
      <w:r w:rsidRPr="003D2C65">
        <w:rPr>
          <w:rFonts w:ascii="Arial" w:hAnsi="Arial" w:cs="Arial"/>
          <w:kern w:val="0"/>
          <w:lang w:eastAsia="en-US" w:bidi="ar-SA"/>
        </w:rPr>
        <w:t xml:space="preserve"> As atribuições do cargo de </w:t>
      </w:r>
      <w:r w:rsidRPr="003D2C65">
        <w:rPr>
          <w:rFonts w:ascii="Arial" w:hAnsi="Arial" w:cs="Arial"/>
          <w:kern w:val="0"/>
          <w:shd w:val="clear" w:color="auto" w:fill="FFFFFF"/>
          <w:lang w:eastAsia="en-US" w:bidi="ar-SA"/>
        </w:rPr>
        <w:t xml:space="preserve">Professor de Atendimento Educacional Especializado (AEE), </w:t>
      </w:r>
      <w:r w:rsidRPr="003D2C65">
        <w:rPr>
          <w:rFonts w:ascii="Arial" w:hAnsi="Arial" w:cs="Arial"/>
          <w:kern w:val="0"/>
          <w:lang w:eastAsia="en-US" w:bidi="ar-SA"/>
        </w:rPr>
        <w:t xml:space="preserve">criado por esta Lei, bem como os requisitos a serem observados para o seu provimento estão fixados no anexo I </w:t>
      </w:r>
      <w:r w:rsidRPr="003D2C65">
        <w:rPr>
          <w:rFonts w:ascii="Arial" w:hAnsi="Arial" w:cs="Arial"/>
          <w:bCs/>
          <w:kern w:val="0"/>
          <w:lang w:eastAsia="en-US" w:bidi="ar-SA"/>
        </w:rPr>
        <w:t>desta Lei</w:t>
      </w:r>
      <w:r w:rsidRPr="003D2C65">
        <w:rPr>
          <w:rFonts w:ascii="Arial" w:hAnsi="Arial" w:cs="Arial"/>
          <w:kern w:val="0"/>
          <w:lang w:eastAsia="en-US" w:bidi="ar-SA"/>
        </w:rPr>
        <w:t>.</w:t>
      </w:r>
    </w:p>
    <w:p w14:paraId="091B11FC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2C65">
        <w:rPr>
          <w:rFonts w:ascii="Arial" w:hAnsi="Arial" w:cs="Arial"/>
          <w:b/>
          <w:color w:val="auto"/>
          <w:kern w:val="3"/>
        </w:rPr>
        <w:t>Art. 4º</w:t>
      </w:r>
      <w:r w:rsidRPr="003D2C65">
        <w:rPr>
          <w:rFonts w:ascii="Arial" w:hAnsi="Arial" w:cs="Arial"/>
          <w:color w:val="auto"/>
          <w:kern w:val="3"/>
        </w:rPr>
        <w:t xml:space="preserve"> O anexo II, da Lei Municipal nº 962, de 04 de novembro de 2009, passa a vigorar com a redação abaixo especificada, </w:t>
      </w:r>
      <w:r w:rsidRPr="003D2C65">
        <w:rPr>
          <w:rFonts w:ascii="Arial" w:hAnsi="Arial" w:cs="Arial"/>
          <w:bCs/>
          <w:color w:val="auto"/>
          <w:kern w:val="3"/>
        </w:rPr>
        <w:t>inclusive com os novos valores atualizados conforme autorizado pela Lei Municipal nº 2.791, de 09 de maio de 2025.</w:t>
      </w:r>
    </w:p>
    <w:p w14:paraId="6E8DA824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2945"/>
      </w:tblGrid>
      <w:tr w:rsidR="003D2C65" w:rsidRPr="003D2C65" w14:paraId="55703ABD" w14:textId="77777777" w:rsidTr="003D2C65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64BD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>Denominação da Categoria Funcional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83A5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>Valor Padrão – R$</w:t>
            </w:r>
          </w:p>
        </w:tc>
      </w:tr>
      <w:tr w:rsidR="003D2C65" w:rsidRPr="003D2C65" w14:paraId="04210CB3" w14:textId="77777777" w:rsidTr="003D2C65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50C8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>Professor I – 20h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E69E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R$ 2.341,24</w:t>
            </w:r>
          </w:p>
        </w:tc>
      </w:tr>
      <w:tr w:rsidR="003D2C65" w:rsidRPr="003D2C65" w14:paraId="28B596AE" w14:textId="77777777" w:rsidTr="003D2C65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E594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 xml:space="preserve">Professor II – 20h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1B3B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R$ 2.341,24</w:t>
            </w:r>
          </w:p>
        </w:tc>
      </w:tr>
      <w:tr w:rsidR="003D2C65" w:rsidRPr="003D2C65" w14:paraId="767A7FEA" w14:textId="77777777" w:rsidTr="003D2C65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5F83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>Professor I – 40h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F750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R$ 4.628,77</w:t>
            </w:r>
          </w:p>
        </w:tc>
      </w:tr>
      <w:tr w:rsidR="003D2C65" w:rsidRPr="003D2C65" w14:paraId="666E1C30" w14:textId="77777777" w:rsidTr="003D2C65">
        <w:trPr>
          <w:trHeight w:val="22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3BA1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lastRenderedPageBreak/>
              <w:t xml:space="preserve">Orientador Educacional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60A2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R$ 2.341,24</w:t>
            </w:r>
          </w:p>
        </w:tc>
      </w:tr>
      <w:tr w:rsidR="003D2C65" w:rsidRPr="003D2C65" w14:paraId="5F278179" w14:textId="77777777" w:rsidTr="003D2C65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4883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>Professor de Atendimento Educacional Especializado (AEE)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92B9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R$ 2.341,24</w:t>
            </w:r>
          </w:p>
        </w:tc>
      </w:tr>
      <w:tr w:rsidR="003D2C65" w:rsidRPr="003D2C65" w14:paraId="67D56237" w14:textId="77777777" w:rsidTr="003D2C65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D6A0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 xml:space="preserve">Diretor de Escola 1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C7F88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R$ 2.061,18</w:t>
            </w:r>
          </w:p>
        </w:tc>
      </w:tr>
      <w:tr w:rsidR="003D2C65" w:rsidRPr="003D2C65" w14:paraId="5FB2E594" w14:textId="77777777" w:rsidTr="003D2C65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C1B5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>Diretor de Escola 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4FB8B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R$ 1.576,75</w:t>
            </w:r>
          </w:p>
        </w:tc>
      </w:tr>
      <w:tr w:rsidR="003D2C65" w:rsidRPr="003D2C65" w14:paraId="07129FAC" w14:textId="77777777" w:rsidTr="003D2C65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E12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>Regente de Unidade Escolar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3A8A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R$ 268,00</w:t>
            </w:r>
          </w:p>
        </w:tc>
      </w:tr>
      <w:tr w:rsidR="003D2C65" w:rsidRPr="003D2C65" w14:paraId="10B794F4" w14:textId="77777777" w:rsidTr="003D2C65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2D4C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 xml:space="preserve">Coordenador Pedagógico (Escolas)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AB612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R$ 2.033,65</w:t>
            </w:r>
          </w:p>
        </w:tc>
      </w:tr>
      <w:tr w:rsidR="003D2C65" w:rsidRPr="003D2C65" w14:paraId="7190BD93" w14:textId="77777777" w:rsidTr="003D2C65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01E5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  <w:t>Coordenador Pedagógico (Escolas) II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A34D" w14:textId="77777777" w:rsidR="003D2C65" w:rsidRPr="003D2C65" w:rsidRDefault="003D2C65" w:rsidP="003D2C6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iCs/>
                <w:color w:val="auto"/>
                <w:kern w:val="0"/>
                <w:shd w:val="clear" w:color="auto" w:fill="FFFFFF"/>
                <w:lang w:eastAsia="pt-BR" w:bidi="ar-SA"/>
              </w:rPr>
            </w:pPr>
            <w:r w:rsidRPr="003D2C65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BR" w:bidi="ar-SA"/>
              </w:rPr>
              <w:t>R$ 1.477,52</w:t>
            </w:r>
          </w:p>
        </w:tc>
      </w:tr>
    </w:tbl>
    <w:p w14:paraId="58C5B33A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379979B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3D2C65">
        <w:rPr>
          <w:rFonts w:ascii="Arial" w:hAnsi="Arial" w:cs="Arial"/>
          <w:b/>
          <w:bCs/>
          <w:kern w:val="0"/>
          <w:lang w:eastAsia="en-US" w:bidi="ar-SA"/>
        </w:rPr>
        <w:t>Art. 5º</w:t>
      </w:r>
      <w:r w:rsidRPr="003D2C65">
        <w:rPr>
          <w:rFonts w:ascii="Arial" w:hAnsi="Arial" w:cs="Arial"/>
          <w:bCs/>
          <w:kern w:val="0"/>
          <w:lang w:eastAsia="en-US" w:bidi="ar-SA"/>
        </w:rPr>
        <w:t xml:space="preserve"> As despesas decorrentes da aplicação desta Lei correrão a conta de dotações orçamentárias próprias a serem consignadas ao orçamento municipal vigente.</w:t>
      </w:r>
    </w:p>
    <w:p w14:paraId="5AB9DF7C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3D2C65">
        <w:rPr>
          <w:rFonts w:ascii="Arial" w:hAnsi="Arial" w:cs="Arial"/>
          <w:b/>
          <w:bCs/>
          <w:color w:val="000000"/>
          <w:kern w:val="0"/>
          <w:lang w:eastAsia="en-US" w:bidi="ar-SA"/>
        </w:rPr>
        <w:t>Art. 6º</w:t>
      </w:r>
      <w:r w:rsidRPr="003D2C65">
        <w:rPr>
          <w:rFonts w:ascii="Arial" w:hAnsi="Arial" w:cs="Arial"/>
          <w:bCs/>
          <w:color w:val="000000"/>
          <w:kern w:val="0"/>
          <w:lang w:eastAsia="en-US" w:bidi="ar-SA"/>
        </w:rPr>
        <w:t xml:space="preserve"> 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E9AAD48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50007F4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81439FF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FAE644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E87CBF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15408B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AE21CE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A8D7E5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454A44D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D0EDFA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83DC3A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6B2B83E" w14:textId="77777777" w:rsid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eastAsia="Arial" w:hAnsi="Arial" w:cs="Arial"/>
          <w:shd w:val="clear" w:color="auto" w:fill="FFFFFF"/>
        </w:rPr>
      </w:pPr>
    </w:p>
    <w:p w14:paraId="66353E55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eastAsia="Calibri" w:hAnsi="Arial" w:cs="Arial"/>
          <w:b/>
          <w:color w:val="auto"/>
          <w:kern w:val="3"/>
          <w:lang w:eastAsia="en-US"/>
        </w:rPr>
      </w:pPr>
    </w:p>
    <w:p w14:paraId="4153269F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center"/>
        <w:textAlignment w:val="auto"/>
        <w:rPr>
          <w:color w:val="auto"/>
          <w:kern w:val="3"/>
        </w:rPr>
      </w:pPr>
      <w:r w:rsidRPr="003D2C65">
        <w:rPr>
          <w:rFonts w:ascii="Arial" w:eastAsia="Calibri" w:hAnsi="Arial" w:cs="Arial"/>
          <w:b/>
          <w:color w:val="auto"/>
          <w:kern w:val="3"/>
          <w:lang w:eastAsia="en-US"/>
        </w:rPr>
        <w:t>ANEXO I – PROJETO DE LEI 99/2025</w:t>
      </w:r>
    </w:p>
    <w:p w14:paraId="2DFD8498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</w:p>
    <w:p w14:paraId="71D48518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</w:pPr>
      <w:r w:rsidRPr="003D2C65">
        <w:rPr>
          <w:rFonts w:ascii="Arial" w:eastAsia="Times New Roman" w:hAnsi="Arial" w:cs="Arial"/>
          <w:b/>
          <w:color w:val="auto"/>
          <w:kern w:val="0"/>
          <w:lang w:eastAsia="en-US" w:bidi="ar-SA"/>
        </w:rPr>
        <w:t xml:space="preserve">CARGO: </w:t>
      </w:r>
      <w:r w:rsidRPr="003D2C65"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  <w:t>PROFESSOR DE ATENDIMENTO EDUCACIONAL ESPECIALIZADO (AEE)</w:t>
      </w:r>
    </w:p>
    <w:p w14:paraId="0102EDAC" w14:textId="77777777" w:rsidR="003D2C65" w:rsidRPr="003D2C65" w:rsidRDefault="003D2C65" w:rsidP="003D2C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center"/>
        <w:textAlignment w:val="auto"/>
        <w:rPr>
          <w:color w:val="auto"/>
          <w:kern w:val="3"/>
        </w:rPr>
      </w:pPr>
      <w:r w:rsidRPr="003D2C65">
        <w:rPr>
          <w:rFonts w:ascii="Arial" w:hAnsi="Arial" w:cs="Arial"/>
          <w:b/>
          <w:bCs/>
          <w:iCs/>
          <w:color w:val="auto"/>
          <w:kern w:val="3"/>
        </w:rPr>
        <w:t>Código: MAG - 5</w:t>
      </w:r>
    </w:p>
    <w:p w14:paraId="68648E03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center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</w:p>
    <w:p w14:paraId="74A90193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</w:pPr>
      <w:r w:rsidRPr="003D2C65"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  <w:t>ATRIBUIÇÕES:</w:t>
      </w:r>
    </w:p>
    <w:p w14:paraId="12AE4CB5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3D2C65"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  <w:t>DESCRIÇÃO SINTÉTICA:</w:t>
      </w:r>
      <w:r w:rsidRPr="003D2C65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Planejar e ministrar aulas de atendimento educacional especializado (AEE) nas Escolas Municipais de Educação Infantil e Ensino Fundamental.</w:t>
      </w:r>
    </w:p>
    <w:p w14:paraId="43C1693C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3D2C65">
        <w:rPr>
          <w:rFonts w:ascii="Arial" w:eastAsia="Times New Roman" w:hAnsi="Arial" w:cs="Arial"/>
          <w:color w:val="auto"/>
          <w:kern w:val="0"/>
          <w:lang w:eastAsia="pt-BR" w:bidi="ar-SA"/>
        </w:rPr>
        <w:br/>
      </w:r>
      <w:r w:rsidRPr="003D2C65"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  <w:t>DECRIÇÃO ANALÍTICA:</w:t>
      </w:r>
      <w:r w:rsidRPr="003D2C65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6DEF0673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2191"/>
        </w:tabs>
        <w:suppressAutoHyphens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en-US" w:bidi="ar-SA"/>
        </w:rPr>
      </w:pPr>
      <w:r w:rsidRPr="003D2C65">
        <w:rPr>
          <w:rFonts w:ascii="Arial" w:eastAsia="Times New Roman" w:hAnsi="Arial" w:cs="Arial"/>
          <w:color w:val="auto"/>
          <w:kern w:val="0"/>
          <w:lang w:eastAsia="pt-BR" w:bidi="ar-SA"/>
        </w:rPr>
        <w:br/>
      </w:r>
      <w:r w:rsidRPr="003D2C65">
        <w:rPr>
          <w:rFonts w:ascii="Arial" w:eastAsia="Times New Roman" w:hAnsi="Arial" w:cs="Arial"/>
          <w:b/>
          <w:color w:val="auto"/>
          <w:kern w:val="0"/>
          <w:lang w:eastAsia="en-US" w:bidi="ar-SA"/>
        </w:rPr>
        <w:t>Condições de Trabalho:</w:t>
      </w:r>
    </w:p>
    <w:p w14:paraId="05D759F3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4253"/>
        </w:tabs>
        <w:suppressAutoHyphens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3D2C65">
        <w:rPr>
          <w:rFonts w:ascii="Arial" w:eastAsia="Times New Roman" w:hAnsi="Arial" w:cs="Arial"/>
          <w:b/>
          <w:color w:val="auto"/>
          <w:kern w:val="0"/>
          <w:lang w:eastAsia="en-US" w:bidi="ar-SA"/>
        </w:rPr>
        <w:t xml:space="preserve">a) </w:t>
      </w:r>
      <w:r w:rsidRPr="003D2C65">
        <w:rPr>
          <w:rFonts w:ascii="Arial" w:eastAsia="Times New Roman" w:hAnsi="Arial" w:cs="Arial"/>
          <w:color w:val="auto"/>
          <w:kern w:val="0"/>
          <w:lang w:eastAsia="en-US" w:bidi="ar-SA"/>
        </w:rPr>
        <w:t>Carga horária semanal de: 20 (vinte) horas semanais</w:t>
      </w:r>
      <w:r w:rsidRPr="003D2C65">
        <w:rPr>
          <w:rFonts w:ascii="Arial" w:eastAsia="Times New Roman" w:hAnsi="Arial" w:cs="Arial"/>
          <w:color w:val="auto"/>
          <w:kern w:val="0"/>
          <w:lang w:eastAsia="en-US" w:bidi="ar-SA"/>
        </w:rPr>
        <w:tab/>
      </w:r>
    </w:p>
    <w:p w14:paraId="31A26F9B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4253"/>
        </w:tabs>
        <w:suppressAutoHyphens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en-US" w:bidi="ar-SA"/>
        </w:rPr>
      </w:pPr>
      <w:r w:rsidRPr="003D2C65">
        <w:rPr>
          <w:rFonts w:ascii="Arial" w:eastAsia="Times New Roman" w:hAnsi="Arial" w:cs="Arial"/>
          <w:b/>
          <w:color w:val="auto"/>
          <w:kern w:val="0"/>
          <w:lang w:eastAsia="en-US" w:bidi="ar-SA"/>
        </w:rPr>
        <w:t>Requisitos para preenchimento do cargo:</w:t>
      </w:r>
    </w:p>
    <w:p w14:paraId="647A8406" w14:textId="77777777" w:rsid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2191"/>
        </w:tabs>
        <w:suppressAutoHyphens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en-US" w:bidi="ar-SA"/>
        </w:rPr>
      </w:pPr>
    </w:p>
    <w:p w14:paraId="3FA06D38" w14:textId="6683AC6B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2191"/>
        </w:tabs>
        <w:suppressAutoHyphens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3D2C65">
        <w:rPr>
          <w:rFonts w:ascii="Arial" w:eastAsia="Times New Roman" w:hAnsi="Arial" w:cs="Arial"/>
          <w:b/>
          <w:color w:val="auto"/>
          <w:kern w:val="0"/>
          <w:lang w:eastAsia="en-US" w:bidi="ar-SA"/>
        </w:rPr>
        <w:t xml:space="preserve">a) </w:t>
      </w:r>
      <w:r w:rsidRPr="003D2C65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Idade: mínima de 18 anos </w:t>
      </w:r>
    </w:p>
    <w:p w14:paraId="088AC401" w14:textId="77777777" w:rsidR="003D2C65" w:rsidRPr="003D2C65" w:rsidRDefault="003D2C65" w:rsidP="003D2C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2191"/>
        </w:tabs>
        <w:suppressAutoHyphens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D2C65">
        <w:rPr>
          <w:rFonts w:ascii="Arial" w:eastAsia="Times New Roman" w:hAnsi="Arial" w:cs="Arial"/>
          <w:b/>
          <w:bCs/>
          <w:color w:val="auto"/>
          <w:kern w:val="0"/>
          <w:lang w:eastAsia="en-US" w:bidi="ar-SA"/>
        </w:rPr>
        <w:t>b)</w:t>
      </w:r>
      <w:r w:rsidRPr="003D2C65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 Formação: </w:t>
      </w:r>
      <w:r w:rsidRPr="003D2C65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p w14:paraId="7242FFB6" w14:textId="77777777" w:rsidR="003D2C65" w:rsidRDefault="003D2C65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3D2C65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14C6B"/>
    <w:rsid w:val="000228C9"/>
    <w:rsid w:val="00027E6E"/>
    <w:rsid w:val="00032D4A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2C65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A109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37E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17E8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795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98</cp:revision>
  <cp:lastPrinted>2025-04-01T12:23:00Z</cp:lastPrinted>
  <dcterms:created xsi:type="dcterms:W3CDTF">2024-04-30T11:49:00Z</dcterms:created>
  <dcterms:modified xsi:type="dcterms:W3CDTF">2025-06-03T12:59:00Z</dcterms:modified>
</cp:coreProperties>
</file>