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3DF64588" w14:textId="77777777" w:rsidR="001B701E" w:rsidRDefault="001B701E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12C2FD9E" w14:textId="77777777" w:rsidR="00224866" w:rsidRPr="00224866" w:rsidRDefault="00224866" w:rsidP="002248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224866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86, DE 16 DE ABRIL DE 2025.</w:t>
      </w:r>
      <w:r w:rsidRPr="00224866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5D885D5B" w14:textId="77777777" w:rsidR="00224866" w:rsidRPr="00224866" w:rsidRDefault="00224866" w:rsidP="002248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ind w:left="4536" w:right="-1"/>
        <w:jc w:val="both"/>
        <w:textAlignment w:val="auto"/>
        <w:rPr>
          <w:rFonts w:ascii="Arial" w:hAnsi="Arial" w:cs="Arial"/>
          <w:kern w:val="3"/>
          <w:lang w:eastAsia="en-US"/>
        </w:rPr>
      </w:pPr>
      <w:r w:rsidRPr="00224866">
        <w:rPr>
          <w:rFonts w:ascii="Arial" w:hAnsi="Arial" w:cs="Arial"/>
          <w:kern w:val="3"/>
          <w:lang w:eastAsia="en-US"/>
        </w:rPr>
        <w:t>Autoriza o Poder Executivo a acrescer valor ao salário mensal de Conselheiro Tutelar do município.</w:t>
      </w:r>
    </w:p>
    <w:p w14:paraId="5372466C" w14:textId="77777777" w:rsidR="00224866" w:rsidRPr="00224866" w:rsidRDefault="00224866" w:rsidP="002248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ind w:left="4536" w:right="-1"/>
        <w:jc w:val="both"/>
        <w:textAlignment w:val="auto"/>
        <w:rPr>
          <w:rFonts w:ascii="Arial" w:hAnsi="Arial" w:cs="Arial"/>
          <w:kern w:val="3"/>
          <w:lang w:eastAsia="en-US"/>
        </w:rPr>
      </w:pPr>
    </w:p>
    <w:p w14:paraId="62047952" w14:textId="77777777" w:rsidR="00224866" w:rsidRPr="00224866" w:rsidRDefault="00224866" w:rsidP="002248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ind w:right="-1"/>
        <w:jc w:val="both"/>
        <w:textAlignment w:val="auto"/>
        <w:rPr>
          <w:rFonts w:ascii="Arial" w:hAnsi="Arial" w:cs="Arial"/>
          <w:kern w:val="3"/>
          <w:lang w:eastAsia="en-US"/>
        </w:rPr>
      </w:pPr>
      <w:r w:rsidRPr="00224866">
        <w:rPr>
          <w:rFonts w:ascii="Arial" w:hAnsi="Arial" w:cs="Arial"/>
          <w:b/>
          <w:bCs/>
          <w:kern w:val="3"/>
          <w:lang w:eastAsia="en-US"/>
        </w:rPr>
        <w:t>Art. 1º</w:t>
      </w:r>
      <w:r w:rsidRPr="00224866">
        <w:rPr>
          <w:rFonts w:ascii="Arial" w:hAnsi="Arial" w:cs="Arial"/>
          <w:kern w:val="3"/>
          <w:lang w:eastAsia="en-US"/>
        </w:rPr>
        <w:t xml:space="preserve"> A presente Lei autoriza o Poder Executivo a acrescer valor ao salário mensal de Conselheiro Tutelar do município.</w:t>
      </w:r>
    </w:p>
    <w:p w14:paraId="60AF21B1" w14:textId="77777777" w:rsidR="00224866" w:rsidRPr="00224866" w:rsidRDefault="00224866" w:rsidP="002248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ind w:right="-1"/>
        <w:jc w:val="both"/>
        <w:textAlignment w:val="auto"/>
        <w:rPr>
          <w:rFonts w:ascii="Arial" w:hAnsi="Arial" w:cs="Arial"/>
          <w:kern w:val="3"/>
          <w:lang w:eastAsia="en-US"/>
        </w:rPr>
      </w:pPr>
      <w:r w:rsidRPr="00224866">
        <w:rPr>
          <w:rFonts w:ascii="Arial" w:hAnsi="Arial" w:cs="Arial"/>
          <w:b/>
          <w:bCs/>
          <w:kern w:val="3"/>
          <w:lang w:eastAsia="en-US"/>
        </w:rPr>
        <w:t>Art. 2º</w:t>
      </w:r>
      <w:r w:rsidRPr="00224866">
        <w:rPr>
          <w:rFonts w:ascii="Arial" w:hAnsi="Arial" w:cs="Arial"/>
          <w:kern w:val="3"/>
          <w:lang w:eastAsia="en-US"/>
        </w:rPr>
        <w:t xml:space="preserve"> Fica autorizado o acréscimo de R$</w:t>
      </w:r>
      <w:r w:rsidRPr="00224866">
        <w:rPr>
          <w:rFonts w:ascii="Arial" w:eastAsia="Times New Roman" w:hAnsi="Arial" w:cs="Times New Roman"/>
          <w:color w:val="auto"/>
          <w:kern w:val="0"/>
          <w:lang w:eastAsia="pt-BR" w:bidi="ar-SA"/>
        </w:rPr>
        <w:t xml:space="preserve"> 29,41 (vinte e nove reais e quarenta e um centavos), </w:t>
      </w:r>
      <w:r w:rsidRPr="00224866">
        <w:rPr>
          <w:rFonts w:ascii="Arial" w:hAnsi="Arial" w:cs="Arial"/>
          <w:kern w:val="3"/>
          <w:lang w:eastAsia="en-US"/>
        </w:rPr>
        <w:t>centavos) ao salário mensal de Conselheiro Tutelar do município.</w:t>
      </w:r>
    </w:p>
    <w:p w14:paraId="39AC7A83" w14:textId="77777777" w:rsidR="00224866" w:rsidRPr="00224866" w:rsidRDefault="00224866" w:rsidP="002248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ind w:right="-1"/>
        <w:jc w:val="both"/>
        <w:textAlignment w:val="auto"/>
        <w:rPr>
          <w:rFonts w:ascii="Arial" w:hAnsi="Arial" w:cs="Arial"/>
          <w:kern w:val="3"/>
          <w:lang w:eastAsia="en-US"/>
        </w:rPr>
      </w:pPr>
      <w:r w:rsidRPr="00224866">
        <w:rPr>
          <w:rFonts w:ascii="Arial" w:hAnsi="Arial" w:cs="Arial"/>
          <w:b/>
          <w:bCs/>
          <w:kern w:val="3"/>
          <w:lang w:eastAsia="en-US"/>
        </w:rPr>
        <w:t>§ 1º</w:t>
      </w:r>
      <w:r w:rsidRPr="00224866">
        <w:rPr>
          <w:rFonts w:ascii="Arial" w:hAnsi="Arial" w:cs="Arial"/>
          <w:kern w:val="3"/>
          <w:lang w:eastAsia="en-US"/>
        </w:rPr>
        <w:t xml:space="preserve"> O valor disposto por esta Lei será incorporado ao salário básico do Conselheiro Tutelar para todos os efeitos.</w:t>
      </w:r>
    </w:p>
    <w:p w14:paraId="28E4CD0E" w14:textId="77777777" w:rsidR="00224866" w:rsidRPr="00224866" w:rsidRDefault="00224866" w:rsidP="002248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ind w:right="-1"/>
        <w:jc w:val="both"/>
        <w:textAlignment w:val="auto"/>
        <w:rPr>
          <w:rFonts w:ascii="Arial" w:hAnsi="Arial" w:cs="Arial"/>
          <w:kern w:val="3"/>
          <w:lang w:eastAsia="en-US"/>
        </w:rPr>
      </w:pPr>
      <w:r w:rsidRPr="00224866">
        <w:rPr>
          <w:rFonts w:ascii="Arial" w:hAnsi="Arial" w:cs="Arial"/>
          <w:b/>
          <w:bCs/>
          <w:kern w:val="3"/>
          <w:lang w:eastAsia="en-US"/>
        </w:rPr>
        <w:t>§ 2º</w:t>
      </w:r>
      <w:r w:rsidRPr="00224866">
        <w:rPr>
          <w:rFonts w:ascii="Arial" w:hAnsi="Arial" w:cs="Arial"/>
          <w:kern w:val="3"/>
          <w:lang w:eastAsia="en-US"/>
        </w:rPr>
        <w:t xml:space="preserve"> Com o acréscimo estabelecido no caput, a remuneração mensal do Conselheiro Tutelar passará a ser de R$ 1.518,00 (um mil quinhentos e dezoito reais).</w:t>
      </w:r>
    </w:p>
    <w:p w14:paraId="6C9B6747" w14:textId="77777777" w:rsidR="00224866" w:rsidRPr="00224866" w:rsidRDefault="00224866" w:rsidP="002248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ind w:right="-1"/>
        <w:jc w:val="both"/>
        <w:textAlignment w:val="auto"/>
        <w:rPr>
          <w:rFonts w:ascii="Arial" w:hAnsi="Arial" w:cs="Arial"/>
          <w:kern w:val="3"/>
          <w:lang w:eastAsia="en-US"/>
        </w:rPr>
      </w:pPr>
      <w:r w:rsidRPr="00224866">
        <w:rPr>
          <w:rFonts w:ascii="Arial" w:hAnsi="Arial" w:cs="Arial"/>
          <w:b/>
          <w:bCs/>
          <w:kern w:val="3"/>
          <w:lang w:eastAsia="en-US"/>
        </w:rPr>
        <w:t>Art. 3º</w:t>
      </w:r>
      <w:r w:rsidRPr="00224866">
        <w:rPr>
          <w:rFonts w:ascii="Arial" w:hAnsi="Arial" w:cs="Arial"/>
          <w:kern w:val="3"/>
          <w:lang w:eastAsia="en-US"/>
        </w:rPr>
        <w:t xml:space="preserve"> A despesa decorrente da aplicação do disposto nesta Lei correrá por dotações orçamentárias próprias, consignadas ao orçamento municipal vigente.</w:t>
      </w:r>
    </w:p>
    <w:p w14:paraId="20D5FCCA" w14:textId="77777777" w:rsidR="00224866" w:rsidRPr="00224866" w:rsidRDefault="00224866" w:rsidP="002248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ind w:right="-1"/>
        <w:jc w:val="both"/>
        <w:textAlignment w:val="auto"/>
        <w:rPr>
          <w:rFonts w:ascii="Arial" w:hAnsi="Arial" w:cs="Arial"/>
          <w:kern w:val="3"/>
          <w:lang w:eastAsia="en-US"/>
        </w:rPr>
      </w:pPr>
      <w:r w:rsidRPr="00224866">
        <w:rPr>
          <w:rFonts w:ascii="Arial" w:hAnsi="Arial" w:cs="Arial"/>
          <w:b/>
          <w:bCs/>
          <w:kern w:val="3"/>
          <w:lang w:eastAsia="en-US"/>
        </w:rPr>
        <w:t>Art. 4º</w:t>
      </w:r>
      <w:r w:rsidRPr="00224866">
        <w:rPr>
          <w:rFonts w:ascii="Arial" w:hAnsi="Arial" w:cs="Arial"/>
          <w:kern w:val="3"/>
          <w:lang w:eastAsia="en-US"/>
        </w:rPr>
        <w:t xml:space="preserve"> Esta Lei entra em vigor na data de sua publicação, aplicando-se seus efeitos a contar de 1º de abril de 2025.</w:t>
      </w:r>
    </w:p>
    <w:p w14:paraId="6C9FD26F" w14:textId="77777777" w:rsidR="0069140F" w:rsidRPr="0069140F" w:rsidRDefault="0069140F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289C0F33" w14:textId="47CC36E1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9E1181">
        <w:rPr>
          <w:rFonts w:ascii="Arial" w:eastAsia="Arial" w:hAnsi="Arial" w:cs="Arial"/>
        </w:rPr>
        <w:t>1</w:t>
      </w:r>
      <w:r w:rsidR="00731869">
        <w:rPr>
          <w:rFonts w:ascii="Arial" w:eastAsia="Arial" w:hAnsi="Arial" w:cs="Arial"/>
        </w:rPr>
        <w:t>3</w:t>
      </w:r>
      <w:r w:rsidRPr="00D85ECF">
        <w:rPr>
          <w:rFonts w:ascii="Arial" w:eastAsia="Arial" w:hAnsi="Arial" w:cs="Arial"/>
        </w:rPr>
        <w:t xml:space="preserve"> de </w:t>
      </w:r>
      <w:r w:rsidR="00C06550">
        <w:rPr>
          <w:rFonts w:ascii="Arial" w:eastAsia="Arial" w:hAnsi="Arial" w:cs="Arial"/>
        </w:rPr>
        <w:t>Maio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2D8D"/>
    <w:rsid w:val="00076A15"/>
    <w:rsid w:val="000934CC"/>
    <w:rsid w:val="000B6610"/>
    <w:rsid w:val="000E2BE1"/>
    <w:rsid w:val="000E7FAF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71512"/>
    <w:rsid w:val="00185201"/>
    <w:rsid w:val="00185D89"/>
    <w:rsid w:val="001B701E"/>
    <w:rsid w:val="001C6E84"/>
    <w:rsid w:val="001D4113"/>
    <w:rsid w:val="001E092A"/>
    <w:rsid w:val="002050C4"/>
    <w:rsid w:val="0021568F"/>
    <w:rsid w:val="00224866"/>
    <w:rsid w:val="002300AF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503C"/>
    <w:rsid w:val="002D28AB"/>
    <w:rsid w:val="002E2E4D"/>
    <w:rsid w:val="00301C04"/>
    <w:rsid w:val="00312DA4"/>
    <w:rsid w:val="003465A7"/>
    <w:rsid w:val="003610E9"/>
    <w:rsid w:val="00372B0F"/>
    <w:rsid w:val="00384C7A"/>
    <w:rsid w:val="00385437"/>
    <w:rsid w:val="003A1F61"/>
    <w:rsid w:val="003C41EB"/>
    <w:rsid w:val="003D6C52"/>
    <w:rsid w:val="003E7153"/>
    <w:rsid w:val="004163E0"/>
    <w:rsid w:val="004260B9"/>
    <w:rsid w:val="00431CFA"/>
    <w:rsid w:val="00437C19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637F"/>
    <w:rsid w:val="00527685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C1D4E"/>
    <w:rsid w:val="005F47AC"/>
    <w:rsid w:val="00605330"/>
    <w:rsid w:val="00650AC0"/>
    <w:rsid w:val="0066001C"/>
    <w:rsid w:val="0066281B"/>
    <w:rsid w:val="0069140F"/>
    <w:rsid w:val="00693AEC"/>
    <w:rsid w:val="006A3428"/>
    <w:rsid w:val="006B20FB"/>
    <w:rsid w:val="006C2678"/>
    <w:rsid w:val="006C70F8"/>
    <w:rsid w:val="006F2095"/>
    <w:rsid w:val="006F3EF7"/>
    <w:rsid w:val="00731869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552D"/>
    <w:rsid w:val="009E104F"/>
    <w:rsid w:val="009E1181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2FAB"/>
    <w:rsid w:val="00AB2930"/>
    <w:rsid w:val="00AB4641"/>
    <w:rsid w:val="00AD01DF"/>
    <w:rsid w:val="00AD1384"/>
    <w:rsid w:val="00AD1665"/>
    <w:rsid w:val="00AD5AAC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6F52"/>
    <w:rsid w:val="00BC0DD2"/>
    <w:rsid w:val="00BD0C54"/>
    <w:rsid w:val="00BE2364"/>
    <w:rsid w:val="00BE4697"/>
    <w:rsid w:val="00C02581"/>
    <w:rsid w:val="00C04ADC"/>
    <w:rsid w:val="00C06550"/>
    <w:rsid w:val="00C2058E"/>
    <w:rsid w:val="00C24952"/>
    <w:rsid w:val="00C53234"/>
    <w:rsid w:val="00C62EDB"/>
    <w:rsid w:val="00C6373D"/>
    <w:rsid w:val="00C82789"/>
    <w:rsid w:val="00C87B7C"/>
    <w:rsid w:val="00C87E4A"/>
    <w:rsid w:val="00C95B75"/>
    <w:rsid w:val="00CB6D70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35F3"/>
    <w:rsid w:val="00DF6AB8"/>
    <w:rsid w:val="00E1292B"/>
    <w:rsid w:val="00E14EB6"/>
    <w:rsid w:val="00E16CCA"/>
    <w:rsid w:val="00E222A0"/>
    <w:rsid w:val="00E35894"/>
    <w:rsid w:val="00E558F3"/>
    <w:rsid w:val="00E66907"/>
    <w:rsid w:val="00E672AF"/>
    <w:rsid w:val="00E94CF8"/>
    <w:rsid w:val="00EC140B"/>
    <w:rsid w:val="00EE1756"/>
    <w:rsid w:val="00EF620B"/>
    <w:rsid w:val="00F41C8C"/>
    <w:rsid w:val="00F41D9A"/>
    <w:rsid w:val="00F439FF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86</cp:revision>
  <cp:lastPrinted>2025-05-13T11:37:00Z</cp:lastPrinted>
  <dcterms:created xsi:type="dcterms:W3CDTF">2024-04-30T11:49:00Z</dcterms:created>
  <dcterms:modified xsi:type="dcterms:W3CDTF">2025-05-13T11:57:00Z</dcterms:modified>
</cp:coreProperties>
</file>