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ACE243B" w14:textId="77777777" w:rsidR="002613AC" w:rsidRPr="0096760A" w:rsidRDefault="002613AC" w:rsidP="00CB6D70">
      <w:pPr>
        <w:pStyle w:val="Corpodetexto"/>
        <w:spacing w:line="276" w:lineRule="auto"/>
        <w:rPr>
          <w:rFonts w:ascii="Arial" w:hAnsi="Arial" w:cs="Arial"/>
          <w:b/>
        </w:rPr>
      </w:pPr>
    </w:p>
    <w:p w14:paraId="0660002F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6760A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48, DE 14 DE FEVEREIRO DE 2025.</w:t>
      </w:r>
      <w:r w:rsidRPr="0096760A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2BF3BDBA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40C25A51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B0FB5C8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96760A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24BDAA20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bookmarkStart w:id="0" w:name="_Hlk180657887"/>
    </w:p>
    <w:p w14:paraId="1B3459D4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4266E971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01 – Atividades da Secretaria de Educação</w:t>
      </w:r>
    </w:p>
    <w:p w14:paraId="01165C36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12 – Educação</w:t>
      </w:r>
    </w:p>
    <w:p w14:paraId="51DC3405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122 – Administração Geral</w:t>
      </w:r>
    </w:p>
    <w:p w14:paraId="07C48AB3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0401 – Gestão Municipal da Educação</w:t>
      </w:r>
    </w:p>
    <w:p w14:paraId="1A099CAB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1.403 – Reaparelhamento da Secretaria de Educação</w:t>
      </w:r>
    </w:p>
    <w:p w14:paraId="7DCC02F7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R$ 10.000,00 (dez mil reais)</w:t>
      </w:r>
    </w:p>
    <w:p w14:paraId="169ABC70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2.500.1001 </w:t>
      </w:r>
      <w:r w:rsidRPr="0096760A">
        <w:rPr>
          <w:rFonts w:ascii="Arial" w:eastAsia="Times New Roman" w:hAnsi="Arial" w:cs="Arial"/>
          <w:color w:val="000000"/>
          <w:kern w:val="0"/>
          <w:lang w:eastAsia="pt-BR" w:bidi="ar-SA"/>
        </w:rPr>
        <w:t>- Recursos Não Vinculados de Impostos</w:t>
      </w:r>
    </w:p>
    <w:bookmarkEnd w:id="0"/>
    <w:p w14:paraId="493BCE28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660BA96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17E2CF1B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01 – Atividades da Secretaria de Educação</w:t>
      </w:r>
    </w:p>
    <w:p w14:paraId="733004A4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12 – Educação</w:t>
      </w:r>
    </w:p>
    <w:p w14:paraId="142EEC82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122 – Administração Geral</w:t>
      </w:r>
    </w:p>
    <w:p w14:paraId="6734047A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0401 – Gestão Municipal da Educação</w:t>
      </w:r>
    </w:p>
    <w:p w14:paraId="519CA093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2.401 – Manutenção da Atividades da Secretaria</w:t>
      </w:r>
    </w:p>
    <w:p w14:paraId="00C90298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 xml:space="preserve">3.3.90.32.00.00.00 – Material, </w:t>
      </w:r>
      <w:proofErr w:type="gramStart"/>
      <w:r w:rsidRPr="0096760A">
        <w:rPr>
          <w:rFonts w:ascii="Arial" w:hAnsi="Arial" w:cs="Arial"/>
          <w:color w:val="auto"/>
          <w:kern w:val="3"/>
        </w:rPr>
        <w:t>Bem</w:t>
      </w:r>
      <w:proofErr w:type="gramEnd"/>
      <w:r w:rsidRPr="0096760A">
        <w:rPr>
          <w:rFonts w:ascii="Arial" w:hAnsi="Arial" w:cs="Arial"/>
          <w:color w:val="auto"/>
          <w:kern w:val="3"/>
        </w:rPr>
        <w:t xml:space="preserve"> ou Serviço de Distribuição Gratuita. R$ 5.000,00 (cinco mil reais)</w:t>
      </w:r>
    </w:p>
    <w:p w14:paraId="3A7536DE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>3.3.90.35.00.00.00 – Serviços de Consultoria. R$ 5.000,00 (cinco mil reais)</w:t>
      </w:r>
    </w:p>
    <w:p w14:paraId="3DC6BE96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2.500.1001 </w:t>
      </w:r>
      <w:r w:rsidRPr="0096760A">
        <w:rPr>
          <w:rFonts w:ascii="Arial" w:eastAsia="Times New Roman" w:hAnsi="Arial" w:cs="Arial"/>
          <w:color w:val="000000"/>
          <w:kern w:val="0"/>
          <w:lang w:eastAsia="pt-BR" w:bidi="ar-SA"/>
        </w:rPr>
        <w:t>- Recursos Não Vinculados de Impostos</w:t>
      </w:r>
    </w:p>
    <w:p w14:paraId="0C8A60EE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3B5352C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49C5A0FD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3DBDF91B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12 – Educação</w:t>
      </w:r>
    </w:p>
    <w:p w14:paraId="3C0A4991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365 – Educação Infantil</w:t>
      </w:r>
    </w:p>
    <w:p w14:paraId="71B50176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4805F823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1.410 – Reaparelhamento da Educação Infantil</w:t>
      </w:r>
    </w:p>
    <w:p w14:paraId="280D42B0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R$ 50.000,00 (cinquenta mil reais)</w:t>
      </w:r>
    </w:p>
    <w:p w14:paraId="1FC429F7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2.500.1001 </w:t>
      </w:r>
      <w:r w:rsidRPr="0096760A">
        <w:rPr>
          <w:rFonts w:ascii="Arial" w:eastAsia="Times New Roman" w:hAnsi="Arial" w:cs="Arial"/>
          <w:color w:val="000000"/>
          <w:kern w:val="0"/>
          <w:lang w:eastAsia="pt-BR" w:bidi="ar-SA"/>
        </w:rPr>
        <w:t>- Recursos Não Vinculados de Impostos</w:t>
      </w:r>
    </w:p>
    <w:p w14:paraId="438A9BE8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378BEF72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15862429" w14:textId="77777777" w:rsid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840064F" w14:textId="77777777" w:rsid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E6DABEE" w14:textId="5625EE9E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12 – Educação</w:t>
      </w:r>
    </w:p>
    <w:p w14:paraId="20696FD4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365 – Educação Infantil</w:t>
      </w:r>
    </w:p>
    <w:p w14:paraId="07F3CB7F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2ED27272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color w:val="auto"/>
          <w:kern w:val="3"/>
        </w:rPr>
        <w:t>1.411 – Material Didático e Pedagógico</w:t>
      </w:r>
    </w:p>
    <w:p w14:paraId="5A7D58CD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R$ 10.000,00 (dez mil reais)</w:t>
      </w:r>
    </w:p>
    <w:p w14:paraId="15C4A510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</w:t>
      </w:r>
      <w:r w:rsidRPr="0096760A">
        <w:rPr>
          <w:rFonts w:ascii="Arial" w:eastAsia="Times New Roman" w:hAnsi="Arial" w:cs="Arial"/>
          <w:color w:val="000000"/>
          <w:kern w:val="0"/>
          <w:lang w:eastAsia="pt-BR" w:bidi="ar-SA"/>
        </w:rPr>
        <w:t>2.500.1001 – Recursos Não Vinculados de Impostos</w:t>
      </w:r>
    </w:p>
    <w:p w14:paraId="33FD2291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123E0A8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86E478D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96760A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R$ 80.000,00 (oitenta mil reais)</w:t>
      </w:r>
    </w:p>
    <w:p w14:paraId="29BBC0BE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22DE0EAB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3BE58133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6E9A5B84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32B5B690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00298377" w14:textId="77777777" w:rsidR="0096760A" w:rsidRPr="0096760A" w:rsidRDefault="0096760A" w:rsidP="0096760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6760A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96760A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na Fonte de Recurso: 2.500.0000 – Recursos Não Vinculados de Impostos, no valor de </w:t>
      </w:r>
      <w:r w:rsidRPr="0096760A">
        <w:rPr>
          <w:rFonts w:ascii="Arial" w:eastAsia="Times New Roman" w:hAnsi="Arial" w:cs="Arial"/>
          <w:color w:val="auto"/>
          <w:kern w:val="0"/>
          <w:lang w:eastAsia="ar-SA" w:bidi="ar-SA"/>
        </w:rPr>
        <w:t>R$ 80.000,00 (oitenta mil reais).</w:t>
      </w:r>
    </w:p>
    <w:p w14:paraId="53A514D7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7F1D672D" w14:textId="77777777" w:rsidR="0096760A" w:rsidRPr="0096760A" w:rsidRDefault="0096760A" w:rsidP="0096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6760A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96760A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D92325B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CB6D70">
        <w:rPr>
          <w:rFonts w:ascii="Arial" w:eastAsia="Arial" w:hAnsi="Arial" w:cs="Arial"/>
        </w:rPr>
        <w:t>25</w:t>
      </w:r>
      <w:r w:rsidRPr="00580158">
        <w:rPr>
          <w:rFonts w:ascii="Arial" w:eastAsia="Arial" w:hAnsi="Arial" w:cs="Arial"/>
        </w:rPr>
        <w:t xml:space="preserve"> de </w:t>
      </w:r>
      <w:r w:rsidR="002613AC">
        <w:rPr>
          <w:rFonts w:ascii="Arial" w:eastAsia="Arial" w:hAnsi="Arial" w:cs="Arial"/>
        </w:rPr>
        <w:t>fevereiro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58015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 w:rsidRPr="0058015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0"/>
  </w:num>
  <w:num w:numId="4" w16cid:durableId="75053566">
    <w:abstractNumId w:val="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  <w:num w:numId="12" w16cid:durableId="885410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E2E4D"/>
    <w:rsid w:val="00301C04"/>
    <w:rsid w:val="00312DA4"/>
    <w:rsid w:val="003610E9"/>
    <w:rsid w:val="00384C7A"/>
    <w:rsid w:val="00385437"/>
    <w:rsid w:val="003E7153"/>
    <w:rsid w:val="004163E0"/>
    <w:rsid w:val="004476B9"/>
    <w:rsid w:val="00466FA4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80158"/>
    <w:rsid w:val="005F47AC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35B41"/>
    <w:rsid w:val="009444DF"/>
    <w:rsid w:val="009548C8"/>
    <w:rsid w:val="0096760A"/>
    <w:rsid w:val="00975593"/>
    <w:rsid w:val="009923AC"/>
    <w:rsid w:val="009975D0"/>
    <w:rsid w:val="009A39C4"/>
    <w:rsid w:val="009A5BB0"/>
    <w:rsid w:val="009F7409"/>
    <w:rsid w:val="00A00FD5"/>
    <w:rsid w:val="00A04061"/>
    <w:rsid w:val="00A05DE9"/>
    <w:rsid w:val="00A12EA8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A6F52"/>
    <w:rsid w:val="00BC0DD2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6097A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E1756"/>
    <w:rsid w:val="00F60BFF"/>
    <w:rsid w:val="00FA51BB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427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45</cp:revision>
  <cp:lastPrinted>2025-02-18T11:53:00Z</cp:lastPrinted>
  <dcterms:created xsi:type="dcterms:W3CDTF">2024-04-30T11:49:00Z</dcterms:created>
  <dcterms:modified xsi:type="dcterms:W3CDTF">2025-02-25T12:14:00Z</dcterms:modified>
</cp:coreProperties>
</file>