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6794E5BD" w14:textId="25FA712E" w:rsidR="00C53234" w:rsidRDefault="0049183D" w:rsidP="00C24952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2247EBED" w14:textId="77777777" w:rsidR="00847D32" w:rsidRDefault="00847D32" w:rsidP="00C24952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3ACE243B" w14:textId="77777777" w:rsidR="002613AC" w:rsidRPr="002613AC" w:rsidRDefault="002613AC" w:rsidP="002613AC">
      <w:pPr>
        <w:pStyle w:val="Corpodetexto"/>
        <w:spacing w:line="276" w:lineRule="auto"/>
        <w:ind w:left="3545"/>
        <w:jc w:val="right"/>
        <w:rPr>
          <w:rFonts w:ascii="Arial" w:hAnsi="Arial" w:cs="Arial"/>
          <w:b/>
        </w:rPr>
      </w:pPr>
    </w:p>
    <w:p w14:paraId="5E0A9773" w14:textId="77777777" w:rsidR="00847D32" w:rsidRPr="00847D32" w:rsidRDefault="00847D32" w:rsidP="00847D3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right"/>
        <w:textAlignment w:val="auto"/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</w:pPr>
      <w:r w:rsidRPr="00847D32"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  <w:t>PROJETO DE LEI Nº 44, DE 07 DE FEVEREIRO DE 2025.</w:t>
      </w:r>
    </w:p>
    <w:p w14:paraId="5760FE1A" w14:textId="77777777" w:rsidR="00847D32" w:rsidRPr="00847D32" w:rsidRDefault="00847D32" w:rsidP="00847D3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7130"/>
        </w:tabs>
        <w:spacing w:after="100" w:afterAutospacing="1" w:line="240" w:lineRule="auto"/>
        <w:ind w:left="3828" w:firstLine="567"/>
        <w:jc w:val="both"/>
        <w:textAlignment w:val="auto"/>
        <w:rPr>
          <w:rFonts w:ascii="Arial" w:hAnsi="Arial" w:cs="Arial"/>
          <w:color w:val="auto"/>
          <w:kern w:val="0"/>
          <w:lang w:eastAsia="en-US" w:bidi="ar-SA"/>
        </w:rPr>
      </w:pPr>
      <w:r w:rsidRPr="00847D32">
        <w:rPr>
          <w:rFonts w:ascii="Arial" w:hAnsi="Arial" w:cs="Arial"/>
          <w:color w:val="auto"/>
          <w:kern w:val="0"/>
          <w:lang w:eastAsia="en-US" w:bidi="ar-SA"/>
        </w:rPr>
        <w:t>Autoriza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o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Município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de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Arroio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do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Padre,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Poder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Executivo,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a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contratar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servidor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por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tempo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 xml:space="preserve">determinado para atender a necessidade de excepcional interesse público para o cargo de </w:t>
      </w:r>
      <w:r w:rsidRPr="00847D32">
        <w:rPr>
          <w:rFonts w:ascii="Arial" w:hAnsi="Arial" w:cs="Arial"/>
          <w:kern w:val="0"/>
          <w:lang w:eastAsia="en-US" w:bidi="ar-SA"/>
        </w:rPr>
        <w:t>Auxiliar de Obras e Serviços Públicos.</w:t>
      </w:r>
    </w:p>
    <w:p w14:paraId="3F0117CB" w14:textId="77777777" w:rsidR="00847D32" w:rsidRPr="00847D32" w:rsidRDefault="00847D32" w:rsidP="00847D3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708"/>
          <w:tab w:val="left" w:pos="1543"/>
          <w:tab w:val="left" w:pos="5460"/>
        </w:tabs>
        <w:spacing w:after="120" w:line="240" w:lineRule="auto"/>
        <w:jc w:val="both"/>
        <w:textAlignment w:val="auto"/>
        <w:rPr>
          <w:rFonts w:ascii="Arial" w:hAnsi="Arial" w:cs="Arial"/>
          <w:color w:val="auto"/>
          <w:kern w:val="0"/>
          <w:lang w:eastAsia="en-US" w:bidi="ar-SA"/>
        </w:rPr>
      </w:pPr>
      <w:r w:rsidRPr="00847D32">
        <w:rPr>
          <w:rFonts w:ascii="Arial" w:hAnsi="Arial" w:cs="Arial"/>
          <w:b/>
          <w:color w:val="auto"/>
          <w:kern w:val="0"/>
          <w:lang w:eastAsia="en-US" w:bidi="ar-SA"/>
        </w:rPr>
        <w:t>Art.</w:t>
      </w:r>
      <w:r w:rsidRPr="00847D32">
        <w:rPr>
          <w:rFonts w:ascii="Arial" w:eastAsia="Arial" w:hAnsi="Arial" w:cs="Arial"/>
          <w:b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b/>
          <w:color w:val="auto"/>
          <w:kern w:val="0"/>
          <w:lang w:eastAsia="en-US" w:bidi="ar-SA"/>
        </w:rPr>
        <w:t>1º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A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presente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Lei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trata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da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contratação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por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tempo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determinado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de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servidor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que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desempenhará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suas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funções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junto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a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Secretaria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Municipal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de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Obras, Infraestrutura, Saneamento e Trânsito.</w:t>
      </w:r>
    </w:p>
    <w:p w14:paraId="27FA9340" w14:textId="77777777" w:rsidR="00847D32" w:rsidRPr="00847D32" w:rsidRDefault="00847D32" w:rsidP="00847D3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708"/>
          <w:tab w:val="left" w:pos="1543"/>
          <w:tab w:val="left" w:pos="5460"/>
        </w:tabs>
        <w:spacing w:after="0" w:line="240" w:lineRule="auto"/>
        <w:jc w:val="both"/>
        <w:textAlignment w:val="auto"/>
        <w:rPr>
          <w:rFonts w:ascii="Arial" w:hAnsi="Arial" w:cs="Arial"/>
          <w:color w:val="auto"/>
          <w:kern w:val="0"/>
          <w:lang w:eastAsia="en-US" w:bidi="ar-SA"/>
        </w:rPr>
      </w:pPr>
      <w:r w:rsidRPr="00847D32">
        <w:rPr>
          <w:rFonts w:ascii="Arial" w:hAnsi="Arial" w:cs="Arial"/>
          <w:b/>
          <w:color w:val="auto"/>
          <w:kern w:val="0"/>
          <w:lang w:eastAsia="en-US" w:bidi="ar-SA"/>
        </w:rPr>
        <w:t>Art.</w:t>
      </w:r>
      <w:r w:rsidRPr="00847D32">
        <w:rPr>
          <w:rFonts w:ascii="Arial" w:eastAsia="Arial" w:hAnsi="Arial" w:cs="Arial"/>
          <w:b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b/>
          <w:color w:val="auto"/>
          <w:kern w:val="0"/>
          <w:lang w:eastAsia="en-US" w:bidi="ar-SA"/>
        </w:rPr>
        <w:t>2º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Fica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autorizado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o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Município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de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Arroio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do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Padre,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Poder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Executivo,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a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contratar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servidor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pelo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prazo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de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04 (quatro) meses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, prorrogável por mais 02 (dois) meses,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para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desempenhar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a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função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 xml:space="preserve">de </w:t>
      </w:r>
      <w:r w:rsidRPr="00847D32">
        <w:rPr>
          <w:rFonts w:ascii="Arial" w:hAnsi="Arial" w:cs="Arial"/>
          <w:kern w:val="0"/>
          <w:lang w:eastAsia="en-US" w:bidi="ar-SA"/>
        </w:rPr>
        <w:t>Auxiliar de Obras e Serviços Públicos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, junto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a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Secretaria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Municipal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de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Obras, Infraestrutura, Saneamento e Trânsito,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conforme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quadro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847D32" w:rsidRPr="00847D32" w14:paraId="532A4286" w14:textId="77777777" w:rsidTr="00847D32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FC32F" w14:textId="77777777" w:rsidR="00847D32" w:rsidRPr="00847D32" w:rsidRDefault="00847D32" w:rsidP="00847D3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708"/>
                <w:tab w:val="left" w:pos="1543"/>
                <w:tab w:val="left" w:pos="5460"/>
              </w:tabs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en-US" w:bidi="ar-SA"/>
              </w:rPr>
            </w:pPr>
            <w:r w:rsidRPr="00847D32">
              <w:rPr>
                <w:rFonts w:ascii="Arial" w:hAnsi="Arial" w:cs="Arial"/>
                <w:kern w:val="0"/>
                <w:lang w:eastAsia="en-US" w:bidi="ar-SA"/>
              </w:rPr>
              <w:t>Nº de Cargos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FC01C" w14:textId="77777777" w:rsidR="00847D32" w:rsidRPr="00847D32" w:rsidRDefault="00847D32" w:rsidP="00847D3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708"/>
                <w:tab w:val="left" w:pos="1543"/>
                <w:tab w:val="left" w:pos="5460"/>
              </w:tabs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en-US" w:bidi="ar-SA"/>
              </w:rPr>
            </w:pPr>
            <w:r w:rsidRPr="00847D32">
              <w:rPr>
                <w:rFonts w:ascii="Arial" w:hAnsi="Arial" w:cs="Arial"/>
                <w:kern w:val="0"/>
                <w:lang w:eastAsia="en-US" w:bidi="ar-SA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9CA71" w14:textId="77777777" w:rsidR="00847D32" w:rsidRPr="00847D32" w:rsidRDefault="00847D32" w:rsidP="00847D3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708"/>
                <w:tab w:val="left" w:pos="1543"/>
                <w:tab w:val="left" w:pos="5460"/>
              </w:tabs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en-US" w:bidi="ar-SA"/>
              </w:rPr>
            </w:pPr>
            <w:r w:rsidRPr="00847D32">
              <w:rPr>
                <w:rFonts w:ascii="Arial" w:hAnsi="Arial" w:cs="Arial"/>
                <w:kern w:val="0"/>
                <w:lang w:eastAsia="en-US" w:bidi="ar-SA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8037A" w14:textId="77777777" w:rsidR="00847D32" w:rsidRPr="00847D32" w:rsidRDefault="00847D32" w:rsidP="00847D3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708"/>
                <w:tab w:val="left" w:pos="1543"/>
                <w:tab w:val="left" w:pos="5460"/>
              </w:tabs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en-US" w:bidi="ar-SA"/>
              </w:rPr>
            </w:pPr>
            <w:r w:rsidRPr="00847D32">
              <w:rPr>
                <w:rFonts w:ascii="Arial" w:hAnsi="Arial" w:cs="Arial"/>
                <w:kern w:val="0"/>
                <w:lang w:eastAsia="en-US" w:bidi="ar-SA"/>
              </w:rPr>
              <w:t>Carga Horária Semanal</w:t>
            </w:r>
          </w:p>
        </w:tc>
      </w:tr>
      <w:tr w:rsidR="00847D32" w:rsidRPr="00847D32" w14:paraId="7A39A743" w14:textId="77777777" w:rsidTr="00847D32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6FB67" w14:textId="77777777" w:rsidR="00847D32" w:rsidRPr="00847D32" w:rsidRDefault="00847D32" w:rsidP="00847D3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708"/>
                <w:tab w:val="left" w:pos="1543"/>
                <w:tab w:val="left" w:pos="5460"/>
              </w:tabs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en-US" w:bidi="ar-SA"/>
              </w:rPr>
            </w:pPr>
            <w:r w:rsidRPr="00847D32">
              <w:rPr>
                <w:rFonts w:ascii="Arial" w:hAnsi="Arial" w:cs="Arial"/>
                <w:kern w:val="0"/>
                <w:lang w:eastAsia="en-US" w:bidi="ar-SA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76767" w14:textId="77777777" w:rsidR="00847D32" w:rsidRPr="00847D32" w:rsidRDefault="00847D32" w:rsidP="00847D3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708"/>
                <w:tab w:val="left" w:pos="1543"/>
                <w:tab w:val="left" w:pos="5460"/>
              </w:tabs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en-US" w:bidi="ar-SA"/>
              </w:rPr>
            </w:pPr>
            <w:r w:rsidRPr="00847D32">
              <w:rPr>
                <w:rFonts w:ascii="Arial" w:hAnsi="Arial" w:cs="Arial"/>
                <w:kern w:val="0"/>
                <w:lang w:eastAsia="en-US" w:bidi="ar-SA"/>
              </w:rPr>
              <w:t>Auxiliar de Obras e Serviços Públicos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68AC0" w14:textId="77777777" w:rsidR="00847D32" w:rsidRPr="00847D32" w:rsidRDefault="00847D32" w:rsidP="00847D3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708"/>
                <w:tab w:val="left" w:pos="1543"/>
                <w:tab w:val="left" w:pos="5460"/>
              </w:tabs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auto"/>
                <w:kern w:val="0"/>
                <w:highlight w:val="yellow"/>
                <w:lang w:eastAsia="en-US" w:bidi="ar-SA"/>
              </w:rPr>
            </w:pPr>
            <w:r w:rsidRPr="00847D32">
              <w:rPr>
                <w:rFonts w:ascii="Arial" w:hAnsi="Arial" w:cs="Arial"/>
                <w:color w:val="auto"/>
                <w:kern w:val="0"/>
                <w:lang w:eastAsia="en-US" w:bidi="ar-SA"/>
              </w:rPr>
              <w:t>R$ 1.480,40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5A14B" w14:textId="77777777" w:rsidR="00847D32" w:rsidRPr="00847D32" w:rsidRDefault="00847D32" w:rsidP="00847D3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708"/>
                <w:tab w:val="left" w:pos="1543"/>
                <w:tab w:val="left" w:pos="5460"/>
              </w:tabs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en-US" w:bidi="ar-SA"/>
              </w:rPr>
            </w:pPr>
            <w:r w:rsidRPr="00847D32">
              <w:rPr>
                <w:rFonts w:ascii="Arial" w:hAnsi="Arial" w:cs="Arial"/>
                <w:kern w:val="0"/>
                <w:lang w:eastAsia="en-US" w:bidi="ar-SA"/>
              </w:rPr>
              <w:t>40 horas</w:t>
            </w:r>
          </w:p>
        </w:tc>
      </w:tr>
    </w:tbl>
    <w:p w14:paraId="10D2C08F" w14:textId="77777777" w:rsidR="00847D32" w:rsidRPr="00847D32" w:rsidRDefault="00847D32" w:rsidP="00847D3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5460"/>
        </w:tabs>
        <w:suppressAutoHyphens w:val="0"/>
        <w:spacing w:after="10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en-US" w:bidi="ar-SA"/>
        </w:rPr>
      </w:pPr>
      <w:r w:rsidRPr="00847D32">
        <w:rPr>
          <w:rFonts w:ascii="Arial" w:eastAsia="Times New Roman" w:hAnsi="Arial" w:cs="Arial"/>
          <w:color w:val="auto"/>
          <w:kern w:val="0"/>
          <w:lang w:eastAsia="en-US" w:bidi="ar-SA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0031F450" w14:textId="77777777" w:rsidR="00847D32" w:rsidRPr="00847D32" w:rsidRDefault="00847D32" w:rsidP="00847D3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5460"/>
        </w:tabs>
        <w:suppressAutoHyphens w:val="0"/>
        <w:spacing w:after="10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en-US" w:bidi="ar-SA"/>
        </w:rPr>
      </w:pPr>
      <w:r w:rsidRPr="00847D32">
        <w:rPr>
          <w:rFonts w:ascii="Arial" w:eastAsia="Times New Roman" w:hAnsi="Arial" w:cs="Arial"/>
          <w:color w:val="auto"/>
          <w:kern w:val="0"/>
          <w:lang w:eastAsia="en-US" w:bidi="ar-SA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177643AF" w14:textId="77777777" w:rsidR="00847D32" w:rsidRPr="00847D32" w:rsidRDefault="00847D32" w:rsidP="00847D3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708"/>
          <w:tab w:val="left" w:pos="1543"/>
          <w:tab w:val="left" w:pos="5460"/>
        </w:tabs>
        <w:spacing w:after="100" w:line="240" w:lineRule="auto"/>
        <w:jc w:val="both"/>
        <w:textAlignment w:val="auto"/>
        <w:rPr>
          <w:rFonts w:ascii="Arial" w:hAnsi="Arial" w:cs="Arial"/>
          <w:color w:val="auto"/>
          <w:kern w:val="0"/>
          <w:lang w:eastAsia="en-US" w:bidi="ar-SA"/>
        </w:rPr>
      </w:pPr>
      <w:r w:rsidRPr="00847D32">
        <w:rPr>
          <w:rFonts w:ascii="Arial" w:hAnsi="Arial" w:cs="Arial"/>
          <w:b/>
          <w:color w:val="auto"/>
          <w:kern w:val="0"/>
          <w:lang w:eastAsia="en-US" w:bidi="ar-SA"/>
        </w:rPr>
        <w:t>Art.</w:t>
      </w:r>
      <w:r w:rsidRPr="00847D32">
        <w:rPr>
          <w:rFonts w:ascii="Arial" w:eastAsia="Arial" w:hAnsi="Arial" w:cs="Arial"/>
          <w:b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b/>
          <w:color w:val="auto"/>
          <w:kern w:val="0"/>
          <w:lang w:eastAsia="en-US" w:bidi="ar-SA"/>
        </w:rPr>
        <w:t xml:space="preserve">3º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As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especificações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funcionais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e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a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descrição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sintética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das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atribuições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do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cargo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a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ser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desenvolvido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e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requisitos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para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o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provimento,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estão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contidos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no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Anexo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I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da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presente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Lei.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 </w:t>
      </w:r>
    </w:p>
    <w:p w14:paraId="2F0F40E8" w14:textId="77777777" w:rsidR="00847D32" w:rsidRPr="00847D32" w:rsidRDefault="00847D32" w:rsidP="00847D3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5460"/>
        </w:tabs>
        <w:suppressAutoHyphens w:val="0"/>
        <w:spacing w:after="10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en-US" w:bidi="ar-SA"/>
        </w:rPr>
      </w:pPr>
      <w:r w:rsidRPr="00847D32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Art.</w:t>
      </w:r>
      <w:r w:rsidRPr="00847D32">
        <w:rPr>
          <w:rFonts w:ascii="Arial" w:eastAsia="Arial" w:hAnsi="Arial" w:cs="Arial"/>
          <w:b/>
          <w:color w:val="auto"/>
          <w:kern w:val="0"/>
          <w:lang w:eastAsia="pt-BR" w:bidi="ar-SA"/>
        </w:rPr>
        <w:t xml:space="preserve"> </w:t>
      </w:r>
      <w:r w:rsidRPr="00847D32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4º</w:t>
      </w:r>
      <w:r w:rsidRPr="00847D32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847D32">
        <w:rPr>
          <w:rFonts w:ascii="Arial" w:eastAsia="Times New Roman" w:hAnsi="Arial" w:cs="Arial"/>
          <w:color w:val="auto"/>
          <w:kern w:val="0"/>
          <w:lang w:eastAsia="pt-BR" w:bidi="ar-SA"/>
        </w:rPr>
        <w:t>A</w:t>
      </w:r>
      <w:r w:rsidRPr="00847D32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847D32">
        <w:rPr>
          <w:rFonts w:ascii="Arial" w:eastAsia="Times New Roman" w:hAnsi="Arial" w:cs="Arial"/>
          <w:color w:val="auto"/>
          <w:kern w:val="0"/>
          <w:lang w:eastAsia="pt-BR" w:bidi="ar-SA"/>
        </w:rPr>
        <w:t>forma</w:t>
      </w:r>
      <w:r w:rsidRPr="00847D32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847D32">
        <w:rPr>
          <w:rFonts w:ascii="Arial" w:eastAsia="Times New Roman" w:hAnsi="Arial" w:cs="Arial"/>
          <w:color w:val="auto"/>
          <w:kern w:val="0"/>
          <w:lang w:eastAsia="pt-BR" w:bidi="ar-SA"/>
        </w:rPr>
        <w:t>de</w:t>
      </w:r>
      <w:r w:rsidRPr="00847D32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847D32">
        <w:rPr>
          <w:rFonts w:ascii="Arial" w:eastAsia="Times New Roman" w:hAnsi="Arial" w:cs="Arial"/>
          <w:color w:val="auto"/>
          <w:kern w:val="0"/>
          <w:lang w:eastAsia="pt-BR" w:bidi="ar-SA"/>
        </w:rPr>
        <w:t>contratação</w:t>
      </w:r>
      <w:r w:rsidRPr="00847D32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847D32">
        <w:rPr>
          <w:rFonts w:ascii="Arial" w:eastAsia="Times New Roman" w:hAnsi="Arial" w:cs="Arial"/>
          <w:color w:val="auto"/>
          <w:kern w:val="0"/>
          <w:lang w:eastAsia="pt-BR" w:bidi="ar-SA"/>
        </w:rPr>
        <w:t>será</w:t>
      </w:r>
      <w:r w:rsidRPr="00847D32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847D32">
        <w:rPr>
          <w:rFonts w:ascii="Arial" w:eastAsia="Times New Roman" w:hAnsi="Arial" w:cs="Arial"/>
          <w:color w:val="auto"/>
          <w:kern w:val="0"/>
          <w:lang w:eastAsia="pt-BR" w:bidi="ar-SA"/>
        </w:rPr>
        <w:t>realizada</w:t>
      </w:r>
      <w:r w:rsidRPr="00847D32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847D32">
        <w:rPr>
          <w:rFonts w:ascii="Arial" w:eastAsia="Times New Roman" w:hAnsi="Arial" w:cs="Arial"/>
          <w:color w:val="auto"/>
          <w:kern w:val="0"/>
          <w:lang w:eastAsia="pt-BR" w:bidi="ar-SA"/>
        </w:rPr>
        <w:t>em</w:t>
      </w:r>
      <w:r w:rsidRPr="00847D32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847D32">
        <w:rPr>
          <w:rFonts w:ascii="Arial" w:eastAsia="Times New Roman" w:hAnsi="Arial" w:cs="Arial"/>
          <w:color w:val="auto"/>
          <w:kern w:val="0"/>
          <w:lang w:eastAsia="pt-BR" w:bidi="ar-SA"/>
        </w:rPr>
        <w:t>caráter</w:t>
      </w:r>
      <w:r w:rsidRPr="00847D32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847D32">
        <w:rPr>
          <w:rFonts w:ascii="Arial" w:eastAsia="Times New Roman" w:hAnsi="Arial" w:cs="Arial"/>
          <w:color w:val="auto"/>
          <w:kern w:val="0"/>
          <w:lang w:eastAsia="pt-BR" w:bidi="ar-SA"/>
        </w:rPr>
        <w:t>administrativo,</w:t>
      </w:r>
      <w:r w:rsidRPr="00847D32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847D32">
        <w:rPr>
          <w:rFonts w:ascii="Arial" w:eastAsia="Times New Roman" w:hAnsi="Arial" w:cs="Arial"/>
          <w:color w:val="auto"/>
          <w:kern w:val="0"/>
          <w:lang w:eastAsia="pt-BR" w:bidi="ar-SA"/>
        </w:rPr>
        <w:t>tendo</w:t>
      </w:r>
      <w:r w:rsidRPr="00847D32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847D32">
        <w:rPr>
          <w:rFonts w:ascii="Arial" w:eastAsia="Times New Roman" w:hAnsi="Arial" w:cs="Arial"/>
          <w:color w:val="auto"/>
          <w:kern w:val="0"/>
          <w:lang w:eastAsia="pt-BR" w:bidi="ar-SA"/>
        </w:rPr>
        <w:t>o</w:t>
      </w:r>
      <w:r w:rsidRPr="00847D32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847D32">
        <w:rPr>
          <w:rFonts w:ascii="Arial" w:eastAsia="Times New Roman" w:hAnsi="Arial" w:cs="Arial"/>
          <w:color w:val="auto"/>
          <w:kern w:val="0"/>
          <w:lang w:eastAsia="pt-BR" w:bidi="ar-SA"/>
        </w:rPr>
        <w:t>contratado</w:t>
      </w:r>
      <w:r w:rsidRPr="00847D32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847D32">
        <w:rPr>
          <w:rFonts w:ascii="Arial" w:eastAsia="Times New Roman" w:hAnsi="Arial" w:cs="Arial"/>
          <w:color w:val="auto"/>
          <w:kern w:val="0"/>
          <w:lang w:eastAsia="pt-BR" w:bidi="ar-SA"/>
        </w:rPr>
        <w:t>os</w:t>
      </w:r>
      <w:r w:rsidRPr="00847D32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847D32">
        <w:rPr>
          <w:rFonts w:ascii="Arial" w:eastAsia="Times New Roman" w:hAnsi="Arial" w:cs="Arial"/>
          <w:color w:val="auto"/>
          <w:kern w:val="0"/>
          <w:lang w:eastAsia="pt-BR" w:bidi="ar-SA"/>
        </w:rPr>
        <w:t>direitos</w:t>
      </w:r>
      <w:r w:rsidRPr="00847D32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847D32">
        <w:rPr>
          <w:rFonts w:ascii="Arial" w:eastAsia="Times New Roman" w:hAnsi="Arial" w:cs="Arial"/>
          <w:color w:val="auto"/>
          <w:kern w:val="0"/>
          <w:lang w:eastAsia="pt-BR" w:bidi="ar-SA"/>
        </w:rPr>
        <w:t>e</w:t>
      </w:r>
      <w:r w:rsidRPr="00847D32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847D32">
        <w:rPr>
          <w:rFonts w:ascii="Arial" w:eastAsia="Times New Roman" w:hAnsi="Arial" w:cs="Arial"/>
          <w:color w:val="auto"/>
          <w:kern w:val="0"/>
          <w:lang w:eastAsia="pt-BR" w:bidi="ar-SA"/>
        </w:rPr>
        <w:t>deveres,</w:t>
      </w:r>
      <w:r w:rsidRPr="00847D32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847D32">
        <w:rPr>
          <w:rFonts w:ascii="Arial" w:eastAsia="Times New Roman" w:hAnsi="Arial" w:cs="Arial"/>
          <w:color w:val="auto"/>
          <w:kern w:val="0"/>
          <w:lang w:eastAsia="pt-BR" w:bidi="ar-SA"/>
        </w:rPr>
        <w:t>estabelecidos</w:t>
      </w:r>
      <w:r w:rsidRPr="00847D32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847D32">
        <w:rPr>
          <w:rFonts w:ascii="Arial" w:eastAsia="Times New Roman" w:hAnsi="Arial" w:cs="Arial"/>
          <w:color w:val="auto"/>
          <w:kern w:val="0"/>
          <w:lang w:eastAsia="pt-BR" w:bidi="ar-SA"/>
        </w:rPr>
        <w:t>no</w:t>
      </w:r>
      <w:r w:rsidRPr="00847D32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847D32">
        <w:rPr>
          <w:rFonts w:ascii="Arial" w:eastAsia="Times New Roman" w:hAnsi="Arial" w:cs="Arial"/>
          <w:color w:val="auto"/>
          <w:kern w:val="0"/>
          <w:lang w:eastAsia="pt-BR" w:bidi="ar-SA"/>
        </w:rPr>
        <w:t>Regime</w:t>
      </w:r>
      <w:r w:rsidRPr="00847D32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847D32">
        <w:rPr>
          <w:rFonts w:ascii="Arial" w:eastAsia="Times New Roman" w:hAnsi="Arial" w:cs="Arial"/>
          <w:color w:val="auto"/>
          <w:kern w:val="0"/>
          <w:lang w:eastAsia="pt-BR" w:bidi="ar-SA"/>
        </w:rPr>
        <w:t>Jurídico,</w:t>
      </w:r>
      <w:r w:rsidRPr="00847D32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847D32">
        <w:rPr>
          <w:rFonts w:ascii="Arial" w:eastAsia="Times New Roman" w:hAnsi="Arial" w:cs="Arial"/>
          <w:color w:val="auto"/>
          <w:kern w:val="0"/>
          <w:lang w:eastAsia="pt-BR" w:bidi="ar-SA"/>
        </w:rPr>
        <w:t>aplicável</w:t>
      </w:r>
      <w:r w:rsidRPr="00847D32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847D32">
        <w:rPr>
          <w:rFonts w:ascii="Arial" w:eastAsia="Times New Roman" w:hAnsi="Arial" w:cs="Arial"/>
          <w:color w:val="auto"/>
          <w:kern w:val="0"/>
          <w:lang w:eastAsia="pt-BR" w:bidi="ar-SA"/>
        </w:rPr>
        <w:t>aos</w:t>
      </w:r>
      <w:r w:rsidRPr="00847D32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847D32">
        <w:rPr>
          <w:rFonts w:ascii="Arial" w:eastAsia="Times New Roman" w:hAnsi="Arial" w:cs="Arial"/>
          <w:color w:val="auto"/>
          <w:kern w:val="0"/>
          <w:lang w:eastAsia="pt-BR" w:bidi="ar-SA"/>
        </w:rPr>
        <w:t>servidores</w:t>
      </w:r>
      <w:r w:rsidRPr="00847D32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847D32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municipais, </w:t>
      </w:r>
      <w:r w:rsidRPr="00847D32">
        <w:rPr>
          <w:rFonts w:ascii="Arial" w:eastAsia="Times New Roman" w:hAnsi="Arial" w:cs="Arial"/>
          <w:color w:val="auto"/>
          <w:kern w:val="0"/>
          <w:lang w:eastAsia="en-US" w:bidi="ar-SA"/>
        </w:rPr>
        <w:t>e será utilizado a lista de aprovados em Concurso Público, que terão prazo de 02 (dois) dias úteis para se manifestar em assumir ou não o contrato temporário.</w:t>
      </w:r>
    </w:p>
    <w:p w14:paraId="7739CC31" w14:textId="77777777" w:rsidR="00847D32" w:rsidRPr="00847D32" w:rsidRDefault="00847D32" w:rsidP="00847D3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5460"/>
        </w:tabs>
        <w:suppressAutoHyphens w:val="0"/>
        <w:spacing w:after="10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847D32">
        <w:rPr>
          <w:rFonts w:ascii="Arial" w:eastAsia="Times New Roman" w:hAnsi="Arial" w:cs="Arial"/>
          <w:color w:val="auto"/>
          <w:kern w:val="0"/>
          <w:lang w:eastAsia="pt-BR" w:bidi="ar-SA"/>
        </w:rPr>
        <w:t>Parágrafo Único: Quando esgotada a lista de aprovados em concurso público e se não houver interessados será realizado processo seletivo simplificado.</w:t>
      </w:r>
    </w:p>
    <w:p w14:paraId="7F5B63E4" w14:textId="77777777" w:rsidR="00847D32" w:rsidRPr="00847D32" w:rsidRDefault="00847D32" w:rsidP="00847D3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708"/>
          <w:tab w:val="left" w:pos="1543"/>
          <w:tab w:val="left" w:pos="5460"/>
        </w:tabs>
        <w:spacing w:after="100" w:line="240" w:lineRule="auto"/>
        <w:jc w:val="both"/>
        <w:textAlignment w:val="auto"/>
        <w:rPr>
          <w:rFonts w:ascii="Arial" w:hAnsi="Arial" w:cs="Arial"/>
          <w:color w:val="auto"/>
          <w:kern w:val="0"/>
          <w:lang w:eastAsia="en-US" w:bidi="ar-SA"/>
        </w:rPr>
      </w:pPr>
      <w:r w:rsidRPr="00847D32">
        <w:rPr>
          <w:rFonts w:ascii="Arial" w:hAnsi="Arial" w:cs="Arial"/>
          <w:b/>
          <w:color w:val="auto"/>
          <w:kern w:val="0"/>
          <w:lang w:eastAsia="en-US" w:bidi="ar-SA"/>
        </w:rPr>
        <w:t>Art.</w:t>
      </w:r>
      <w:r w:rsidRPr="00847D32">
        <w:rPr>
          <w:rFonts w:ascii="Arial" w:eastAsia="Arial" w:hAnsi="Arial" w:cs="Arial"/>
          <w:b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b/>
          <w:color w:val="auto"/>
          <w:kern w:val="0"/>
          <w:lang w:eastAsia="en-US" w:bidi="ar-SA"/>
        </w:rPr>
        <w:t>5º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Constatada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a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necessidade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de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atendimento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à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população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e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relevante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interesse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público,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poderá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o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contratado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de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conformidade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com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a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presente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Lei,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realizar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serviço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extraordinário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com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a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devida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autorização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e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justificativa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da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Secretaria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a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qual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está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vinculado.</w:t>
      </w:r>
    </w:p>
    <w:p w14:paraId="08BA0730" w14:textId="77777777" w:rsidR="00847D32" w:rsidRDefault="00847D32" w:rsidP="00847D3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708"/>
          <w:tab w:val="left" w:pos="1543"/>
          <w:tab w:val="left" w:pos="5460"/>
        </w:tabs>
        <w:spacing w:after="100" w:line="240" w:lineRule="auto"/>
        <w:jc w:val="both"/>
        <w:textAlignment w:val="auto"/>
        <w:rPr>
          <w:rFonts w:ascii="Arial" w:eastAsia="Arial" w:hAnsi="Arial" w:cs="Arial"/>
          <w:color w:val="auto"/>
          <w:kern w:val="0"/>
          <w:lang w:eastAsia="en-US" w:bidi="ar-SA"/>
        </w:rPr>
      </w:pPr>
      <w:r w:rsidRPr="00847D32">
        <w:rPr>
          <w:rFonts w:ascii="Arial" w:hAnsi="Arial" w:cs="Arial"/>
          <w:b/>
          <w:color w:val="auto"/>
          <w:kern w:val="0"/>
          <w:lang w:eastAsia="en-US" w:bidi="ar-SA"/>
        </w:rPr>
        <w:t>Art.</w:t>
      </w:r>
      <w:r w:rsidRPr="00847D32">
        <w:rPr>
          <w:rFonts w:ascii="Arial" w:eastAsia="Arial" w:hAnsi="Arial" w:cs="Arial"/>
          <w:b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b/>
          <w:color w:val="auto"/>
          <w:kern w:val="0"/>
          <w:lang w:eastAsia="en-US" w:bidi="ar-SA"/>
        </w:rPr>
        <w:t>6º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O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recrutamento,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a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seleção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e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a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contratação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do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servidor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será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de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responsabilidade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da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Secretaria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Municipal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de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Administração,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Planejamento,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Finanças,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Gestão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e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Tributos,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</w:p>
    <w:p w14:paraId="50006FBB" w14:textId="77777777" w:rsidR="00847D32" w:rsidRDefault="00847D32" w:rsidP="00847D3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708"/>
          <w:tab w:val="left" w:pos="1543"/>
          <w:tab w:val="left" w:pos="5460"/>
        </w:tabs>
        <w:spacing w:after="100" w:line="240" w:lineRule="auto"/>
        <w:jc w:val="both"/>
        <w:textAlignment w:val="auto"/>
        <w:rPr>
          <w:rFonts w:ascii="Arial" w:eastAsia="Arial" w:hAnsi="Arial" w:cs="Arial"/>
          <w:color w:val="auto"/>
          <w:kern w:val="0"/>
          <w:lang w:eastAsia="en-US" w:bidi="ar-SA"/>
        </w:rPr>
      </w:pPr>
    </w:p>
    <w:p w14:paraId="7DACA47F" w14:textId="77777777" w:rsidR="00847D32" w:rsidRDefault="00847D32" w:rsidP="00847D3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708"/>
          <w:tab w:val="left" w:pos="1543"/>
          <w:tab w:val="left" w:pos="5460"/>
        </w:tabs>
        <w:spacing w:after="100" w:line="240" w:lineRule="auto"/>
        <w:jc w:val="both"/>
        <w:textAlignment w:val="auto"/>
        <w:rPr>
          <w:rFonts w:ascii="Arial" w:eastAsia="Arial" w:hAnsi="Arial" w:cs="Arial"/>
          <w:color w:val="auto"/>
          <w:kern w:val="0"/>
          <w:lang w:eastAsia="en-US" w:bidi="ar-SA"/>
        </w:rPr>
      </w:pPr>
    </w:p>
    <w:p w14:paraId="701417D6" w14:textId="632F85B5" w:rsidR="00847D32" w:rsidRPr="00847D32" w:rsidRDefault="00847D32" w:rsidP="00847D3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708"/>
          <w:tab w:val="left" w:pos="1543"/>
          <w:tab w:val="left" w:pos="5460"/>
        </w:tabs>
        <w:spacing w:after="100" w:line="240" w:lineRule="auto"/>
        <w:jc w:val="both"/>
        <w:textAlignment w:val="auto"/>
        <w:rPr>
          <w:rFonts w:ascii="Arial" w:hAnsi="Arial" w:cs="Arial"/>
          <w:color w:val="auto"/>
          <w:kern w:val="0"/>
          <w:lang w:eastAsia="en-US" w:bidi="ar-SA"/>
        </w:rPr>
      </w:pPr>
      <w:r w:rsidRPr="00847D32">
        <w:rPr>
          <w:rFonts w:ascii="Arial" w:hAnsi="Arial" w:cs="Arial"/>
          <w:color w:val="auto"/>
          <w:kern w:val="0"/>
          <w:lang w:eastAsia="en-US" w:bidi="ar-SA"/>
        </w:rPr>
        <w:t>cabendo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a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Secretaria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Municipal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de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Obras, Infraestrutura, Saneamento e Trânsito a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execução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e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fiscalização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do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contrato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celebrado.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 </w:t>
      </w:r>
    </w:p>
    <w:p w14:paraId="4DE3703E" w14:textId="77777777" w:rsidR="00847D32" w:rsidRPr="00847D32" w:rsidRDefault="00847D32" w:rsidP="00847D3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708"/>
          <w:tab w:val="left" w:pos="1543"/>
          <w:tab w:val="left" w:pos="5460"/>
        </w:tabs>
        <w:spacing w:after="100" w:line="240" w:lineRule="auto"/>
        <w:jc w:val="both"/>
        <w:textAlignment w:val="auto"/>
        <w:rPr>
          <w:rFonts w:ascii="Arial" w:hAnsi="Arial" w:cs="Arial"/>
          <w:color w:val="auto"/>
          <w:kern w:val="0"/>
          <w:lang w:eastAsia="en-US" w:bidi="ar-SA"/>
        </w:rPr>
      </w:pPr>
      <w:r w:rsidRPr="00847D32">
        <w:rPr>
          <w:rFonts w:ascii="Arial" w:hAnsi="Arial" w:cs="Arial"/>
          <w:b/>
          <w:color w:val="auto"/>
          <w:kern w:val="0"/>
          <w:lang w:eastAsia="en-US" w:bidi="ar-SA"/>
        </w:rPr>
        <w:t>Art.</w:t>
      </w:r>
      <w:r w:rsidRPr="00847D32">
        <w:rPr>
          <w:rFonts w:ascii="Arial" w:eastAsia="Arial" w:hAnsi="Arial" w:cs="Arial"/>
          <w:b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b/>
          <w:color w:val="auto"/>
          <w:kern w:val="0"/>
          <w:lang w:eastAsia="en-US" w:bidi="ar-SA"/>
        </w:rPr>
        <w:t>7º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Ao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servidor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contratado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por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esta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Lei,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aplicar-se-á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o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Regime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Geral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de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Previdência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Social.</w:t>
      </w:r>
    </w:p>
    <w:p w14:paraId="2955CBF9" w14:textId="77777777" w:rsidR="00847D32" w:rsidRPr="00847D32" w:rsidRDefault="00847D32" w:rsidP="00847D3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708"/>
          <w:tab w:val="left" w:pos="1543"/>
          <w:tab w:val="left" w:pos="5460"/>
        </w:tabs>
        <w:spacing w:after="120" w:line="240" w:lineRule="auto"/>
        <w:jc w:val="both"/>
        <w:textAlignment w:val="auto"/>
        <w:rPr>
          <w:rFonts w:ascii="Arial" w:hAnsi="Arial" w:cs="Arial"/>
          <w:color w:val="auto"/>
          <w:kern w:val="0"/>
          <w:lang w:eastAsia="en-US" w:bidi="ar-SA"/>
        </w:rPr>
      </w:pPr>
      <w:r w:rsidRPr="00847D32">
        <w:rPr>
          <w:rFonts w:ascii="Arial" w:hAnsi="Arial" w:cs="Arial"/>
          <w:b/>
          <w:color w:val="auto"/>
          <w:kern w:val="0"/>
          <w:lang w:eastAsia="en-US" w:bidi="ar-SA"/>
        </w:rPr>
        <w:t>Art.</w:t>
      </w:r>
      <w:r w:rsidRPr="00847D32">
        <w:rPr>
          <w:rFonts w:ascii="Arial" w:eastAsia="Arial" w:hAnsi="Arial" w:cs="Arial"/>
          <w:b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b/>
          <w:color w:val="auto"/>
          <w:kern w:val="0"/>
          <w:lang w:eastAsia="en-US" w:bidi="ar-SA"/>
        </w:rPr>
        <w:t xml:space="preserve">8º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As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despesas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decorrentes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desta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Lei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correrão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por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conta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de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dotações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orçamentárias</w:t>
      </w:r>
      <w:r w:rsidRPr="00847D32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847D32">
        <w:rPr>
          <w:rFonts w:ascii="Arial" w:hAnsi="Arial" w:cs="Arial"/>
          <w:color w:val="auto"/>
          <w:kern w:val="0"/>
          <w:lang w:eastAsia="en-US" w:bidi="ar-SA"/>
        </w:rPr>
        <w:t>específicas.</w:t>
      </w:r>
    </w:p>
    <w:p w14:paraId="5B7ED3F1" w14:textId="77777777" w:rsidR="00847D32" w:rsidRDefault="00847D32" w:rsidP="00847D3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847D32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Art.</w:t>
      </w:r>
      <w:r w:rsidRPr="00847D32">
        <w:rPr>
          <w:rFonts w:ascii="Arial" w:eastAsia="Arial" w:hAnsi="Arial" w:cs="Arial"/>
          <w:b/>
          <w:color w:val="auto"/>
          <w:kern w:val="0"/>
          <w:lang w:eastAsia="pt-BR" w:bidi="ar-SA"/>
        </w:rPr>
        <w:t xml:space="preserve"> </w:t>
      </w:r>
      <w:r w:rsidRPr="00847D32">
        <w:rPr>
          <w:rFonts w:ascii="Arial" w:eastAsia="Times New Roman" w:hAnsi="Arial" w:cs="Arial"/>
          <w:b/>
          <w:color w:val="auto"/>
          <w:kern w:val="0"/>
          <w:lang w:eastAsia="pt-BR" w:bidi="ar-SA"/>
        </w:rPr>
        <w:t xml:space="preserve">9º </w:t>
      </w:r>
      <w:r w:rsidRPr="00847D32">
        <w:rPr>
          <w:rFonts w:ascii="Arial" w:eastAsia="Times New Roman" w:hAnsi="Arial" w:cs="Arial"/>
          <w:color w:val="auto"/>
          <w:kern w:val="0"/>
          <w:lang w:eastAsia="pt-BR" w:bidi="ar-SA"/>
        </w:rPr>
        <w:t>Esta</w:t>
      </w:r>
      <w:r w:rsidRPr="00847D32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847D32">
        <w:rPr>
          <w:rFonts w:ascii="Arial" w:eastAsia="Times New Roman" w:hAnsi="Arial" w:cs="Arial"/>
          <w:color w:val="auto"/>
          <w:kern w:val="0"/>
          <w:lang w:eastAsia="pt-BR" w:bidi="ar-SA"/>
        </w:rPr>
        <w:t>Lei</w:t>
      </w:r>
      <w:r w:rsidRPr="00847D32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847D32">
        <w:rPr>
          <w:rFonts w:ascii="Arial" w:eastAsia="Times New Roman" w:hAnsi="Arial" w:cs="Arial"/>
          <w:color w:val="auto"/>
          <w:kern w:val="0"/>
          <w:lang w:eastAsia="pt-BR" w:bidi="ar-SA"/>
        </w:rPr>
        <w:t>entra</w:t>
      </w:r>
      <w:r w:rsidRPr="00847D32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847D32">
        <w:rPr>
          <w:rFonts w:ascii="Arial" w:eastAsia="Times New Roman" w:hAnsi="Arial" w:cs="Arial"/>
          <w:color w:val="auto"/>
          <w:kern w:val="0"/>
          <w:lang w:eastAsia="pt-BR" w:bidi="ar-SA"/>
        </w:rPr>
        <w:t>em</w:t>
      </w:r>
      <w:r w:rsidRPr="00847D32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847D32">
        <w:rPr>
          <w:rFonts w:ascii="Arial" w:eastAsia="Times New Roman" w:hAnsi="Arial" w:cs="Arial"/>
          <w:color w:val="auto"/>
          <w:kern w:val="0"/>
          <w:lang w:eastAsia="pt-BR" w:bidi="ar-SA"/>
        </w:rPr>
        <w:t>vigor</w:t>
      </w:r>
      <w:r w:rsidRPr="00847D32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847D32">
        <w:rPr>
          <w:rFonts w:ascii="Arial" w:eastAsia="Times New Roman" w:hAnsi="Arial" w:cs="Arial"/>
          <w:color w:val="auto"/>
          <w:kern w:val="0"/>
          <w:lang w:eastAsia="pt-BR" w:bidi="ar-SA"/>
        </w:rPr>
        <w:t>na</w:t>
      </w:r>
      <w:r w:rsidRPr="00847D32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847D32">
        <w:rPr>
          <w:rFonts w:ascii="Arial" w:eastAsia="Times New Roman" w:hAnsi="Arial" w:cs="Arial"/>
          <w:color w:val="auto"/>
          <w:kern w:val="0"/>
          <w:lang w:eastAsia="pt-BR" w:bidi="ar-SA"/>
        </w:rPr>
        <w:t>data</w:t>
      </w:r>
      <w:r w:rsidRPr="00847D32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847D32">
        <w:rPr>
          <w:rFonts w:ascii="Arial" w:eastAsia="Times New Roman" w:hAnsi="Arial" w:cs="Arial"/>
          <w:color w:val="auto"/>
          <w:kern w:val="0"/>
          <w:lang w:eastAsia="pt-BR" w:bidi="ar-SA"/>
        </w:rPr>
        <w:t>de</w:t>
      </w:r>
      <w:r w:rsidRPr="00847D32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847D32">
        <w:rPr>
          <w:rFonts w:ascii="Arial" w:eastAsia="Times New Roman" w:hAnsi="Arial" w:cs="Arial"/>
          <w:color w:val="auto"/>
          <w:kern w:val="0"/>
          <w:lang w:eastAsia="pt-BR" w:bidi="ar-SA"/>
        </w:rPr>
        <w:t>sua</w:t>
      </w:r>
      <w:r w:rsidRPr="00847D32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847D32">
        <w:rPr>
          <w:rFonts w:ascii="Arial" w:eastAsia="Times New Roman" w:hAnsi="Arial" w:cs="Arial"/>
          <w:color w:val="auto"/>
          <w:kern w:val="0"/>
          <w:lang w:eastAsia="pt-BR" w:bidi="ar-SA"/>
        </w:rPr>
        <w:t>publicação.</w:t>
      </w:r>
    </w:p>
    <w:p w14:paraId="1EDE0A1B" w14:textId="77777777" w:rsidR="00296412" w:rsidRDefault="00296412" w:rsidP="00847D3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10C84AF2" w14:textId="77777777" w:rsidR="00296412" w:rsidRPr="00847D32" w:rsidRDefault="00296412" w:rsidP="00847D3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</w:pPr>
    </w:p>
    <w:p w14:paraId="0B80FE21" w14:textId="77777777" w:rsidR="00334FC8" w:rsidRPr="00334FC8" w:rsidRDefault="00334FC8" w:rsidP="00334FC8">
      <w:pPr>
        <w:pStyle w:val="Corpodetexto"/>
        <w:spacing w:after="0"/>
        <w:jc w:val="center"/>
        <w:rPr>
          <w:rFonts w:ascii="Arial" w:hAnsi="Arial" w:cs="Arial"/>
          <w:b/>
        </w:rPr>
      </w:pPr>
    </w:p>
    <w:p w14:paraId="289C0F33" w14:textId="54338D98" w:rsidR="0049183D" w:rsidRPr="00580158" w:rsidRDefault="00296412" w:rsidP="005106F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1985"/>
          <w:tab w:val="left" w:pos="4253"/>
        </w:tabs>
        <w:suppressAutoHyphens w:val="0"/>
        <w:spacing w:after="0" w:line="240" w:lineRule="auto"/>
        <w:ind w:firstLine="1134"/>
        <w:jc w:val="both"/>
        <w:textAlignment w:val="auto"/>
        <w:rPr>
          <w:rFonts w:ascii="Arial" w:hAnsi="Arial" w:cs="Arial"/>
        </w:rPr>
      </w:pPr>
      <w:r>
        <w:rPr>
          <w:rFonts w:ascii="Arial" w:eastAsia="Times New Roman" w:hAnsi="Arial" w:cs="Arial"/>
          <w:b/>
          <w:color w:val="auto"/>
          <w:kern w:val="0"/>
          <w:lang w:eastAsia="pt-BR" w:bidi="ar-SA"/>
        </w:rPr>
        <w:t xml:space="preserve">                                                             </w:t>
      </w:r>
      <w:r>
        <w:rPr>
          <w:rFonts w:ascii="Arial" w:eastAsia="Times New Roman" w:hAnsi="Arial" w:cs="Arial"/>
          <w:bCs/>
          <w:color w:val="auto"/>
          <w:kern w:val="0"/>
          <w:lang w:eastAsia="pt-BR" w:bidi="ar-SA"/>
        </w:rPr>
        <w:t xml:space="preserve">Sala </w:t>
      </w:r>
      <w:r w:rsidR="0049183D" w:rsidRPr="00580158">
        <w:rPr>
          <w:rFonts w:ascii="Arial" w:eastAsia="Arial" w:hAnsi="Arial" w:cs="Arial"/>
        </w:rPr>
        <w:t xml:space="preserve">de Sessões, </w:t>
      </w:r>
      <w:r w:rsidR="00847D32">
        <w:rPr>
          <w:rFonts w:ascii="Arial" w:eastAsia="Arial" w:hAnsi="Arial" w:cs="Arial"/>
        </w:rPr>
        <w:t>18</w:t>
      </w:r>
      <w:r w:rsidR="0049183D" w:rsidRPr="00580158">
        <w:rPr>
          <w:rFonts w:ascii="Arial" w:eastAsia="Arial" w:hAnsi="Arial" w:cs="Arial"/>
        </w:rPr>
        <w:t xml:space="preserve"> de </w:t>
      </w:r>
      <w:r w:rsidR="002613AC">
        <w:rPr>
          <w:rFonts w:ascii="Arial" w:eastAsia="Arial" w:hAnsi="Arial" w:cs="Arial"/>
        </w:rPr>
        <w:t>fevereiro</w:t>
      </w:r>
      <w:r w:rsidR="0049183D" w:rsidRPr="00580158">
        <w:rPr>
          <w:rFonts w:ascii="Arial" w:eastAsia="Arial" w:hAnsi="Arial" w:cs="Arial"/>
        </w:rPr>
        <w:t xml:space="preserve"> de 202</w:t>
      </w:r>
      <w:r w:rsidR="00FC4A1C" w:rsidRPr="00580158">
        <w:rPr>
          <w:rFonts w:ascii="Arial" w:eastAsia="Arial" w:hAnsi="Arial" w:cs="Arial"/>
        </w:rPr>
        <w:t>5</w:t>
      </w:r>
      <w:r w:rsidR="0049183D" w:rsidRPr="00580158">
        <w:rPr>
          <w:rFonts w:ascii="Arial" w:eastAsia="Arial" w:hAnsi="Arial" w:cs="Arial"/>
        </w:rPr>
        <w:t>.</w:t>
      </w:r>
    </w:p>
    <w:p w14:paraId="42FBC170" w14:textId="77777777" w:rsidR="0049183D" w:rsidRPr="00580158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38C166" w14:textId="4865CAF1" w:rsidR="0049183D" w:rsidRPr="00580158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580158">
        <w:rPr>
          <w:rFonts w:ascii="Arial" w:hAnsi="Arial" w:cs="Arial"/>
        </w:rPr>
        <w:t>Autógrafo</w:t>
      </w:r>
    </w:p>
    <w:p w14:paraId="4F604C7B" w14:textId="77777777" w:rsidR="0049183D" w:rsidRPr="00580158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580158">
        <w:rPr>
          <w:rFonts w:ascii="Arial" w:hAnsi="Arial" w:cs="Arial"/>
        </w:rPr>
        <w:t xml:space="preserve">    </w:t>
      </w:r>
      <w:r w:rsidRPr="00580158">
        <w:rPr>
          <w:rFonts w:ascii="Arial" w:hAnsi="Arial" w:cs="Arial"/>
          <w:i/>
        </w:rPr>
        <w:t>____________________________</w:t>
      </w:r>
    </w:p>
    <w:p w14:paraId="3C62F023" w14:textId="77777777" w:rsidR="0049183D" w:rsidRPr="00580158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proofErr w:type="spellStart"/>
      <w:r w:rsidRPr="00580158">
        <w:rPr>
          <w:rFonts w:ascii="Arial" w:hAnsi="Arial" w:cs="Arial"/>
          <w:b/>
        </w:rPr>
        <w:t>Adavilson</w:t>
      </w:r>
      <w:proofErr w:type="spellEnd"/>
      <w:r w:rsidRPr="00580158">
        <w:rPr>
          <w:rFonts w:ascii="Arial" w:hAnsi="Arial" w:cs="Arial"/>
          <w:b/>
        </w:rPr>
        <w:t xml:space="preserve"> </w:t>
      </w:r>
      <w:proofErr w:type="spellStart"/>
      <w:r w:rsidRPr="00580158">
        <w:rPr>
          <w:rFonts w:ascii="Arial" w:hAnsi="Arial" w:cs="Arial"/>
          <w:b/>
        </w:rPr>
        <w:t>Kuter</w:t>
      </w:r>
      <w:proofErr w:type="spellEnd"/>
      <w:r w:rsidRPr="00580158">
        <w:rPr>
          <w:rFonts w:ascii="Arial" w:hAnsi="Arial" w:cs="Arial"/>
          <w:b/>
        </w:rPr>
        <w:t xml:space="preserve"> </w:t>
      </w:r>
      <w:proofErr w:type="spellStart"/>
      <w:r w:rsidRPr="00580158">
        <w:rPr>
          <w:rFonts w:ascii="Arial" w:hAnsi="Arial" w:cs="Arial"/>
          <w:b/>
        </w:rPr>
        <w:t>Timm</w:t>
      </w:r>
      <w:proofErr w:type="spellEnd"/>
    </w:p>
    <w:p w14:paraId="3AA3464F" w14:textId="77777777" w:rsidR="0049183D" w:rsidRPr="00580158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580158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580158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580158">
        <w:rPr>
          <w:rFonts w:ascii="Arial" w:eastAsia="Arial" w:hAnsi="Arial" w:cs="Arial"/>
          <w:shd w:val="clear" w:color="auto" w:fill="FFFFFF"/>
        </w:rPr>
        <w:t>RS</w:t>
      </w:r>
    </w:p>
    <w:p w14:paraId="05D7BBF3" w14:textId="77777777" w:rsidR="00296412" w:rsidRDefault="0029641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42537CA" w14:textId="77777777" w:rsidR="00296412" w:rsidRDefault="0029641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3A89454" w14:textId="77777777" w:rsidR="00296412" w:rsidRDefault="0029641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A30DD63" w14:textId="77777777" w:rsidR="00296412" w:rsidRDefault="0029641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5E61214" w14:textId="77777777" w:rsidR="00296412" w:rsidRDefault="0029641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49AD89E" w14:textId="77777777" w:rsidR="00296412" w:rsidRDefault="0029641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CE33CA3" w14:textId="77777777" w:rsidR="00296412" w:rsidRDefault="0029641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9212BFE" w14:textId="77777777" w:rsidR="00296412" w:rsidRDefault="0029641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BA80628" w14:textId="77777777" w:rsidR="00296412" w:rsidRDefault="0029641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A6C9B8A" w14:textId="77777777" w:rsidR="00296412" w:rsidRDefault="0029641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FF72477" w14:textId="77777777" w:rsidR="00296412" w:rsidRDefault="0029641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48DED7C" w14:textId="77777777" w:rsidR="00296412" w:rsidRDefault="0029641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0CB64D1" w14:textId="77777777" w:rsidR="00296412" w:rsidRDefault="0029641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A06D771" w14:textId="77777777" w:rsidR="00296412" w:rsidRDefault="0029641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315B2AB" w14:textId="77777777" w:rsidR="00296412" w:rsidRDefault="0029641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BDF4E30" w14:textId="77777777" w:rsidR="00296412" w:rsidRDefault="0029641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A8462A1" w14:textId="77777777" w:rsidR="00296412" w:rsidRDefault="0029641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35370A4" w14:textId="77777777" w:rsidR="00296412" w:rsidRDefault="0029641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CB47C6E" w14:textId="77777777" w:rsidR="00296412" w:rsidRDefault="0029641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D28A1D8" w14:textId="77777777" w:rsidR="00296412" w:rsidRDefault="0029641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AE08D45" w14:textId="77777777" w:rsidR="00296412" w:rsidRDefault="00296412" w:rsidP="00296412">
      <w:pPr>
        <w:tabs>
          <w:tab w:val="left" w:pos="0"/>
        </w:tabs>
        <w:spacing w:after="0"/>
        <w:ind w:right="-1"/>
        <w:rPr>
          <w:rFonts w:ascii="Arial" w:eastAsia="Arial" w:hAnsi="Arial" w:cs="Arial"/>
          <w:shd w:val="clear" w:color="auto" w:fill="FFFFFF"/>
        </w:rPr>
      </w:pPr>
    </w:p>
    <w:p w14:paraId="62E2A2FC" w14:textId="77777777" w:rsidR="00296412" w:rsidRDefault="0029641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048F9C6" w14:textId="77777777" w:rsidR="00BF1974" w:rsidRPr="00784861" w:rsidRDefault="00BF1974" w:rsidP="00BF1974">
      <w:pPr>
        <w:pStyle w:val="Ttulo1"/>
        <w:tabs>
          <w:tab w:val="left" w:pos="1543"/>
          <w:tab w:val="left" w:pos="4048"/>
          <w:tab w:val="left" w:pos="7593"/>
          <w:tab w:val="left" w:pos="8931"/>
        </w:tabs>
        <w:spacing w:after="0" w:line="240" w:lineRule="auto"/>
        <w:ind w:left="0"/>
        <w:jc w:val="center"/>
        <w:rPr>
          <w:color w:val="auto"/>
          <w:sz w:val="22"/>
          <w:szCs w:val="22"/>
        </w:rPr>
      </w:pPr>
      <w:r w:rsidRPr="00784861">
        <w:rPr>
          <w:color w:val="auto"/>
          <w:sz w:val="22"/>
          <w:szCs w:val="22"/>
        </w:rPr>
        <w:t xml:space="preserve">ANEXO I - PROJETO DE LEI Nº </w:t>
      </w:r>
      <w:r>
        <w:rPr>
          <w:color w:val="auto"/>
          <w:sz w:val="22"/>
          <w:szCs w:val="22"/>
        </w:rPr>
        <w:t>44</w:t>
      </w:r>
      <w:r w:rsidRPr="00784861">
        <w:rPr>
          <w:color w:val="auto"/>
          <w:sz w:val="22"/>
          <w:szCs w:val="22"/>
        </w:rPr>
        <w:t>/202</w:t>
      </w:r>
      <w:r>
        <w:rPr>
          <w:color w:val="auto"/>
          <w:sz w:val="22"/>
          <w:szCs w:val="22"/>
        </w:rPr>
        <w:t>5</w:t>
      </w:r>
    </w:p>
    <w:p w14:paraId="5AA2E14B" w14:textId="77777777" w:rsidR="00BF1974" w:rsidRPr="0038373A" w:rsidRDefault="00BF1974" w:rsidP="00BF1974">
      <w:pPr>
        <w:pStyle w:val="Corpodetexto"/>
        <w:rPr>
          <w:rFonts w:ascii="Arial" w:hAnsi="Arial" w:cs="Arial"/>
          <w:b/>
          <w:bCs/>
        </w:rPr>
      </w:pPr>
    </w:p>
    <w:p w14:paraId="35A9D536" w14:textId="77777777" w:rsidR="00BF1974" w:rsidRPr="0038373A" w:rsidRDefault="00BF1974" w:rsidP="00BF1974">
      <w:pPr>
        <w:pStyle w:val="Corpodetexto"/>
        <w:spacing w:line="240" w:lineRule="auto"/>
        <w:jc w:val="center"/>
        <w:rPr>
          <w:rFonts w:ascii="Arial" w:hAnsi="Arial" w:cs="Arial"/>
          <w:b/>
          <w:bCs/>
        </w:rPr>
      </w:pPr>
      <w:r w:rsidRPr="0038373A">
        <w:rPr>
          <w:rFonts w:ascii="Arial" w:hAnsi="Arial" w:cs="Arial"/>
          <w:b/>
          <w:bCs/>
        </w:rPr>
        <w:t>CATEGORIA FUNCIONAL: AUXILIAR DE OBRAS E SERVIÇOS PÚBLICOS</w:t>
      </w:r>
    </w:p>
    <w:p w14:paraId="4F653FB9" w14:textId="77777777" w:rsidR="00BF1974" w:rsidRPr="0038373A" w:rsidRDefault="00BF1974" w:rsidP="00BF1974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7A4A8481" w14:textId="77777777" w:rsidR="00BF1974" w:rsidRDefault="00BF1974" w:rsidP="00BF1974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  <w:r w:rsidRPr="0038373A">
        <w:rPr>
          <w:rFonts w:ascii="Arial" w:hAnsi="Arial" w:cs="Arial"/>
          <w:b/>
        </w:rPr>
        <w:t>ATRIBUIÇÕES</w:t>
      </w:r>
      <w:r w:rsidRPr="005E117D">
        <w:rPr>
          <w:rFonts w:ascii="Arial" w:hAnsi="Arial" w:cs="Arial"/>
          <w:b/>
        </w:rPr>
        <w:t>:</w:t>
      </w:r>
    </w:p>
    <w:p w14:paraId="17CA4313" w14:textId="77777777" w:rsidR="00BF1974" w:rsidRPr="005E117D" w:rsidRDefault="00BF1974" w:rsidP="00BF1974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center"/>
        <w:rPr>
          <w:rFonts w:ascii="Arial" w:hAnsi="Arial" w:cs="Arial"/>
        </w:rPr>
      </w:pPr>
    </w:p>
    <w:p w14:paraId="457BED45" w14:textId="77777777" w:rsidR="00BF1974" w:rsidRPr="005E117D" w:rsidRDefault="00BF1974" w:rsidP="00BF1974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D74B44">
        <w:rPr>
          <w:rFonts w:ascii="Arial" w:hAnsi="Arial" w:cs="Arial"/>
          <w:b/>
        </w:rPr>
        <w:t>Descrição Sintética</w:t>
      </w:r>
      <w:r w:rsidRPr="005E117D">
        <w:rPr>
          <w:rFonts w:ascii="Arial" w:hAnsi="Arial" w:cs="Arial"/>
        </w:rPr>
        <w:t>: Realizar trabalhos braçais em geral.</w:t>
      </w:r>
    </w:p>
    <w:p w14:paraId="3E4A40D7" w14:textId="77777777" w:rsidR="00BF1974" w:rsidRPr="00D74B44" w:rsidRDefault="00BF1974" w:rsidP="00BF1974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  <w:b/>
        </w:rPr>
      </w:pPr>
      <w:r w:rsidRPr="005E117D">
        <w:rPr>
          <w:rFonts w:ascii="Arial" w:hAnsi="Arial" w:cs="Arial"/>
        </w:rPr>
        <w:tab/>
      </w:r>
    </w:p>
    <w:p w14:paraId="41A64A9A" w14:textId="77777777" w:rsidR="00BF1974" w:rsidRPr="005E117D" w:rsidRDefault="00BF1974" w:rsidP="00BF1974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D74B44">
        <w:rPr>
          <w:rFonts w:ascii="Arial" w:hAnsi="Arial" w:cs="Arial"/>
          <w:b/>
        </w:rPr>
        <w:t>Descrição Analítica:</w:t>
      </w:r>
      <w:r w:rsidRPr="005E117D">
        <w:rPr>
          <w:rFonts w:ascii="Arial" w:hAnsi="Arial" w:cs="Arial"/>
        </w:rPr>
        <w:t xml:space="preserve"> Carregar e descarregar veículos em geral; transportar, arrumar e elevar mercadorias, materiais de construção e outros; fazer mudanças; proceder a abertura de valas; efetuar serviços de capina em geral; varrer, escovar, lavar e remover lixos e detritos de via públicas e próprios municipais; zelar pela conservação e limpeza dos sanitários; auxiliar em tarefas de construção, calçamentos e pavimentação em geral; auxiliar no recebimento, entrega, pesagem e contagem de materiais; auxiliar nos serviços de abastecimento de veículos; cavar sepulturas e auxiliar no sepultamento; manejar instrumentos agrícolas; executar serviços de lavoura (plantio, colheita, preparo de terreno, adubações, pulverizações, etc.); aplicar inseticidas e fungicidas; cuidar de currais, terrenos baldios e praças; alimentar animais sob supervisão; proceder a lavagem de máquinas e veículos de qualquer natureza, bem como a limpeza de peças e oficinas; executar tarefas afins.</w:t>
      </w:r>
    </w:p>
    <w:p w14:paraId="2388CF43" w14:textId="77777777" w:rsidR="00BF1974" w:rsidRPr="005E117D" w:rsidRDefault="00BF1974" w:rsidP="00BF1974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14:paraId="52840499" w14:textId="77777777" w:rsidR="00BF1974" w:rsidRPr="00D74B44" w:rsidRDefault="00BF1974" w:rsidP="00BF1974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  <w:b/>
        </w:rPr>
      </w:pPr>
      <w:r w:rsidRPr="00D74B44">
        <w:rPr>
          <w:rFonts w:ascii="Arial" w:hAnsi="Arial" w:cs="Arial"/>
          <w:b/>
        </w:rPr>
        <w:t>Condições de Trabalho:</w:t>
      </w:r>
    </w:p>
    <w:p w14:paraId="2DB13175" w14:textId="77777777" w:rsidR="00BF1974" w:rsidRPr="005E117D" w:rsidRDefault="00BF1974" w:rsidP="00BF1974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  <w:r w:rsidRPr="005E117D">
        <w:rPr>
          <w:rFonts w:ascii="Arial" w:hAnsi="Arial" w:cs="Arial"/>
          <w:b/>
        </w:rPr>
        <w:t>a)</w:t>
      </w:r>
      <w:r w:rsidRPr="005E117D">
        <w:rPr>
          <w:rFonts w:ascii="Arial" w:hAnsi="Arial" w:cs="Arial"/>
        </w:rPr>
        <w:t xml:space="preserve"> Geral: Carga horária semanal de 40 horas;</w:t>
      </w:r>
    </w:p>
    <w:p w14:paraId="01C3211C" w14:textId="77777777" w:rsidR="00BF1974" w:rsidRPr="005E117D" w:rsidRDefault="00BF1974" w:rsidP="00BF1974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  <w:r w:rsidRPr="005E117D">
        <w:rPr>
          <w:rFonts w:ascii="Arial" w:hAnsi="Arial" w:cs="Arial"/>
          <w:b/>
        </w:rPr>
        <w:t>b)</w:t>
      </w:r>
      <w:r w:rsidRPr="005E117D">
        <w:rPr>
          <w:rFonts w:ascii="Arial" w:hAnsi="Arial" w:cs="Arial"/>
        </w:rPr>
        <w:t xml:space="preserve"> Especial: Sujeito a uso de uniforme e equipamentos de proteção individual.   </w:t>
      </w:r>
    </w:p>
    <w:p w14:paraId="35D9ED37" w14:textId="77777777" w:rsidR="00BF1974" w:rsidRPr="005E117D" w:rsidRDefault="00BF1974" w:rsidP="00BF1974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</w:p>
    <w:p w14:paraId="046E19BF" w14:textId="77777777" w:rsidR="00BF1974" w:rsidRPr="00D74B44" w:rsidRDefault="00BF1974" w:rsidP="00BF1974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  <w:b/>
        </w:rPr>
      </w:pPr>
      <w:r w:rsidRPr="00D74B44">
        <w:rPr>
          <w:rFonts w:ascii="Arial" w:hAnsi="Arial" w:cs="Arial"/>
          <w:b/>
        </w:rPr>
        <w:t>Requisitos para Provimento:</w:t>
      </w:r>
    </w:p>
    <w:p w14:paraId="0EDE78CD" w14:textId="77777777" w:rsidR="00BF1974" w:rsidRPr="005E117D" w:rsidRDefault="00BF1974" w:rsidP="00BF1974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  <w:r w:rsidRPr="005E117D">
        <w:rPr>
          <w:rFonts w:ascii="Arial" w:hAnsi="Arial" w:cs="Arial"/>
          <w:b/>
        </w:rPr>
        <w:t>a)</w:t>
      </w:r>
      <w:r w:rsidRPr="005E117D">
        <w:rPr>
          <w:rFonts w:ascii="Arial" w:hAnsi="Arial" w:cs="Arial"/>
        </w:rPr>
        <w:t xml:space="preserve"> Idade: Mínima de 18 anos;</w:t>
      </w:r>
    </w:p>
    <w:p w14:paraId="07CCFDBC" w14:textId="77777777" w:rsidR="00BF1974" w:rsidRPr="005E117D" w:rsidRDefault="00BF1974" w:rsidP="00BF1974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  <w:r w:rsidRPr="005E117D">
        <w:rPr>
          <w:rFonts w:ascii="Arial" w:hAnsi="Arial" w:cs="Arial"/>
          <w:b/>
        </w:rPr>
        <w:t>b)</w:t>
      </w:r>
      <w:r w:rsidRPr="005E117D">
        <w:rPr>
          <w:rFonts w:ascii="Arial" w:hAnsi="Arial" w:cs="Arial"/>
        </w:rPr>
        <w:t xml:space="preserve"> Instrução: sem exigência específica.</w:t>
      </w:r>
    </w:p>
    <w:p w14:paraId="58120C30" w14:textId="6D527B16" w:rsidR="00296412" w:rsidRPr="00580158" w:rsidRDefault="00296412" w:rsidP="00BF197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1985"/>
          <w:tab w:val="left" w:pos="4253"/>
        </w:tabs>
        <w:suppressAutoHyphens w:val="0"/>
        <w:spacing w:after="0" w:line="240" w:lineRule="auto"/>
        <w:jc w:val="center"/>
        <w:textAlignment w:val="auto"/>
        <w:rPr>
          <w:rFonts w:ascii="Arial" w:hAnsi="Arial"/>
          <w:color w:val="auto"/>
        </w:rPr>
      </w:pPr>
    </w:p>
    <w:sectPr w:rsidR="00296412" w:rsidRPr="00580158">
      <w:headerReference w:type="default" r:id="rId8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10"/>
  </w:num>
  <w:num w:numId="4" w16cid:durableId="75053566">
    <w:abstractNumId w:val="6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  <w:num w:numId="7" w16cid:durableId="15791742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4"/>
  </w:num>
  <w:num w:numId="12" w16cid:durableId="8854104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228C9"/>
    <w:rsid w:val="00027E6E"/>
    <w:rsid w:val="0003553B"/>
    <w:rsid w:val="00047BDB"/>
    <w:rsid w:val="00076A15"/>
    <w:rsid w:val="00117071"/>
    <w:rsid w:val="00121574"/>
    <w:rsid w:val="00122B94"/>
    <w:rsid w:val="00122F05"/>
    <w:rsid w:val="00124F4A"/>
    <w:rsid w:val="001426AB"/>
    <w:rsid w:val="00145608"/>
    <w:rsid w:val="0015718F"/>
    <w:rsid w:val="00185201"/>
    <w:rsid w:val="00185D89"/>
    <w:rsid w:val="001D4113"/>
    <w:rsid w:val="001E092A"/>
    <w:rsid w:val="002050C4"/>
    <w:rsid w:val="002300AF"/>
    <w:rsid w:val="00233ACF"/>
    <w:rsid w:val="00244443"/>
    <w:rsid w:val="002613AC"/>
    <w:rsid w:val="00281418"/>
    <w:rsid w:val="00292A69"/>
    <w:rsid w:val="00296412"/>
    <w:rsid w:val="002A0D7C"/>
    <w:rsid w:val="002A78B6"/>
    <w:rsid w:val="002C503C"/>
    <w:rsid w:val="002E2E4D"/>
    <w:rsid w:val="00301C04"/>
    <w:rsid w:val="00334FC8"/>
    <w:rsid w:val="00357317"/>
    <w:rsid w:val="003610E9"/>
    <w:rsid w:val="00385437"/>
    <w:rsid w:val="003C0D6D"/>
    <w:rsid w:val="003E7153"/>
    <w:rsid w:val="004476B9"/>
    <w:rsid w:val="00475D1E"/>
    <w:rsid w:val="0048669F"/>
    <w:rsid w:val="00486D68"/>
    <w:rsid w:val="0049183D"/>
    <w:rsid w:val="00495005"/>
    <w:rsid w:val="004B3AB2"/>
    <w:rsid w:val="004E58F4"/>
    <w:rsid w:val="004F74BD"/>
    <w:rsid w:val="0050637F"/>
    <w:rsid w:val="005106F8"/>
    <w:rsid w:val="00541C4C"/>
    <w:rsid w:val="005660E9"/>
    <w:rsid w:val="00567374"/>
    <w:rsid w:val="00580158"/>
    <w:rsid w:val="005B6C8C"/>
    <w:rsid w:val="005F47AC"/>
    <w:rsid w:val="00693AEC"/>
    <w:rsid w:val="006B20FB"/>
    <w:rsid w:val="006C2678"/>
    <w:rsid w:val="006C70F8"/>
    <w:rsid w:val="00750793"/>
    <w:rsid w:val="00780907"/>
    <w:rsid w:val="007A5390"/>
    <w:rsid w:val="007C2F57"/>
    <w:rsid w:val="00840C35"/>
    <w:rsid w:val="00847D32"/>
    <w:rsid w:val="008714FB"/>
    <w:rsid w:val="0087793A"/>
    <w:rsid w:val="00884198"/>
    <w:rsid w:val="008A0271"/>
    <w:rsid w:val="008C098A"/>
    <w:rsid w:val="008D2150"/>
    <w:rsid w:val="008E6D84"/>
    <w:rsid w:val="008F1E93"/>
    <w:rsid w:val="00900143"/>
    <w:rsid w:val="00906BFB"/>
    <w:rsid w:val="00913211"/>
    <w:rsid w:val="00935B41"/>
    <w:rsid w:val="009444DF"/>
    <w:rsid w:val="009548C8"/>
    <w:rsid w:val="00975593"/>
    <w:rsid w:val="009923AC"/>
    <w:rsid w:val="009975D0"/>
    <w:rsid w:val="009A39C4"/>
    <w:rsid w:val="009A5BB0"/>
    <w:rsid w:val="009F7409"/>
    <w:rsid w:val="00A00FD5"/>
    <w:rsid w:val="00A04061"/>
    <w:rsid w:val="00A05DE9"/>
    <w:rsid w:val="00A12EA8"/>
    <w:rsid w:val="00A47569"/>
    <w:rsid w:val="00A5742E"/>
    <w:rsid w:val="00AB4641"/>
    <w:rsid w:val="00AD01DF"/>
    <w:rsid w:val="00AD1665"/>
    <w:rsid w:val="00AF0B5D"/>
    <w:rsid w:val="00B5511A"/>
    <w:rsid w:val="00BA6F52"/>
    <w:rsid w:val="00BC0DD2"/>
    <w:rsid w:val="00BE4697"/>
    <w:rsid w:val="00BF1974"/>
    <w:rsid w:val="00C02581"/>
    <w:rsid w:val="00C04ADC"/>
    <w:rsid w:val="00C2058E"/>
    <w:rsid w:val="00C24952"/>
    <w:rsid w:val="00C53234"/>
    <w:rsid w:val="00C82789"/>
    <w:rsid w:val="00CD5903"/>
    <w:rsid w:val="00CE08A5"/>
    <w:rsid w:val="00D02016"/>
    <w:rsid w:val="00D6097A"/>
    <w:rsid w:val="00D73BD6"/>
    <w:rsid w:val="00D82FB6"/>
    <w:rsid w:val="00D949CF"/>
    <w:rsid w:val="00DB3472"/>
    <w:rsid w:val="00DF6AB8"/>
    <w:rsid w:val="00E14EB6"/>
    <w:rsid w:val="00E222A0"/>
    <w:rsid w:val="00E35894"/>
    <w:rsid w:val="00E558F3"/>
    <w:rsid w:val="00E66907"/>
    <w:rsid w:val="00EE1756"/>
    <w:rsid w:val="00F60BFF"/>
    <w:rsid w:val="00FA51BB"/>
    <w:rsid w:val="00FC0029"/>
    <w:rsid w:val="00FC4A1C"/>
    <w:rsid w:val="00FD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9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713</Words>
  <Characters>3855</Characters>
  <Application>Microsoft Office Word</Application>
  <DocSecurity>0</DocSecurity>
  <Lines>32</Lines>
  <Paragraphs>9</Paragraphs>
  <ScaleCrop>false</ScaleCrop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45</cp:revision>
  <cp:lastPrinted>2025-02-04T11:50:00Z</cp:lastPrinted>
  <dcterms:created xsi:type="dcterms:W3CDTF">2024-04-30T11:49:00Z</dcterms:created>
  <dcterms:modified xsi:type="dcterms:W3CDTF">2025-02-18T17:38:00Z</dcterms:modified>
</cp:coreProperties>
</file>