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C14BDA">
      <w:pPr>
        <w:pageBreakBefore/>
        <w:jc w:val="center"/>
        <w:rPr>
          <w:rFonts w:ascii="Arial" w:hAnsi="Arial" w:cs="Arial"/>
          <w:b/>
        </w:rPr>
      </w:pPr>
    </w:p>
    <w:p w14:paraId="04A4C29B" w14:textId="78BCD087" w:rsidR="00F07A6D" w:rsidRDefault="0049183D" w:rsidP="00F07A6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2F7D3172" w14:textId="1030E361" w:rsidR="00F07A6D" w:rsidRPr="003D56B4" w:rsidRDefault="00F07A6D" w:rsidP="00F07A6D">
      <w:pPr>
        <w:pStyle w:val="Corpodetexto"/>
        <w:spacing w:line="276" w:lineRule="auto"/>
        <w:jc w:val="both"/>
        <w:rPr>
          <w:rFonts w:ascii="Arial" w:hAnsi="Arial" w:cs="Arial"/>
          <w:b/>
        </w:rPr>
      </w:pPr>
    </w:p>
    <w:p w14:paraId="262E22B7" w14:textId="77777777" w:rsidR="003D56B4" w:rsidRPr="00FA57AC" w:rsidRDefault="003D56B4" w:rsidP="003D56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FA57AC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30, DE 10 DE JANEIRO DE 2025.</w:t>
      </w:r>
    </w:p>
    <w:p w14:paraId="52F694DB" w14:textId="77777777" w:rsidR="003D56B4" w:rsidRPr="00FA57AC" w:rsidRDefault="003D56B4" w:rsidP="003D5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FA57AC">
        <w:rPr>
          <w:rFonts w:ascii="Arial" w:hAnsi="Arial" w:cs="Arial"/>
          <w:color w:val="auto"/>
          <w:kern w:val="3"/>
        </w:rPr>
        <w:t>Autoriza o Município de Arroio do Padre a realizar abertura de Crédito Adicional Suplementar no Orçamento Municipal de 2025.</w:t>
      </w:r>
    </w:p>
    <w:p w14:paraId="58B96F3F" w14:textId="77777777" w:rsidR="003D56B4" w:rsidRPr="00FA57AC" w:rsidRDefault="003D56B4" w:rsidP="003D5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5CEDADFC" w14:textId="77777777" w:rsidR="003D56B4" w:rsidRPr="00FA57AC" w:rsidRDefault="003D56B4" w:rsidP="003D5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FA57AC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FA57AC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Suplementar no Orçamento do Município para o exercício de 2025, no seguinte programa de trabalho e respectivas categorias econômicas e conforme a quantia indicada:</w:t>
      </w:r>
    </w:p>
    <w:p w14:paraId="25387E2E" w14:textId="77777777" w:rsidR="003D56B4" w:rsidRPr="00FA57AC" w:rsidRDefault="003D56B4" w:rsidP="003D5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34D7831" w14:textId="77777777" w:rsidR="003D56B4" w:rsidRPr="00FA57AC" w:rsidRDefault="003D56B4" w:rsidP="003D5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FA57AC">
        <w:rPr>
          <w:rFonts w:ascii="Arial" w:hAnsi="Arial" w:cs="Arial"/>
          <w:color w:val="auto"/>
          <w:kern w:val="3"/>
        </w:rPr>
        <w:t>06 – Secretaria da Agricultura, Meio Ambiente e Desenvolvimento</w:t>
      </w:r>
    </w:p>
    <w:p w14:paraId="4E089C3C" w14:textId="77777777" w:rsidR="003D56B4" w:rsidRPr="00FA57AC" w:rsidRDefault="003D56B4" w:rsidP="003D5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FA57AC">
        <w:rPr>
          <w:rFonts w:ascii="Arial" w:hAnsi="Arial" w:cs="Arial"/>
          <w:color w:val="auto"/>
          <w:kern w:val="3"/>
        </w:rPr>
        <w:t>01 – Manutenção das Atividades da Secretaria</w:t>
      </w:r>
    </w:p>
    <w:p w14:paraId="3B5E78A0" w14:textId="77777777" w:rsidR="003D56B4" w:rsidRPr="00FA57AC" w:rsidRDefault="003D56B4" w:rsidP="003D5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FA57AC">
        <w:rPr>
          <w:rFonts w:ascii="Arial" w:hAnsi="Arial" w:cs="Arial"/>
          <w:color w:val="auto"/>
          <w:kern w:val="3"/>
        </w:rPr>
        <w:t xml:space="preserve">20 – Agricultura </w:t>
      </w:r>
    </w:p>
    <w:p w14:paraId="32465FE7" w14:textId="77777777" w:rsidR="003D56B4" w:rsidRPr="00FA57AC" w:rsidRDefault="003D56B4" w:rsidP="003D5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FA57AC">
        <w:rPr>
          <w:rFonts w:ascii="Arial" w:hAnsi="Arial" w:cs="Arial"/>
          <w:color w:val="auto"/>
          <w:kern w:val="3"/>
        </w:rPr>
        <w:t>122 – Administração Geral</w:t>
      </w:r>
    </w:p>
    <w:p w14:paraId="50D9E939" w14:textId="77777777" w:rsidR="003D56B4" w:rsidRPr="00FA57AC" w:rsidRDefault="003D56B4" w:rsidP="003D5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FA57AC">
        <w:rPr>
          <w:rFonts w:ascii="Arial" w:hAnsi="Arial" w:cs="Arial"/>
          <w:color w:val="auto"/>
          <w:kern w:val="3"/>
        </w:rPr>
        <w:t>0601 – Gestão da Agricultura, Meio Ambiente e Desenvolvimento</w:t>
      </w:r>
    </w:p>
    <w:p w14:paraId="52D51469" w14:textId="77777777" w:rsidR="003D56B4" w:rsidRPr="00FA57AC" w:rsidRDefault="003D56B4" w:rsidP="003D5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FA57AC">
        <w:rPr>
          <w:rFonts w:ascii="Arial" w:hAnsi="Arial" w:cs="Arial"/>
          <w:color w:val="auto"/>
          <w:kern w:val="3"/>
        </w:rPr>
        <w:t>2.601 – Manutenção das Atividades da Secretaria</w:t>
      </w:r>
    </w:p>
    <w:p w14:paraId="537CDEC7" w14:textId="77777777" w:rsidR="003D56B4" w:rsidRPr="00FA57AC" w:rsidRDefault="003D56B4" w:rsidP="003D5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FA57AC">
        <w:rPr>
          <w:rFonts w:ascii="Arial" w:hAnsi="Arial" w:cs="Arial"/>
          <w:color w:val="auto"/>
          <w:kern w:val="3"/>
        </w:rPr>
        <w:t>3.3.90.39.00.00.00 – Outros Serviços de Terceiros - Pessoa Jurídica. R$ 109.500,00 (cento e nove mil e quinhentos reais)</w:t>
      </w:r>
    </w:p>
    <w:p w14:paraId="787B61F0" w14:textId="77777777" w:rsidR="003D56B4" w:rsidRPr="00FA57AC" w:rsidRDefault="003D56B4" w:rsidP="003D5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FA57AC">
        <w:rPr>
          <w:rFonts w:ascii="Arial" w:hAnsi="Arial" w:cs="Arial"/>
          <w:color w:val="auto"/>
          <w:kern w:val="3"/>
        </w:rPr>
        <w:t>Fonte de Recurso: 1.500.0000 - Recursos Não Vinculados de Impostos</w:t>
      </w:r>
    </w:p>
    <w:p w14:paraId="4FB26A93" w14:textId="77777777" w:rsidR="003D56B4" w:rsidRPr="00FA57AC" w:rsidRDefault="003D56B4" w:rsidP="003D5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0AAF60EC" w14:textId="77777777" w:rsidR="003D56B4" w:rsidRPr="00FA57AC" w:rsidRDefault="003D56B4" w:rsidP="003D56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FA57AC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2° </w:t>
      </w:r>
      <w:r w:rsidRPr="00FA57AC">
        <w:rPr>
          <w:rFonts w:ascii="Arial" w:eastAsia="Times New Roman" w:hAnsi="Arial" w:cs="Arial"/>
          <w:color w:val="auto"/>
          <w:kern w:val="0"/>
          <w:lang w:eastAsia="pt-BR" w:bidi="ar-SA"/>
        </w:rPr>
        <w:t>Servirão de cobertura para o Crédito Adicional Suplementar de que trata o art. 1° desta Lei, recursos financeiros provenientes da redução das seguintes dotações orçamentárias:</w:t>
      </w:r>
    </w:p>
    <w:p w14:paraId="0525F735" w14:textId="77777777" w:rsidR="003D56B4" w:rsidRPr="00FA57AC" w:rsidRDefault="003D56B4" w:rsidP="003D56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1C896BF2" w14:textId="77777777" w:rsidR="003D56B4" w:rsidRPr="00FA57AC" w:rsidRDefault="003D56B4" w:rsidP="003D5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FA57AC">
        <w:rPr>
          <w:rFonts w:ascii="Arial" w:hAnsi="Arial" w:cs="Arial"/>
          <w:color w:val="auto"/>
          <w:kern w:val="3"/>
        </w:rPr>
        <w:t>06 – Secretaria da Agricultura, Meio Ambiente e Desenvolvimento</w:t>
      </w:r>
    </w:p>
    <w:p w14:paraId="5EFEE586" w14:textId="77777777" w:rsidR="003D56B4" w:rsidRPr="00FA57AC" w:rsidRDefault="003D56B4" w:rsidP="003D5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FA57AC">
        <w:rPr>
          <w:rFonts w:ascii="Arial" w:hAnsi="Arial" w:cs="Arial"/>
          <w:color w:val="auto"/>
          <w:kern w:val="3"/>
        </w:rPr>
        <w:t>01 – Manutenção das Atividades da Secretaria</w:t>
      </w:r>
    </w:p>
    <w:p w14:paraId="73B831E0" w14:textId="77777777" w:rsidR="003D56B4" w:rsidRPr="00FA57AC" w:rsidRDefault="003D56B4" w:rsidP="003D5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FA57AC">
        <w:rPr>
          <w:rFonts w:ascii="Arial" w:hAnsi="Arial" w:cs="Arial"/>
          <w:color w:val="auto"/>
          <w:kern w:val="3"/>
        </w:rPr>
        <w:t xml:space="preserve">20 – Agricultura </w:t>
      </w:r>
    </w:p>
    <w:p w14:paraId="7C5E434D" w14:textId="77777777" w:rsidR="003D56B4" w:rsidRPr="00FA57AC" w:rsidRDefault="003D56B4" w:rsidP="003D5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FA57AC">
        <w:rPr>
          <w:rFonts w:ascii="Arial" w:hAnsi="Arial" w:cs="Arial"/>
          <w:color w:val="auto"/>
          <w:kern w:val="3"/>
        </w:rPr>
        <w:t>122 – Administração Geral</w:t>
      </w:r>
    </w:p>
    <w:p w14:paraId="4748D496" w14:textId="77777777" w:rsidR="003D56B4" w:rsidRPr="00FA57AC" w:rsidRDefault="003D56B4" w:rsidP="003D5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FA57AC">
        <w:rPr>
          <w:rFonts w:ascii="Arial" w:hAnsi="Arial" w:cs="Arial"/>
          <w:color w:val="auto"/>
          <w:kern w:val="3"/>
        </w:rPr>
        <w:t>0601 – Gestão da Agricultura, Meio Ambiente e Desenvolvimento</w:t>
      </w:r>
    </w:p>
    <w:p w14:paraId="501062D2" w14:textId="77777777" w:rsidR="003D56B4" w:rsidRPr="00FA57AC" w:rsidRDefault="003D56B4" w:rsidP="003D5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FA57AC">
        <w:rPr>
          <w:rFonts w:ascii="Arial" w:hAnsi="Arial" w:cs="Arial"/>
          <w:color w:val="auto"/>
          <w:kern w:val="3"/>
        </w:rPr>
        <w:t>2.601 – Manutenção das Atividades da Secretaria</w:t>
      </w:r>
    </w:p>
    <w:p w14:paraId="1FABF473" w14:textId="77777777" w:rsidR="003D56B4" w:rsidRPr="00FA57AC" w:rsidRDefault="003D56B4" w:rsidP="003D5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FA57AC">
        <w:rPr>
          <w:rFonts w:ascii="Arial" w:hAnsi="Arial" w:cs="Arial"/>
          <w:color w:val="auto"/>
          <w:kern w:val="3"/>
        </w:rPr>
        <w:t>3.1.90.11.00.00.00 – Vencimentos e Vantagens Fixas. R$ 75.000,00 (setenta e cinco mil reais)</w:t>
      </w:r>
    </w:p>
    <w:p w14:paraId="22CD914F" w14:textId="77777777" w:rsidR="003D56B4" w:rsidRPr="00FA57AC" w:rsidRDefault="003D56B4" w:rsidP="003D5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FA57AC">
        <w:rPr>
          <w:rFonts w:ascii="Arial" w:hAnsi="Arial" w:cs="Arial"/>
          <w:color w:val="auto"/>
          <w:kern w:val="3"/>
        </w:rPr>
        <w:t>3.1.90.13.00.00.00 – Obrigações Patronais. R$ 9.500,00 (nove mil e quinhentos reais)</w:t>
      </w:r>
    </w:p>
    <w:p w14:paraId="434C39A6" w14:textId="77777777" w:rsidR="003D56B4" w:rsidRPr="00FA57AC" w:rsidRDefault="003D56B4" w:rsidP="003D5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FA57AC">
        <w:rPr>
          <w:rFonts w:ascii="Arial" w:hAnsi="Arial" w:cs="Arial"/>
          <w:color w:val="auto"/>
          <w:kern w:val="3"/>
        </w:rPr>
        <w:t>Fonte de Recurso: 1.500.0000 - Recursos Não Vinculados de Impostos</w:t>
      </w:r>
    </w:p>
    <w:p w14:paraId="5E4C66C0" w14:textId="77777777" w:rsidR="003D56B4" w:rsidRPr="00FA57AC" w:rsidRDefault="003D56B4" w:rsidP="003D5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340EBE99" w14:textId="77777777" w:rsidR="003D56B4" w:rsidRPr="00FA57AC" w:rsidRDefault="003D56B4" w:rsidP="003D56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FA57AC">
        <w:rPr>
          <w:rFonts w:ascii="Arial" w:eastAsia="Times New Roman" w:hAnsi="Arial" w:cs="Arial"/>
          <w:color w:val="000000"/>
          <w:kern w:val="0"/>
          <w:lang w:eastAsia="pt-BR" w:bidi="ar-SA"/>
        </w:rPr>
        <w:t>06 – Secretaria da Agricultura, Meio Ambiente e Desenvolvimento</w:t>
      </w:r>
    </w:p>
    <w:p w14:paraId="34B2CE2C" w14:textId="77777777" w:rsidR="003D56B4" w:rsidRPr="00FA57AC" w:rsidRDefault="003D56B4" w:rsidP="003D56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FA57AC">
        <w:rPr>
          <w:rFonts w:ascii="Arial" w:eastAsia="Times New Roman" w:hAnsi="Arial" w:cs="Arial"/>
          <w:color w:val="000000"/>
          <w:kern w:val="0"/>
          <w:lang w:eastAsia="pt-BR" w:bidi="ar-SA"/>
        </w:rPr>
        <w:t>02 – Serviços de Atendimento a Produção</w:t>
      </w:r>
    </w:p>
    <w:p w14:paraId="4A9C389D" w14:textId="77777777" w:rsidR="003D56B4" w:rsidRPr="00FA57AC" w:rsidRDefault="003D56B4" w:rsidP="003D56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FA57AC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20 – Agricultura </w:t>
      </w:r>
    </w:p>
    <w:p w14:paraId="6634B593" w14:textId="77777777" w:rsidR="003D56B4" w:rsidRPr="00FA57AC" w:rsidRDefault="003D56B4" w:rsidP="003D56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FA57AC">
        <w:rPr>
          <w:rFonts w:ascii="Arial" w:eastAsia="Times New Roman" w:hAnsi="Arial" w:cs="Arial"/>
          <w:color w:val="000000"/>
          <w:kern w:val="0"/>
          <w:lang w:eastAsia="pt-BR" w:bidi="ar-SA"/>
        </w:rPr>
        <w:t>606 – Extensão Rural</w:t>
      </w:r>
    </w:p>
    <w:p w14:paraId="0F26C0BE" w14:textId="77777777" w:rsidR="003D56B4" w:rsidRPr="00FA57AC" w:rsidRDefault="003D56B4" w:rsidP="003D56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FA57AC">
        <w:rPr>
          <w:rFonts w:ascii="Arial" w:eastAsia="Times New Roman" w:hAnsi="Arial" w:cs="Arial"/>
          <w:color w:val="000000"/>
          <w:kern w:val="0"/>
          <w:lang w:eastAsia="pt-BR" w:bidi="ar-SA"/>
        </w:rPr>
        <w:t>0602 – Fortalecendo a Agricultura Familiar</w:t>
      </w:r>
    </w:p>
    <w:p w14:paraId="5CBCE18F" w14:textId="77777777" w:rsidR="003D56B4" w:rsidRPr="00FA57AC" w:rsidRDefault="003D56B4" w:rsidP="003D56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FA57AC">
        <w:rPr>
          <w:rFonts w:ascii="Arial" w:eastAsia="Times New Roman" w:hAnsi="Arial" w:cs="Arial"/>
          <w:color w:val="000000"/>
          <w:kern w:val="0"/>
          <w:lang w:eastAsia="pt-BR" w:bidi="ar-SA"/>
        </w:rPr>
        <w:t>2.609 – Manutenção do Convênio da Emater</w:t>
      </w:r>
    </w:p>
    <w:p w14:paraId="67AB289B" w14:textId="77777777" w:rsidR="003D56B4" w:rsidRPr="00FA57AC" w:rsidRDefault="003D56B4" w:rsidP="003D56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708B1BDF" w14:textId="77777777" w:rsidR="003D56B4" w:rsidRPr="00FA57AC" w:rsidRDefault="003D56B4" w:rsidP="003D56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55260F0D" w14:textId="2C41BA0C" w:rsidR="003D56B4" w:rsidRPr="00FA57AC" w:rsidRDefault="003D56B4" w:rsidP="003D56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FA57AC">
        <w:rPr>
          <w:rFonts w:ascii="Arial" w:eastAsia="Times New Roman" w:hAnsi="Arial" w:cs="Arial"/>
          <w:color w:val="auto"/>
          <w:kern w:val="0"/>
          <w:lang w:eastAsia="pt-BR" w:bidi="ar-SA"/>
        </w:rPr>
        <w:t>3.3.90.39.00.00.00 – Outros Serviços de Terceiros – Pessoa Jurídica. R$ 25.000,00 (vinte e cinco mil reais)</w:t>
      </w:r>
    </w:p>
    <w:p w14:paraId="301C5957" w14:textId="77777777" w:rsidR="003D56B4" w:rsidRPr="00FA57AC" w:rsidRDefault="003D56B4" w:rsidP="003D56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FA57AC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Fonte de Recurso: </w:t>
      </w:r>
      <w:r w:rsidRPr="00FA57AC">
        <w:rPr>
          <w:rFonts w:ascii="Arial" w:eastAsia="Times New Roman" w:hAnsi="Arial" w:cs="Arial"/>
          <w:color w:val="auto"/>
          <w:kern w:val="0"/>
          <w:lang w:eastAsia="pt-BR" w:bidi="ar-SA"/>
        </w:rPr>
        <w:t>1.500.0000 - Recursos Não Vinculados de Impostos</w:t>
      </w:r>
    </w:p>
    <w:p w14:paraId="61FE0F53" w14:textId="77777777" w:rsidR="003D56B4" w:rsidRPr="00FA57AC" w:rsidRDefault="003D56B4" w:rsidP="003D5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B550871" w14:textId="6B801746" w:rsidR="003D56B4" w:rsidRPr="00FA57AC" w:rsidRDefault="003D56B4" w:rsidP="003D5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FA57AC">
        <w:rPr>
          <w:rFonts w:ascii="Arial" w:hAnsi="Arial" w:cs="Arial"/>
          <w:color w:val="auto"/>
          <w:kern w:val="3"/>
        </w:rPr>
        <w:t>Valor total das reduções orçamentárias: R$ 109.500,00 (cento e nove mil e quinhentos reais)</w:t>
      </w:r>
    </w:p>
    <w:p w14:paraId="0FA63DBD" w14:textId="77777777" w:rsidR="00FA57AC" w:rsidRPr="00FA57AC" w:rsidRDefault="00FA57AC" w:rsidP="003D5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56394A44" w14:textId="505C19C2" w:rsidR="003D56B4" w:rsidRPr="00FA57AC" w:rsidRDefault="003D56B4" w:rsidP="003D5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  <w:r w:rsidRPr="00FA57AC">
        <w:rPr>
          <w:rFonts w:ascii="Arial" w:hAnsi="Arial" w:cs="Arial"/>
          <w:b/>
          <w:bCs/>
          <w:color w:val="auto"/>
          <w:kern w:val="3"/>
        </w:rPr>
        <w:t xml:space="preserve">Art. </w:t>
      </w:r>
      <w:r w:rsidR="00FA57AC">
        <w:rPr>
          <w:rFonts w:ascii="Arial" w:hAnsi="Arial" w:cs="Arial"/>
          <w:b/>
          <w:bCs/>
          <w:color w:val="auto"/>
          <w:kern w:val="3"/>
        </w:rPr>
        <w:t>3</w:t>
      </w:r>
      <w:r w:rsidRPr="00FA57AC">
        <w:rPr>
          <w:rFonts w:ascii="Arial" w:hAnsi="Arial" w:cs="Arial"/>
          <w:b/>
          <w:bCs/>
          <w:color w:val="auto"/>
          <w:kern w:val="3"/>
        </w:rPr>
        <w:t xml:space="preserve">° </w:t>
      </w:r>
      <w:r w:rsidRPr="00FA57AC">
        <w:rPr>
          <w:rFonts w:ascii="Arial" w:hAnsi="Arial" w:cs="Arial"/>
          <w:color w:val="auto"/>
          <w:kern w:val="3"/>
        </w:rPr>
        <w:t>Esta Lei entra em vigor na data de sua publicação.</w:t>
      </w:r>
    </w:p>
    <w:p w14:paraId="1862CA75" w14:textId="77777777" w:rsidR="00884198" w:rsidRPr="00FA57AC" w:rsidRDefault="00884198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289C0F33" w14:textId="1C72BBA6" w:rsidR="0049183D" w:rsidRPr="00FA57AC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FA57AC">
        <w:rPr>
          <w:rFonts w:ascii="Arial" w:eastAsia="Arial" w:hAnsi="Arial" w:cs="Arial"/>
        </w:rPr>
        <w:t xml:space="preserve">Sala de Sessões, </w:t>
      </w:r>
      <w:r w:rsidR="00C14BDA" w:rsidRPr="00FA57AC">
        <w:rPr>
          <w:rFonts w:ascii="Arial" w:eastAsia="Arial" w:hAnsi="Arial" w:cs="Arial"/>
        </w:rPr>
        <w:t>11</w:t>
      </w:r>
      <w:r w:rsidRPr="00FA57AC">
        <w:rPr>
          <w:rFonts w:ascii="Arial" w:eastAsia="Arial" w:hAnsi="Arial" w:cs="Arial"/>
        </w:rPr>
        <w:t xml:space="preserve"> de </w:t>
      </w:r>
      <w:r w:rsidR="00C14BDA" w:rsidRPr="00FA57AC">
        <w:rPr>
          <w:rFonts w:ascii="Arial" w:eastAsia="Arial" w:hAnsi="Arial" w:cs="Arial"/>
        </w:rPr>
        <w:t>fevereiro</w:t>
      </w:r>
      <w:r w:rsidRPr="00FA57AC">
        <w:rPr>
          <w:rFonts w:ascii="Arial" w:eastAsia="Arial" w:hAnsi="Arial" w:cs="Arial"/>
        </w:rPr>
        <w:t xml:space="preserve"> de 202</w:t>
      </w:r>
      <w:r w:rsidR="00FC4A1C" w:rsidRPr="00FA57AC">
        <w:rPr>
          <w:rFonts w:ascii="Arial" w:eastAsia="Arial" w:hAnsi="Arial" w:cs="Arial"/>
        </w:rPr>
        <w:t>5</w:t>
      </w:r>
      <w:r w:rsidRPr="00FA57AC">
        <w:rPr>
          <w:rFonts w:ascii="Arial" w:eastAsia="Arial" w:hAnsi="Arial" w:cs="Arial"/>
        </w:rPr>
        <w:t>.</w:t>
      </w:r>
    </w:p>
    <w:p w14:paraId="05FFD785" w14:textId="77777777" w:rsidR="0049183D" w:rsidRPr="00FA57AC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FBC170" w14:textId="77777777" w:rsidR="0049183D" w:rsidRPr="00FA57AC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77777777" w:rsidR="0049183D" w:rsidRPr="00FA57AC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FA57AC">
        <w:rPr>
          <w:rFonts w:ascii="Arial" w:hAnsi="Arial" w:cs="Arial"/>
        </w:rPr>
        <w:t xml:space="preserve">Autógrafo </w:t>
      </w:r>
    </w:p>
    <w:p w14:paraId="4F604C7B" w14:textId="77777777" w:rsidR="0049183D" w:rsidRPr="00FA57AC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FA57AC">
        <w:rPr>
          <w:rFonts w:ascii="Arial" w:hAnsi="Arial" w:cs="Arial"/>
        </w:rPr>
        <w:t xml:space="preserve">    </w:t>
      </w:r>
      <w:r w:rsidRPr="00FA57AC">
        <w:rPr>
          <w:rFonts w:ascii="Arial" w:hAnsi="Arial" w:cs="Arial"/>
          <w:i/>
        </w:rPr>
        <w:t>____________________________</w:t>
      </w:r>
    </w:p>
    <w:p w14:paraId="3C62F023" w14:textId="77777777" w:rsidR="0049183D" w:rsidRPr="00FA57AC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FA57AC">
        <w:rPr>
          <w:rFonts w:ascii="Arial" w:hAnsi="Arial" w:cs="Arial"/>
          <w:b/>
        </w:rPr>
        <w:t>Adavilson Kuter Timm</w:t>
      </w:r>
    </w:p>
    <w:p w14:paraId="3AA3464F" w14:textId="77777777" w:rsidR="0049183D" w:rsidRPr="00FA57AC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FA57AC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Pr="00FA57AC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color w:val="auto"/>
        </w:rPr>
      </w:pPr>
      <w:r w:rsidRPr="00FA57AC">
        <w:rPr>
          <w:rFonts w:ascii="Arial" w:eastAsia="Arial" w:hAnsi="Arial" w:cs="Arial"/>
          <w:shd w:val="clear" w:color="auto" w:fill="FFFFFF"/>
        </w:rPr>
        <w:t>Arroio do Padre – RS</w:t>
      </w:r>
    </w:p>
    <w:p w14:paraId="1E25304B" w14:textId="77777777" w:rsidR="0049183D" w:rsidRPr="00FA57AC" w:rsidRDefault="0049183D" w:rsidP="001D40E3">
      <w:pPr>
        <w:pStyle w:val="Ttulo1"/>
        <w:numPr>
          <w:ilvl w:val="0"/>
          <w:numId w:val="0"/>
        </w:numPr>
        <w:tabs>
          <w:tab w:val="left" w:pos="1543"/>
          <w:tab w:val="left" w:pos="4048"/>
          <w:tab w:val="left" w:pos="7593"/>
        </w:tabs>
        <w:spacing w:after="0" w:line="240" w:lineRule="auto"/>
        <w:rPr>
          <w:color w:val="auto"/>
          <w:sz w:val="24"/>
          <w:szCs w:val="24"/>
        </w:rPr>
      </w:pPr>
    </w:p>
    <w:p w14:paraId="13BA6F90" w14:textId="77777777" w:rsidR="0049183D" w:rsidRPr="00FA57A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2569145" w14:textId="77777777" w:rsidR="0049183D" w:rsidRPr="00FA57A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Pr="00FA57A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Pr="00FA57A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Pr="00FA57A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Pr="00FA57A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FA57AC" w:rsidRDefault="0049183D" w:rsidP="0049183D">
      <w:pPr>
        <w:rPr>
          <w:rFonts w:ascii="Arial" w:hAnsi="Arial" w:cs="Arial"/>
        </w:rPr>
      </w:pPr>
    </w:p>
    <w:p w14:paraId="11A019EE" w14:textId="77777777" w:rsidR="0049183D" w:rsidRPr="00FA57AC" w:rsidRDefault="0049183D" w:rsidP="0049183D">
      <w:pPr>
        <w:rPr>
          <w:rFonts w:ascii="Arial" w:hAnsi="Arial" w:cs="Arial"/>
        </w:rPr>
      </w:pPr>
    </w:p>
    <w:p w14:paraId="10239CB5" w14:textId="77777777" w:rsidR="0049183D" w:rsidRPr="00FA57AC" w:rsidRDefault="0049183D" w:rsidP="0049183D">
      <w:pPr>
        <w:rPr>
          <w:rFonts w:ascii="Arial" w:hAnsi="Arial" w:cs="Arial"/>
        </w:rPr>
      </w:pPr>
    </w:p>
    <w:p w14:paraId="7BDE7F1E" w14:textId="77777777" w:rsidR="0049183D" w:rsidRPr="00FA57AC" w:rsidRDefault="0049183D" w:rsidP="0049183D">
      <w:pPr>
        <w:rPr>
          <w:rFonts w:ascii="Arial" w:hAnsi="Arial" w:cs="Arial"/>
        </w:rPr>
      </w:pPr>
    </w:p>
    <w:sectPr w:rsidR="0049183D" w:rsidRPr="00FA57AC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4"/>
  </w:num>
  <w:num w:numId="4" w16cid:durableId="75053566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85BF1"/>
    <w:rsid w:val="000B562F"/>
    <w:rsid w:val="00117071"/>
    <w:rsid w:val="00121574"/>
    <w:rsid w:val="00122B94"/>
    <w:rsid w:val="00124F4A"/>
    <w:rsid w:val="001426AB"/>
    <w:rsid w:val="00145608"/>
    <w:rsid w:val="0015718F"/>
    <w:rsid w:val="001D40E3"/>
    <w:rsid w:val="001D4113"/>
    <w:rsid w:val="00281418"/>
    <w:rsid w:val="00292A69"/>
    <w:rsid w:val="002A0D7C"/>
    <w:rsid w:val="002A78B6"/>
    <w:rsid w:val="002C503C"/>
    <w:rsid w:val="002E2E4D"/>
    <w:rsid w:val="00386136"/>
    <w:rsid w:val="003D56B4"/>
    <w:rsid w:val="003E7153"/>
    <w:rsid w:val="0048669F"/>
    <w:rsid w:val="0049183D"/>
    <w:rsid w:val="004B3AB2"/>
    <w:rsid w:val="004F74BD"/>
    <w:rsid w:val="0050637F"/>
    <w:rsid w:val="00541C4C"/>
    <w:rsid w:val="005E0811"/>
    <w:rsid w:val="005F47AC"/>
    <w:rsid w:val="00693AEC"/>
    <w:rsid w:val="006B20FB"/>
    <w:rsid w:val="006C70F8"/>
    <w:rsid w:val="006F5596"/>
    <w:rsid w:val="00750793"/>
    <w:rsid w:val="00755170"/>
    <w:rsid w:val="007A5390"/>
    <w:rsid w:val="007C2F57"/>
    <w:rsid w:val="00840C35"/>
    <w:rsid w:val="0087793A"/>
    <w:rsid w:val="00884198"/>
    <w:rsid w:val="008A0271"/>
    <w:rsid w:val="008D2150"/>
    <w:rsid w:val="008F1E93"/>
    <w:rsid w:val="00906BFB"/>
    <w:rsid w:val="00913211"/>
    <w:rsid w:val="00935B41"/>
    <w:rsid w:val="009444DF"/>
    <w:rsid w:val="00975593"/>
    <w:rsid w:val="009923AC"/>
    <w:rsid w:val="009A39C4"/>
    <w:rsid w:val="009A5BB0"/>
    <w:rsid w:val="00A00FD5"/>
    <w:rsid w:val="00A04061"/>
    <w:rsid w:val="00A12EA8"/>
    <w:rsid w:val="00A47569"/>
    <w:rsid w:val="00A5742E"/>
    <w:rsid w:val="00AB4641"/>
    <w:rsid w:val="00AD01DF"/>
    <w:rsid w:val="00AD1665"/>
    <w:rsid w:val="00BA6F52"/>
    <w:rsid w:val="00C02581"/>
    <w:rsid w:val="00C14BDA"/>
    <w:rsid w:val="00C24952"/>
    <w:rsid w:val="00C53234"/>
    <w:rsid w:val="00CD5903"/>
    <w:rsid w:val="00D02016"/>
    <w:rsid w:val="00D6097A"/>
    <w:rsid w:val="00D73BD6"/>
    <w:rsid w:val="00D82FB6"/>
    <w:rsid w:val="00D949CF"/>
    <w:rsid w:val="00DA5053"/>
    <w:rsid w:val="00DE62CD"/>
    <w:rsid w:val="00DF6AB8"/>
    <w:rsid w:val="00E14EB6"/>
    <w:rsid w:val="00E35894"/>
    <w:rsid w:val="00E558F3"/>
    <w:rsid w:val="00F07A6D"/>
    <w:rsid w:val="00F60BFF"/>
    <w:rsid w:val="00FA57AC"/>
    <w:rsid w:val="00FC0029"/>
    <w:rsid w:val="00FC4A1C"/>
    <w:rsid w:val="00FE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7EE1F-C08D-4F18-A43A-0395A874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32</cp:revision>
  <cp:lastPrinted>2024-04-30T11:52:00Z</cp:lastPrinted>
  <dcterms:created xsi:type="dcterms:W3CDTF">2024-04-30T11:49:00Z</dcterms:created>
  <dcterms:modified xsi:type="dcterms:W3CDTF">2025-02-11T12:55:00Z</dcterms:modified>
</cp:coreProperties>
</file>