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794E5BD" w14:textId="77777777" w:rsidR="00C53234" w:rsidRDefault="00C532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F3A49D4" w14:textId="77777777" w:rsidR="002C503C" w:rsidRPr="00684805" w:rsidRDefault="002C503C" w:rsidP="002C503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848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23, DE 10 DE JANEIRO DE 2025.</w:t>
      </w:r>
    </w:p>
    <w:p w14:paraId="3A2F317E" w14:textId="77777777" w:rsidR="002C503C" w:rsidRPr="00684805" w:rsidRDefault="002C503C" w:rsidP="002C503C">
      <w:pPr>
        <w:spacing w:after="0" w:line="240" w:lineRule="auto"/>
        <w:ind w:left="4395"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</w:rPr>
        <w:tab/>
        <w:t>Autoriza o Município de Arroio do Padre, Poder Executivo, a contratar servidor por tempo determinado para atender a necessidade de excepcional interesse público para o cargo de Agente Administrativo.</w:t>
      </w:r>
    </w:p>
    <w:p w14:paraId="3F8A82B2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FC4AAED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Art. 1º</w:t>
      </w:r>
      <w:r w:rsidRPr="00684805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Desenvolvimento.</w:t>
      </w:r>
    </w:p>
    <w:p w14:paraId="76DE0BC7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Art. 2º</w:t>
      </w:r>
      <w:r w:rsidRPr="00684805">
        <w:rPr>
          <w:rFonts w:ascii="Arial" w:hAnsi="Arial" w:cs="Arial"/>
        </w:rPr>
        <w:t xml:space="preserve"> Fica autorizado o Município de Arroio do Padre, Poder Executivo, a contratar servidor pelo prazo de 12 (doze) meses, prorrogável por igual período, para desempenhar a função de Agente Administrativo, junto a Secretaria Municipal de Saúde e Desenvolvimento,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2C503C" w:rsidRPr="00684805" w14:paraId="1D6BC891" w14:textId="77777777" w:rsidTr="00136A80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CEA6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8BCC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F49D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D43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Carga Horária Semanal</w:t>
            </w:r>
          </w:p>
        </w:tc>
      </w:tr>
      <w:tr w:rsidR="002C503C" w:rsidRPr="00684805" w14:paraId="713C2207" w14:textId="77777777" w:rsidTr="00136A80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14A7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2A6C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76B0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R$ 1.836,97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DE63" w14:textId="77777777" w:rsidR="002C503C" w:rsidRPr="00684805" w:rsidRDefault="002C503C" w:rsidP="00136A8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84805">
              <w:rPr>
                <w:rFonts w:ascii="Arial" w:hAnsi="Arial" w:cs="Arial"/>
              </w:rPr>
              <w:t>40 horas</w:t>
            </w:r>
          </w:p>
        </w:tc>
      </w:tr>
    </w:tbl>
    <w:p w14:paraId="2AF261DF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FA1799C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C32817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 xml:space="preserve">Art. 3º </w:t>
      </w:r>
      <w:r w:rsidRPr="00684805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9E5F311" w14:textId="77777777" w:rsidR="002C503C" w:rsidRPr="00684805" w:rsidRDefault="002C503C" w:rsidP="002C503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684805">
        <w:rPr>
          <w:rFonts w:ascii="Arial" w:hAnsi="Arial" w:cs="Arial"/>
          <w:b/>
        </w:rPr>
        <w:t>Art. 4º</w:t>
      </w:r>
      <w:r w:rsidRPr="00684805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684805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5AA9E8E" w14:textId="77777777" w:rsidR="002C503C" w:rsidRPr="00684805" w:rsidRDefault="002C503C" w:rsidP="002C503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D917D16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Art. 5º</w:t>
      </w:r>
      <w:r w:rsidRPr="00684805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178841F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Art. 6º</w:t>
      </w:r>
      <w:r w:rsidRPr="00684805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a execução e fiscalização do contrato celebrado.  </w:t>
      </w:r>
    </w:p>
    <w:p w14:paraId="5771458B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lastRenderedPageBreak/>
        <w:t>Art. 7º</w:t>
      </w:r>
      <w:r w:rsidRPr="00684805">
        <w:rPr>
          <w:rFonts w:ascii="Arial" w:hAnsi="Arial" w:cs="Arial"/>
        </w:rPr>
        <w:t xml:space="preserve"> Ao servidor contratado por esta Lei, aplicar-se-á o Regime Geral de Previdência Social.</w:t>
      </w:r>
    </w:p>
    <w:p w14:paraId="2F85CCC0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 xml:space="preserve">Art. 8º </w:t>
      </w:r>
      <w:r w:rsidRPr="00684805">
        <w:rPr>
          <w:rFonts w:ascii="Arial" w:hAnsi="Arial" w:cs="Arial"/>
        </w:rPr>
        <w:t>As despesas decorrentes desta Lei correrão por conta de dotações orçamentárias específicas.</w:t>
      </w:r>
    </w:p>
    <w:p w14:paraId="3B0CA0C4" w14:textId="77777777" w:rsidR="002C503C" w:rsidRPr="00684805" w:rsidRDefault="002C503C" w:rsidP="002C5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684805">
        <w:rPr>
          <w:rFonts w:ascii="Arial" w:hAnsi="Arial" w:cs="Arial"/>
          <w:b/>
        </w:rPr>
        <w:t xml:space="preserve">Art. 9º </w:t>
      </w:r>
      <w:r w:rsidRPr="00684805">
        <w:rPr>
          <w:rFonts w:ascii="Arial" w:hAnsi="Arial" w:cs="Arial"/>
        </w:rPr>
        <w:t>Esta Lei entra em vigor na data de sua publicação.</w:t>
      </w:r>
    </w:p>
    <w:p w14:paraId="1862CA75" w14:textId="77777777" w:rsidR="00884198" w:rsidRPr="00684805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684805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684805">
        <w:rPr>
          <w:rFonts w:ascii="Arial" w:eastAsia="Arial" w:hAnsi="Arial" w:cs="Arial"/>
        </w:rPr>
        <w:t xml:space="preserve">Sala de Sessões, </w:t>
      </w:r>
      <w:r w:rsidR="00FC4A1C" w:rsidRPr="00684805">
        <w:rPr>
          <w:rFonts w:ascii="Arial" w:eastAsia="Arial" w:hAnsi="Arial" w:cs="Arial"/>
        </w:rPr>
        <w:t>24</w:t>
      </w:r>
      <w:r w:rsidRPr="00684805">
        <w:rPr>
          <w:rFonts w:ascii="Arial" w:eastAsia="Arial" w:hAnsi="Arial" w:cs="Arial"/>
        </w:rPr>
        <w:t xml:space="preserve"> de </w:t>
      </w:r>
      <w:r w:rsidR="00FC4A1C" w:rsidRPr="00684805">
        <w:rPr>
          <w:rFonts w:ascii="Arial" w:eastAsia="Arial" w:hAnsi="Arial" w:cs="Arial"/>
        </w:rPr>
        <w:t>janeiro</w:t>
      </w:r>
      <w:r w:rsidRPr="00684805">
        <w:rPr>
          <w:rFonts w:ascii="Arial" w:eastAsia="Arial" w:hAnsi="Arial" w:cs="Arial"/>
        </w:rPr>
        <w:t xml:space="preserve"> de 202</w:t>
      </w:r>
      <w:r w:rsidR="00FC4A1C" w:rsidRPr="00684805">
        <w:rPr>
          <w:rFonts w:ascii="Arial" w:eastAsia="Arial" w:hAnsi="Arial" w:cs="Arial"/>
        </w:rPr>
        <w:t>5</w:t>
      </w:r>
      <w:r w:rsidRPr="00684805">
        <w:rPr>
          <w:rFonts w:ascii="Arial" w:eastAsia="Arial" w:hAnsi="Arial" w:cs="Arial"/>
        </w:rPr>
        <w:t>.</w:t>
      </w:r>
    </w:p>
    <w:p w14:paraId="05FFD785" w14:textId="77777777" w:rsidR="0049183D" w:rsidRPr="00684805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684805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684805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684805">
        <w:rPr>
          <w:rFonts w:ascii="Arial" w:hAnsi="Arial" w:cs="Arial"/>
        </w:rPr>
        <w:t xml:space="preserve">Autógrafo </w:t>
      </w:r>
    </w:p>
    <w:p w14:paraId="4F604C7B" w14:textId="77777777" w:rsidR="0049183D" w:rsidRPr="00684805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684805">
        <w:rPr>
          <w:rFonts w:ascii="Arial" w:hAnsi="Arial" w:cs="Arial"/>
        </w:rPr>
        <w:t xml:space="preserve">    </w:t>
      </w:r>
      <w:r w:rsidRPr="00684805">
        <w:rPr>
          <w:rFonts w:ascii="Arial" w:hAnsi="Arial" w:cs="Arial"/>
          <w:i/>
        </w:rPr>
        <w:t>____________________________</w:t>
      </w:r>
    </w:p>
    <w:p w14:paraId="3C62F023" w14:textId="77777777" w:rsidR="0049183D" w:rsidRPr="00684805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684805">
        <w:rPr>
          <w:rFonts w:ascii="Arial" w:hAnsi="Arial" w:cs="Arial"/>
          <w:b/>
        </w:rPr>
        <w:t>Adavilson</w:t>
      </w:r>
      <w:proofErr w:type="spellEnd"/>
      <w:r w:rsidRPr="00684805">
        <w:rPr>
          <w:rFonts w:ascii="Arial" w:hAnsi="Arial" w:cs="Arial"/>
          <w:b/>
        </w:rPr>
        <w:t xml:space="preserve"> </w:t>
      </w:r>
      <w:proofErr w:type="spellStart"/>
      <w:r w:rsidRPr="00684805">
        <w:rPr>
          <w:rFonts w:ascii="Arial" w:hAnsi="Arial" w:cs="Arial"/>
          <w:b/>
        </w:rPr>
        <w:t>Kuter</w:t>
      </w:r>
      <w:proofErr w:type="spellEnd"/>
      <w:r w:rsidRPr="00684805">
        <w:rPr>
          <w:rFonts w:ascii="Arial" w:hAnsi="Arial" w:cs="Arial"/>
          <w:b/>
        </w:rPr>
        <w:t xml:space="preserve"> </w:t>
      </w:r>
      <w:proofErr w:type="spellStart"/>
      <w:r w:rsidRPr="00684805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684805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684805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684805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684805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684805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68480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684805" w:rsidRDefault="0049183D" w:rsidP="0049183D"/>
    <w:p w14:paraId="11A019EE" w14:textId="77777777" w:rsidR="0049183D" w:rsidRPr="00684805" w:rsidRDefault="0049183D" w:rsidP="0049183D"/>
    <w:p w14:paraId="10239CB5" w14:textId="77777777" w:rsidR="0049183D" w:rsidRPr="00684805" w:rsidRDefault="0049183D" w:rsidP="0049183D"/>
    <w:p w14:paraId="7BDE7F1E" w14:textId="77777777" w:rsidR="0049183D" w:rsidRPr="00684805" w:rsidRDefault="0049183D" w:rsidP="0049183D"/>
    <w:p w14:paraId="4EB21D17" w14:textId="77777777" w:rsidR="0049183D" w:rsidRPr="00684805" w:rsidRDefault="0049183D" w:rsidP="0049183D"/>
    <w:p w14:paraId="47D74D58" w14:textId="77777777" w:rsidR="0049183D" w:rsidRPr="00684805" w:rsidRDefault="0049183D" w:rsidP="0049183D"/>
    <w:p w14:paraId="205CEB0E" w14:textId="77777777" w:rsidR="0049183D" w:rsidRPr="00684805" w:rsidRDefault="0049183D" w:rsidP="0049183D"/>
    <w:p w14:paraId="7A211AC4" w14:textId="77777777" w:rsidR="0049183D" w:rsidRPr="00684805" w:rsidRDefault="0049183D" w:rsidP="0049183D"/>
    <w:p w14:paraId="7AED556E" w14:textId="77777777" w:rsidR="0049183D" w:rsidRPr="00684805" w:rsidRDefault="0049183D" w:rsidP="0049183D"/>
    <w:p w14:paraId="04304C55" w14:textId="77777777" w:rsidR="0049183D" w:rsidRPr="00684805" w:rsidRDefault="0049183D" w:rsidP="0049183D"/>
    <w:p w14:paraId="21109D0B" w14:textId="77777777" w:rsidR="00E558F3" w:rsidRPr="00684805" w:rsidRDefault="00E558F3" w:rsidP="0049183D"/>
    <w:p w14:paraId="7ACF4D51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684805">
        <w:rPr>
          <w:rFonts w:ascii="Arial" w:hAnsi="Arial" w:cs="Arial"/>
          <w:b/>
          <w:bCs/>
        </w:rPr>
        <w:lastRenderedPageBreak/>
        <w:t>ANEXO I - PROJETO DE LEI Nº 23/2025</w:t>
      </w:r>
    </w:p>
    <w:p w14:paraId="7DD6198D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99F439D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684805">
        <w:rPr>
          <w:rFonts w:ascii="Arial" w:hAnsi="Arial" w:cs="Arial"/>
          <w:b/>
        </w:rPr>
        <w:t>CATEGORIA FUNCIONAL: AGENTE ADMINISTRATIVO</w:t>
      </w:r>
    </w:p>
    <w:p w14:paraId="0DF1AE96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BC36E16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ATRIBUIÇÕES:</w:t>
      </w:r>
    </w:p>
    <w:p w14:paraId="6363014E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835F9D4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ab/>
        <w:t>Descrição Sintética</w:t>
      </w:r>
      <w:r w:rsidRPr="00684805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79BE3AD0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1E346FC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</w:rPr>
        <w:tab/>
      </w:r>
      <w:r w:rsidRPr="00684805">
        <w:rPr>
          <w:rFonts w:ascii="Arial" w:hAnsi="Arial" w:cs="Arial"/>
          <w:b/>
        </w:rPr>
        <w:t>Descrição Analítica</w:t>
      </w:r>
      <w:r w:rsidRPr="00684805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5726EA1E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AF06010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684805">
        <w:rPr>
          <w:rFonts w:ascii="Arial" w:hAnsi="Arial" w:cs="Arial"/>
          <w:b/>
          <w:bCs/>
        </w:rPr>
        <w:t>Condições de Trabalho:</w:t>
      </w:r>
    </w:p>
    <w:p w14:paraId="42A1ED26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a)</w:t>
      </w:r>
      <w:r w:rsidRPr="00684805">
        <w:rPr>
          <w:rFonts w:ascii="Arial" w:hAnsi="Arial" w:cs="Arial"/>
        </w:rPr>
        <w:t xml:space="preserve"> Geral: Carga horária semanal de 40 horas;</w:t>
      </w:r>
    </w:p>
    <w:p w14:paraId="5913B281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b)</w:t>
      </w:r>
      <w:r w:rsidRPr="00684805">
        <w:rPr>
          <w:rFonts w:ascii="Arial" w:hAnsi="Arial" w:cs="Arial"/>
        </w:rPr>
        <w:t xml:space="preserve"> Especial: O exercício do cargo poderá exigir atendimento ao público.</w:t>
      </w:r>
    </w:p>
    <w:p w14:paraId="63B3E7B0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7CC2933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684805">
        <w:rPr>
          <w:rFonts w:ascii="Arial" w:hAnsi="Arial" w:cs="Arial"/>
          <w:b/>
          <w:bCs/>
        </w:rPr>
        <w:t>Requisitos para Provimento:</w:t>
      </w:r>
    </w:p>
    <w:p w14:paraId="3E555056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a)</w:t>
      </w:r>
      <w:r w:rsidRPr="00684805">
        <w:rPr>
          <w:rFonts w:ascii="Arial" w:hAnsi="Arial" w:cs="Arial"/>
        </w:rPr>
        <w:t xml:space="preserve"> Idade: Mínima de 18 anos;</w:t>
      </w:r>
    </w:p>
    <w:p w14:paraId="69F7BFAB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84805">
        <w:rPr>
          <w:rFonts w:ascii="Arial" w:hAnsi="Arial" w:cs="Arial"/>
          <w:b/>
        </w:rPr>
        <w:t>b)</w:t>
      </w:r>
      <w:r w:rsidRPr="00684805">
        <w:rPr>
          <w:rFonts w:ascii="Arial" w:hAnsi="Arial" w:cs="Arial"/>
        </w:rPr>
        <w:t xml:space="preserve"> Instrução: Ensino Médio completo.</w:t>
      </w:r>
    </w:p>
    <w:p w14:paraId="6080E773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3C08EF" w14:textId="77777777" w:rsidR="002C503C" w:rsidRPr="00684805" w:rsidRDefault="002C503C" w:rsidP="002C5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684805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684805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117071"/>
    <w:rsid w:val="00122B94"/>
    <w:rsid w:val="001426AB"/>
    <w:rsid w:val="00145608"/>
    <w:rsid w:val="0015718F"/>
    <w:rsid w:val="00281418"/>
    <w:rsid w:val="00292A69"/>
    <w:rsid w:val="002A0D7C"/>
    <w:rsid w:val="002A78B6"/>
    <w:rsid w:val="002C503C"/>
    <w:rsid w:val="002E2E4D"/>
    <w:rsid w:val="003E7153"/>
    <w:rsid w:val="0048669F"/>
    <w:rsid w:val="0049183D"/>
    <w:rsid w:val="004B3AB2"/>
    <w:rsid w:val="004F74BD"/>
    <w:rsid w:val="00541C4C"/>
    <w:rsid w:val="005F47AC"/>
    <w:rsid w:val="00684805"/>
    <w:rsid w:val="00693AEC"/>
    <w:rsid w:val="006C70F8"/>
    <w:rsid w:val="00750793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5BB0"/>
    <w:rsid w:val="00A00FD5"/>
    <w:rsid w:val="00A04061"/>
    <w:rsid w:val="00A12EA8"/>
    <w:rsid w:val="00A47569"/>
    <w:rsid w:val="00A5742E"/>
    <w:rsid w:val="00AB4641"/>
    <w:rsid w:val="00AD01DF"/>
    <w:rsid w:val="00BD170E"/>
    <w:rsid w:val="00C02581"/>
    <w:rsid w:val="00C53234"/>
    <w:rsid w:val="00CD5903"/>
    <w:rsid w:val="00D02016"/>
    <w:rsid w:val="00D6097A"/>
    <w:rsid w:val="00D73BD6"/>
    <w:rsid w:val="00D82FB6"/>
    <w:rsid w:val="00DF6AB8"/>
    <w:rsid w:val="00E14EB6"/>
    <w:rsid w:val="00E558F3"/>
    <w:rsid w:val="00F44F93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692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22</cp:revision>
  <cp:lastPrinted>2024-04-30T11:52:00Z</cp:lastPrinted>
  <dcterms:created xsi:type="dcterms:W3CDTF">2024-04-30T11:49:00Z</dcterms:created>
  <dcterms:modified xsi:type="dcterms:W3CDTF">2025-01-24T15:25:00Z</dcterms:modified>
</cp:coreProperties>
</file>