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0132FE5" w14:textId="77777777" w:rsidR="00675F1D" w:rsidRPr="00675F1D" w:rsidRDefault="00675F1D" w:rsidP="00675F1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75F1D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127, DE 09 DE JULHO DE 2025.</w:t>
      </w:r>
    </w:p>
    <w:p w14:paraId="2B21460D" w14:textId="77777777" w:rsidR="00675F1D" w:rsidRPr="00675F1D" w:rsidRDefault="00675F1D" w:rsidP="00675F1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 w:rsidRPr="00675F1D">
        <w:rPr>
          <w:rFonts w:ascii="Arial" w:hAnsi="Arial" w:cs="Arial"/>
          <w:bCs/>
          <w:sz w:val="24"/>
          <w:szCs w:val="24"/>
        </w:rPr>
        <w:t xml:space="preserve">Altera o </w:t>
      </w:r>
      <w:bookmarkStart w:id="0" w:name="_Hlk202960005"/>
      <w:r w:rsidRPr="00675F1D">
        <w:rPr>
          <w:rFonts w:ascii="Arial" w:hAnsi="Arial" w:cs="Arial"/>
          <w:bCs/>
          <w:sz w:val="24"/>
          <w:szCs w:val="24"/>
        </w:rPr>
        <w:t xml:space="preserve">Anexo III da Lei Municipal nº 961, de 30 de outubro de 2009, alterando o valor do vencimento do Cargo em Comissão (CC) e da Função de Confiança (FC) de Chefe da Coordenação Pedagógica.  </w:t>
      </w:r>
    </w:p>
    <w:bookmarkEnd w:id="0"/>
    <w:p w14:paraId="36891CE4" w14:textId="77777777" w:rsidR="00675F1D" w:rsidRPr="00675F1D" w:rsidRDefault="00675F1D" w:rsidP="00675F1D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45262B33" w14:textId="77777777" w:rsidR="00675F1D" w:rsidRPr="00675F1D" w:rsidRDefault="00675F1D" w:rsidP="00675F1D">
      <w:pPr>
        <w:jc w:val="both"/>
        <w:rPr>
          <w:rFonts w:ascii="Arial" w:hAnsi="Arial" w:cs="Arial"/>
          <w:bCs/>
        </w:rPr>
      </w:pPr>
      <w:r w:rsidRPr="00675F1D">
        <w:rPr>
          <w:rFonts w:ascii="Arial" w:hAnsi="Arial" w:cs="Arial"/>
          <w:b/>
        </w:rPr>
        <w:t>Art. 1º</w:t>
      </w:r>
      <w:r w:rsidRPr="00675F1D">
        <w:t xml:space="preserve"> </w:t>
      </w:r>
      <w:r w:rsidRPr="00675F1D">
        <w:rPr>
          <w:rFonts w:ascii="Arial" w:hAnsi="Arial" w:cs="Arial"/>
        </w:rPr>
        <w:t xml:space="preserve">A presente Lei altera o </w:t>
      </w:r>
      <w:r w:rsidRPr="00675F1D">
        <w:rPr>
          <w:rFonts w:ascii="Arial" w:hAnsi="Arial" w:cs="Arial"/>
          <w:bCs/>
        </w:rPr>
        <w:t xml:space="preserve">Anexo III, da Lei Municipal nº 961, de 30 de outubro de 2009, alterando o valor do vencimento do Cargo em Comissão (CC) e da Função de Confiança (FC) de Chefe da Coordenação Pedagógica.  </w:t>
      </w:r>
    </w:p>
    <w:p w14:paraId="64540B3B" w14:textId="77777777" w:rsidR="00675F1D" w:rsidRPr="00675F1D" w:rsidRDefault="00675F1D" w:rsidP="00675F1D">
      <w:pPr>
        <w:pStyle w:val="Standard"/>
        <w:spacing w:before="240"/>
        <w:jc w:val="both"/>
        <w:rPr>
          <w:rFonts w:ascii="Arial" w:hAnsi="Arial" w:cs="Arial"/>
          <w:bCs/>
        </w:rPr>
      </w:pPr>
      <w:r w:rsidRPr="00675F1D">
        <w:rPr>
          <w:rFonts w:ascii="Arial" w:hAnsi="Arial" w:cs="Arial"/>
          <w:b/>
          <w:bCs/>
        </w:rPr>
        <w:t xml:space="preserve">Art. 2º </w:t>
      </w:r>
      <w:r w:rsidRPr="00675F1D">
        <w:rPr>
          <w:rFonts w:ascii="Arial" w:hAnsi="Arial" w:cs="Arial"/>
        </w:rPr>
        <w:t>O vencimento</w:t>
      </w:r>
      <w:r w:rsidRPr="00675F1D">
        <w:rPr>
          <w:rFonts w:ascii="Arial" w:hAnsi="Arial" w:cs="Arial"/>
          <w:bCs/>
        </w:rPr>
        <w:t xml:space="preserve"> do Cargo em Comissão (CC) e da Função de Confiança (FC) de Chefe da Coordenação Pedagógica, conforme o anexo I desta Lei. </w:t>
      </w:r>
    </w:p>
    <w:p w14:paraId="073FD01F" w14:textId="77777777" w:rsidR="00675F1D" w:rsidRPr="00675F1D" w:rsidRDefault="00675F1D" w:rsidP="00675F1D">
      <w:pPr>
        <w:pStyle w:val="Standard"/>
        <w:spacing w:before="240"/>
        <w:jc w:val="both"/>
        <w:rPr>
          <w:rFonts w:ascii="Arial" w:hAnsi="Arial" w:cs="Arial"/>
        </w:rPr>
      </w:pPr>
      <w:r w:rsidRPr="00675F1D">
        <w:rPr>
          <w:rFonts w:ascii="Arial" w:hAnsi="Arial" w:cs="Arial"/>
          <w:b/>
        </w:rPr>
        <w:t>Parágrafo Único:</w:t>
      </w:r>
      <w:r w:rsidRPr="00675F1D">
        <w:rPr>
          <w:rFonts w:ascii="Arial" w:hAnsi="Arial" w:cs="Arial"/>
          <w:bCs/>
        </w:rPr>
        <w:t xml:space="preserve"> Os demais valores dos vencimentos de Cargos em Comissão (CC) e Funções de Confiança permanecem inalterados. </w:t>
      </w:r>
    </w:p>
    <w:p w14:paraId="361FE824" w14:textId="77777777" w:rsidR="00675F1D" w:rsidRPr="00675F1D" w:rsidRDefault="00675F1D" w:rsidP="00675F1D">
      <w:pPr>
        <w:pStyle w:val="Standard"/>
        <w:spacing w:before="240"/>
        <w:ind w:right="283"/>
        <w:jc w:val="both"/>
        <w:rPr>
          <w:rFonts w:ascii="Arial" w:hAnsi="Arial" w:cs="Arial"/>
        </w:rPr>
      </w:pPr>
      <w:r w:rsidRPr="00675F1D">
        <w:rPr>
          <w:rFonts w:ascii="Arial" w:hAnsi="Arial" w:cs="Arial"/>
          <w:b/>
          <w:bCs/>
        </w:rPr>
        <w:t xml:space="preserve">Art. 3º </w:t>
      </w:r>
      <w:r w:rsidRPr="00675F1D">
        <w:rPr>
          <w:rFonts w:ascii="Arial" w:hAnsi="Arial" w:cs="Arial"/>
        </w:rPr>
        <w:t xml:space="preserve">A despesa decorrente da presente Lei correrá por dotações orçamentárias próprias consignadas ao orçamento municipal vigente. </w:t>
      </w:r>
    </w:p>
    <w:p w14:paraId="01196D5F" w14:textId="77777777" w:rsidR="00675F1D" w:rsidRPr="00675F1D" w:rsidRDefault="00675F1D" w:rsidP="00675F1D">
      <w:pPr>
        <w:pStyle w:val="Standard"/>
        <w:spacing w:before="240"/>
        <w:ind w:right="283"/>
        <w:jc w:val="both"/>
        <w:rPr>
          <w:rFonts w:ascii="Arial" w:hAnsi="Arial" w:cs="Arial"/>
          <w:kern w:val="0"/>
        </w:rPr>
      </w:pPr>
      <w:r w:rsidRPr="00675F1D">
        <w:rPr>
          <w:rFonts w:ascii="Arial" w:hAnsi="Arial" w:cs="Arial"/>
          <w:b/>
          <w:bCs/>
          <w:kern w:val="0"/>
        </w:rPr>
        <w:t xml:space="preserve">Art. 4º </w:t>
      </w:r>
      <w:r w:rsidRPr="00675F1D">
        <w:rPr>
          <w:rFonts w:ascii="Arial" w:hAnsi="Arial" w:cs="Arial"/>
          <w:kern w:val="0"/>
        </w:rPr>
        <w:t>Esta Lei entrará em vigor na data de sua publicação.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7A419873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675F1D">
        <w:rPr>
          <w:rFonts w:ascii="Arial" w:eastAsia="Arial" w:hAnsi="Arial" w:cs="Arial"/>
        </w:rPr>
        <w:t>12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6B4AA9" w14:textId="77777777" w:rsidR="00675F1D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FA3C0EB" w14:textId="77777777" w:rsidR="00675F1D" w:rsidRPr="00D85ECF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0FD7D2F2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6C53737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209194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27EB45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95BFD8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26ED73D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D69AF5E" w14:textId="77777777" w:rsidR="00675F1D" w:rsidRDefault="00675F1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932C4A" w14:textId="77777777" w:rsidR="00675F1D" w:rsidRDefault="00675F1D" w:rsidP="00675F1D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06444AB1" w14:textId="77777777" w:rsidR="00675F1D" w:rsidRPr="00675F1D" w:rsidRDefault="00675F1D" w:rsidP="00675F1D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675F1D">
        <w:rPr>
          <w:rFonts w:ascii="Arial" w:hAnsi="Arial" w:cs="Arial"/>
          <w:b/>
          <w:bCs/>
          <w:shd w:val="clear" w:color="auto" w:fill="FFFFFF"/>
        </w:rPr>
        <w:t>ANEXO I – PROJETO DE LEI 127/2025</w:t>
      </w:r>
    </w:p>
    <w:p w14:paraId="04F21317" w14:textId="77777777" w:rsidR="00675F1D" w:rsidRPr="00675F1D" w:rsidRDefault="00675F1D" w:rsidP="00675F1D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5D301F7" w14:textId="77777777" w:rsidR="00675F1D" w:rsidRPr="00675F1D" w:rsidRDefault="00675F1D" w:rsidP="00675F1D">
      <w:pPr>
        <w:pStyle w:val="Padro"/>
        <w:jc w:val="center"/>
        <w:rPr>
          <w:rFonts w:ascii="Arial" w:hAnsi="Arial" w:cs="Arial"/>
          <w:b/>
          <w:bCs/>
          <w:sz w:val="24"/>
          <w:szCs w:val="24"/>
        </w:rPr>
      </w:pPr>
      <w:r w:rsidRPr="00675F1D">
        <w:rPr>
          <w:rFonts w:ascii="Arial" w:hAnsi="Arial" w:cs="Arial"/>
          <w:b/>
          <w:bCs/>
          <w:sz w:val="24"/>
          <w:szCs w:val="24"/>
        </w:rPr>
        <w:t>Estabelece novo Anexo III, da Lei Municipal nº 961, de 30 de outubro de 2009.</w:t>
      </w:r>
    </w:p>
    <w:p w14:paraId="1AFF4BCE" w14:textId="77777777" w:rsidR="00675F1D" w:rsidRPr="00675F1D" w:rsidRDefault="00675F1D" w:rsidP="00675F1D">
      <w:pPr>
        <w:pStyle w:val="Padro"/>
        <w:jc w:val="center"/>
        <w:rPr>
          <w:rFonts w:ascii="Arial" w:hAnsi="Arial" w:cs="Arial"/>
          <w:sz w:val="24"/>
          <w:szCs w:val="24"/>
        </w:rPr>
      </w:pPr>
      <w:r w:rsidRPr="00675F1D">
        <w:rPr>
          <w:rFonts w:ascii="Arial" w:hAnsi="Arial" w:cs="Arial"/>
          <w:b/>
          <w:bCs/>
          <w:sz w:val="24"/>
          <w:szCs w:val="24"/>
        </w:rPr>
        <w:t>ANEXO III</w:t>
      </w:r>
    </w:p>
    <w:p w14:paraId="4F0BE6F7" w14:textId="77777777" w:rsidR="00675F1D" w:rsidRPr="00675F1D" w:rsidRDefault="00675F1D" w:rsidP="00675F1D">
      <w:pPr>
        <w:pStyle w:val="Padro"/>
        <w:jc w:val="center"/>
        <w:rPr>
          <w:rFonts w:ascii="Arial" w:hAnsi="Arial" w:cs="Arial"/>
          <w:sz w:val="24"/>
          <w:szCs w:val="24"/>
        </w:rPr>
      </w:pPr>
      <w:r w:rsidRPr="00675F1D">
        <w:rPr>
          <w:rFonts w:ascii="Arial" w:hAnsi="Arial" w:cs="Arial"/>
          <w:sz w:val="24"/>
          <w:szCs w:val="24"/>
        </w:rPr>
        <w:t>Estabelece o valor Padrão dos Cargos em Comissão e Funções Gratificadas da Administração Centralizada do Poder Executivo Municipal.</w:t>
      </w:r>
    </w:p>
    <w:tbl>
      <w:tblPr>
        <w:tblW w:w="90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2160"/>
        <w:gridCol w:w="2268"/>
      </w:tblGrid>
      <w:tr w:rsidR="00675F1D" w:rsidRPr="00675F1D" w14:paraId="1B055CC4" w14:textId="77777777" w:rsidTr="00336325">
        <w:trPr>
          <w:trHeight w:val="517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765D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DENOMINAÇÃO DA CATEGORIA FUNCIONAL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7F16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VALOR PADRÃO - R$</w:t>
            </w:r>
          </w:p>
        </w:tc>
      </w:tr>
      <w:tr w:rsidR="00675F1D" w:rsidRPr="00675F1D" w14:paraId="30323FBF" w14:textId="77777777" w:rsidTr="00336325">
        <w:trPr>
          <w:trHeight w:val="915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82A7" w14:textId="77777777" w:rsidR="00675F1D" w:rsidRPr="00675F1D" w:rsidRDefault="00675F1D" w:rsidP="0033632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0408" w14:textId="77777777" w:rsidR="00675F1D" w:rsidRPr="00675F1D" w:rsidRDefault="00675F1D" w:rsidP="0033632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CARGOS EM COMISSÃO - 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65B2" w14:textId="77777777" w:rsidR="00675F1D" w:rsidRPr="00675F1D" w:rsidRDefault="00675F1D" w:rsidP="0033632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FUNÇÕES DE CONFIANÇA - FC</w:t>
            </w:r>
          </w:p>
        </w:tc>
      </w:tr>
      <w:tr w:rsidR="00675F1D" w:rsidRPr="00675F1D" w14:paraId="52B160CE" w14:textId="77777777" w:rsidTr="00336325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5363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CHEFE DE GABINETE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BE01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4.617,17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F951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2.291,72</w:t>
            </w:r>
          </w:p>
        </w:tc>
      </w:tr>
      <w:tr w:rsidR="00675F1D" w:rsidRPr="00675F1D" w14:paraId="4A47EF50" w14:textId="77777777" w:rsidTr="00336325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AA81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CHEFE DO DEPARTAMENTO DE AGRICULTURA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17BD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97AE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1.217,76</w:t>
            </w:r>
          </w:p>
        </w:tc>
      </w:tr>
      <w:tr w:rsidR="00675F1D" w:rsidRPr="00675F1D" w14:paraId="7B1101DD" w14:textId="77777777" w:rsidTr="00336325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A8B4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DIRETOR DE EDUCAÇÃO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D6A8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3.596,07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DFFF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1.961,15</w:t>
            </w:r>
          </w:p>
        </w:tc>
      </w:tr>
      <w:tr w:rsidR="00675F1D" w:rsidRPr="00675F1D" w14:paraId="6CFC0179" w14:textId="77777777" w:rsidTr="00336325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7F62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SECRETÁRIOS MUNICIPAIS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B56F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2D34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</w:tr>
      <w:tr w:rsidR="00675F1D" w:rsidRPr="00675F1D" w14:paraId="656EC1F7" w14:textId="77777777" w:rsidTr="00336325">
        <w:trPr>
          <w:trHeight w:val="589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7A24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CHEFE DO DEPARTAMENTO DE PESSOAL E RECURSOS HUMANOS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823B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F264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675F1D" w:rsidRPr="00675F1D" w14:paraId="4104AFA9" w14:textId="77777777" w:rsidTr="00336325">
        <w:trPr>
          <w:trHeight w:val="37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0030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CHEFE DA COORDENAÇÃO PEDAGÓGICA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1B03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 xml:space="preserve">R$             </w:t>
            </w:r>
            <w:r w:rsidRPr="00675F1D">
              <w:rPr>
                <w:rFonts w:ascii="Arial" w:hAnsi="Arial"/>
                <w:kern w:val="3"/>
                <w:sz w:val="22"/>
                <w:szCs w:val="22"/>
              </w:rPr>
              <w:t>3.818,76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194F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1.439,46</w:t>
            </w:r>
          </w:p>
        </w:tc>
      </w:tr>
      <w:tr w:rsidR="00675F1D" w:rsidRPr="00675F1D" w14:paraId="7781527C" w14:textId="77777777" w:rsidTr="00336325">
        <w:trPr>
          <w:trHeight w:val="409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B691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CHEFE DO DEPARTAMENTO DE COMPRAS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C027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6C29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675F1D" w:rsidRPr="00675F1D" w14:paraId="2868000C" w14:textId="77777777" w:rsidTr="00336325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46F9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CHEFE DE MANUTENÇÃO DE SERVIÇOS PÚBLICOS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95E7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716B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675F1D" w:rsidRPr="00675F1D" w14:paraId="78A4F2ED" w14:textId="77777777" w:rsidTr="00336325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8EAC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CHEFE DO DEPARTAMENTO DE AÇÕES DE SAÚDE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2CCF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D040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675F1D" w:rsidRPr="00675F1D" w14:paraId="6264BC7F" w14:textId="77777777" w:rsidTr="00336325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5978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ASSESSOR JURÍDICO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35AC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3.896,61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E2AD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1.934,08</w:t>
            </w:r>
          </w:p>
        </w:tc>
      </w:tr>
      <w:tr w:rsidR="00675F1D" w:rsidRPr="00675F1D" w14:paraId="77A03728" w14:textId="77777777" w:rsidTr="00336325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3013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ASSESSOR DE GABINETE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1DE0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1.975,15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CD1A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980,38</w:t>
            </w:r>
          </w:p>
        </w:tc>
      </w:tr>
      <w:tr w:rsidR="00675F1D" w:rsidRPr="00675F1D" w14:paraId="51416CA7" w14:textId="77777777" w:rsidTr="00336325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FC21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CHEFE DO SETOR DE OBRAS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6EE9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89DA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1.215,63</w:t>
            </w:r>
          </w:p>
        </w:tc>
      </w:tr>
      <w:tr w:rsidR="00675F1D" w:rsidRPr="00675F1D" w14:paraId="4E849AF3" w14:textId="77777777" w:rsidTr="00336325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1CCE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DIRETOR DO SERVIÇO DE ABASTECIMENTO DE ÁGUA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F862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9082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1.217,45</w:t>
            </w:r>
          </w:p>
        </w:tc>
      </w:tr>
      <w:tr w:rsidR="00675F1D" w:rsidRPr="00675F1D" w14:paraId="5CD755C3" w14:textId="77777777" w:rsidTr="00336325">
        <w:trPr>
          <w:trHeight w:val="34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404E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SUPERVISOR DA FROTA MUNICIPAL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DCFB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7190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951,78</w:t>
            </w:r>
          </w:p>
        </w:tc>
      </w:tr>
      <w:tr w:rsidR="00675F1D" w:rsidRPr="00675F1D" w14:paraId="53A8BD69" w14:textId="77777777" w:rsidTr="00336325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F95F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SECRETÁRIOS ADJUNTOS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A20F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4.861,12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C62E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2.290,37</w:t>
            </w:r>
          </w:p>
        </w:tc>
      </w:tr>
      <w:tr w:rsidR="00675F1D" w:rsidRPr="00675F1D" w14:paraId="22776116" w14:textId="77777777" w:rsidTr="00336325">
        <w:trPr>
          <w:trHeight w:val="374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48CD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CHEFE DE REGULAÇÃO E TRANSPORTE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AA46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3C69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675F1D" w:rsidRPr="00675F1D" w14:paraId="5A2D9901" w14:textId="77777777" w:rsidTr="00336325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53C5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COORDENADOR DE HABITAÇÃO E URBANISMO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910B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4317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1.217,45</w:t>
            </w:r>
          </w:p>
        </w:tc>
      </w:tr>
      <w:tr w:rsidR="00675F1D" w:rsidRPr="00675F1D" w14:paraId="460D3E56" w14:textId="77777777" w:rsidTr="00336325">
        <w:trPr>
          <w:trHeight w:val="689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986D" w14:textId="77777777" w:rsidR="00675F1D" w:rsidRPr="00675F1D" w:rsidRDefault="00675F1D" w:rsidP="0033632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333333"/>
                <w:sz w:val="22"/>
                <w:szCs w:val="22"/>
              </w:rPr>
              <w:t>COORDENADOR DO CENTRO DE REFERÊNCIA DA ASSISTÊNCIA SOCIAL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5800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      3.896,61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E000" w14:textId="77777777" w:rsidR="00675F1D" w:rsidRPr="00675F1D" w:rsidRDefault="00675F1D" w:rsidP="003363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F1D">
              <w:rPr>
                <w:rFonts w:ascii="Arial" w:hAnsi="Arial" w:cs="Arial"/>
                <w:color w:val="000000"/>
                <w:sz w:val="22"/>
                <w:szCs w:val="22"/>
              </w:rPr>
              <w:t>R$       1.934,27</w:t>
            </w:r>
          </w:p>
        </w:tc>
      </w:tr>
    </w:tbl>
    <w:p w14:paraId="051D3706" w14:textId="77777777" w:rsidR="00675F1D" w:rsidRPr="00675F1D" w:rsidRDefault="00675F1D" w:rsidP="00675F1D">
      <w:pPr>
        <w:spacing w:after="0"/>
        <w:ind w:left="851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sectPr w:rsidR="00675F1D" w:rsidRPr="00675F1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7"/>
  </w:num>
  <w:num w:numId="4" w16cid:durableId="75053566">
    <w:abstractNumId w:val="1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2"/>
  </w:num>
  <w:num w:numId="23" w16cid:durableId="964894307">
    <w:abstractNumId w:val="21"/>
  </w:num>
  <w:num w:numId="24" w16cid:durableId="1097561742">
    <w:abstractNumId w:val="6"/>
  </w:num>
  <w:num w:numId="25" w16cid:durableId="759759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0"/>
  </w:num>
  <w:num w:numId="29" w16cid:durableId="1626963236">
    <w:abstractNumId w:val="7"/>
  </w:num>
  <w:num w:numId="30" w16cid:durableId="1751197765">
    <w:abstractNumId w:val="28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0"/>
  </w:num>
  <w:num w:numId="34" w16cid:durableId="515341414">
    <w:abstractNumId w:val="18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118</cp:revision>
  <cp:lastPrinted>2025-08-12T12:01:00Z</cp:lastPrinted>
  <dcterms:created xsi:type="dcterms:W3CDTF">2024-04-30T11:49:00Z</dcterms:created>
  <dcterms:modified xsi:type="dcterms:W3CDTF">2025-08-12T12:01:00Z</dcterms:modified>
</cp:coreProperties>
</file>