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107D06E1" w14:textId="77777777" w:rsidR="00112658" w:rsidRPr="007D3392" w:rsidRDefault="00112658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DA8589C" w14:textId="77777777" w:rsidR="00782276" w:rsidRPr="00782276" w:rsidRDefault="00782276" w:rsidP="007822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782276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126, DE 09 DE JULHO DE 2025.</w:t>
      </w:r>
    </w:p>
    <w:p w14:paraId="5E5C13A4" w14:textId="77777777" w:rsidR="00782276" w:rsidRPr="00782276" w:rsidRDefault="00782276" w:rsidP="007822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677"/>
          <w:tab w:val="left" w:pos="7800"/>
          <w:tab w:val="right" w:pos="13715"/>
        </w:tabs>
        <w:spacing w:after="0" w:line="240" w:lineRule="auto"/>
        <w:ind w:left="4253" w:firstLine="567"/>
        <w:jc w:val="both"/>
        <w:textAlignment w:val="auto"/>
        <w:rPr>
          <w:rFonts w:ascii="Arial" w:hAnsi="Arial" w:cs="Arial"/>
          <w:bCs/>
          <w:kern w:val="0"/>
          <w:lang w:eastAsia="en-US" w:bidi="ar-SA"/>
        </w:rPr>
      </w:pPr>
      <w:r w:rsidRPr="00782276">
        <w:rPr>
          <w:rFonts w:ascii="Arial" w:hAnsi="Arial" w:cs="Arial"/>
          <w:bCs/>
          <w:kern w:val="0"/>
          <w:lang w:eastAsia="en-US" w:bidi="ar-SA"/>
        </w:rPr>
        <w:t xml:space="preserve">Estabelece atribuições para o Vice-Prefeito do Município de Arroio do Padre. </w:t>
      </w:r>
    </w:p>
    <w:p w14:paraId="0D6A528C" w14:textId="77777777" w:rsidR="00782276" w:rsidRPr="00782276" w:rsidRDefault="00782276" w:rsidP="007822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both"/>
        <w:textAlignment w:val="auto"/>
        <w:rPr>
          <w:rFonts w:ascii="Calibri" w:hAnsi="Calibri" w:cs="Times New Roman"/>
          <w:kern w:val="0"/>
          <w:lang w:eastAsia="en-US" w:bidi="ar-SA"/>
        </w:rPr>
      </w:pPr>
    </w:p>
    <w:p w14:paraId="42ED81C7" w14:textId="77777777" w:rsidR="00782276" w:rsidRPr="00782276" w:rsidRDefault="00782276" w:rsidP="0078227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782276">
        <w:rPr>
          <w:rFonts w:ascii="Arial" w:eastAsia="Times New Roman" w:hAnsi="Arial" w:cs="Arial"/>
          <w:b/>
          <w:color w:val="auto"/>
          <w:kern w:val="0"/>
          <w:lang w:eastAsia="pt-BR" w:bidi="ar-SA"/>
        </w:rPr>
        <w:t>Art. 1º</w:t>
      </w:r>
      <w:r w:rsidRPr="00782276">
        <w:rPr>
          <w:rFonts w:ascii="Calibri" w:eastAsia="Times New Roman" w:hAnsi="Calibri" w:cs="Times New Roman"/>
          <w:color w:val="auto"/>
          <w:kern w:val="0"/>
          <w:lang w:eastAsia="pt-BR" w:bidi="ar-SA"/>
        </w:rPr>
        <w:t xml:space="preserve"> </w:t>
      </w:r>
      <w:r w:rsidRPr="00782276">
        <w:rPr>
          <w:rFonts w:ascii="Arial" w:eastAsia="Times New Roman" w:hAnsi="Arial" w:cs="Arial"/>
          <w:color w:val="auto"/>
          <w:kern w:val="0"/>
          <w:lang w:eastAsia="pt-BR" w:bidi="ar-SA"/>
        </w:rPr>
        <w:t>A presente Lei estabelece atribuições para o Vice-Prefeito do Município de Arroio do Padre.</w:t>
      </w:r>
    </w:p>
    <w:p w14:paraId="2C987C9F" w14:textId="77777777" w:rsidR="00782276" w:rsidRPr="00782276" w:rsidRDefault="00782276" w:rsidP="00782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782276">
        <w:rPr>
          <w:rFonts w:ascii="Arial" w:hAnsi="Arial" w:cs="Arial"/>
          <w:b/>
          <w:bCs/>
          <w:color w:val="auto"/>
          <w:kern w:val="3"/>
        </w:rPr>
        <w:t xml:space="preserve">Art. 2º </w:t>
      </w:r>
      <w:r w:rsidRPr="00782276">
        <w:rPr>
          <w:rFonts w:ascii="Arial" w:hAnsi="Arial" w:cs="Arial"/>
          <w:color w:val="auto"/>
          <w:kern w:val="3"/>
        </w:rPr>
        <w:t xml:space="preserve">Ficam estabelecidas para o Vice-Prefeito do Município de Arroio do Padre as seguintes atribuições: </w:t>
      </w:r>
    </w:p>
    <w:p w14:paraId="70F1A49E" w14:textId="77777777" w:rsidR="00782276" w:rsidRPr="00782276" w:rsidRDefault="00782276" w:rsidP="00782276">
      <w:pPr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782276">
        <w:rPr>
          <w:rFonts w:ascii="Arial" w:hAnsi="Arial" w:cs="Arial"/>
          <w:color w:val="auto"/>
          <w:kern w:val="3"/>
          <w:lang w:bidi="ar-SA"/>
        </w:rPr>
        <w:t>Acompanhar o recebimento pelo Município de Arroio do Padre de recursos financeiros específicos transferidos pela União e pelo Estado para as áreas da saúde e educação;</w:t>
      </w:r>
    </w:p>
    <w:p w14:paraId="01453ED5" w14:textId="77777777" w:rsidR="00782276" w:rsidRPr="00782276" w:rsidRDefault="00782276" w:rsidP="00782276">
      <w:pPr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782276">
        <w:rPr>
          <w:rFonts w:ascii="Arial" w:hAnsi="Arial" w:cs="Arial"/>
          <w:color w:val="auto"/>
          <w:kern w:val="3"/>
          <w:lang w:bidi="ar-SA"/>
        </w:rPr>
        <w:t>Verificar, acompanhar e fiscalizar a execução orçamentária e financeira dos recursos recebidos pelo Município, na condição do inciso I;</w:t>
      </w:r>
    </w:p>
    <w:p w14:paraId="5888278D" w14:textId="77777777" w:rsidR="00782276" w:rsidRPr="00782276" w:rsidRDefault="00782276" w:rsidP="00782276">
      <w:pPr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782276">
        <w:rPr>
          <w:rFonts w:ascii="Arial" w:hAnsi="Arial" w:cs="Arial"/>
          <w:color w:val="auto"/>
          <w:kern w:val="3"/>
          <w:lang w:bidi="ar-SA"/>
        </w:rPr>
        <w:t xml:space="preserve">Acompanhar as etapas da prestação de contas dos recursos financeiros recebidos, quando </w:t>
      </w:r>
      <w:proofErr w:type="spellStart"/>
      <w:r w:rsidRPr="00782276">
        <w:rPr>
          <w:rFonts w:ascii="Arial" w:hAnsi="Arial" w:cs="Arial"/>
          <w:color w:val="auto"/>
          <w:kern w:val="3"/>
          <w:lang w:bidi="ar-SA"/>
        </w:rPr>
        <w:t>esta</w:t>
      </w:r>
      <w:proofErr w:type="spellEnd"/>
      <w:r w:rsidRPr="00782276">
        <w:rPr>
          <w:rFonts w:ascii="Arial" w:hAnsi="Arial" w:cs="Arial"/>
          <w:color w:val="auto"/>
          <w:kern w:val="3"/>
          <w:lang w:bidi="ar-SA"/>
        </w:rPr>
        <w:t xml:space="preserve"> se fizer necessário; </w:t>
      </w:r>
    </w:p>
    <w:p w14:paraId="7A623293" w14:textId="77777777" w:rsidR="00782276" w:rsidRPr="00782276" w:rsidRDefault="00782276" w:rsidP="00782276">
      <w:pPr>
        <w:widowControl/>
        <w:numPr>
          <w:ilvl w:val="0"/>
          <w:numId w:val="3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uppressAutoHyphens w:val="0"/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  <w:lang w:bidi="ar-SA"/>
        </w:rPr>
      </w:pPr>
      <w:r w:rsidRPr="00782276">
        <w:rPr>
          <w:rFonts w:ascii="Arial" w:hAnsi="Arial" w:cs="Arial"/>
          <w:color w:val="auto"/>
          <w:kern w:val="3"/>
          <w:lang w:bidi="ar-SA"/>
        </w:rPr>
        <w:t xml:space="preserve">Elaborar e emitir relatórios relacionados as situações acima, sempre quando lhe for solicitado pelo Prefeito Municipal. </w:t>
      </w:r>
    </w:p>
    <w:p w14:paraId="243B1B5A" w14:textId="77777777" w:rsidR="00782276" w:rsidRPr="00782276" w:rsidRDefault="00782276" w:rsidP="007822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283"/>
        <w:jc w:val="both"/>
        <w:textAlignment w:val="auto"/>
        <w:rPr>
          <w:rFonts w:ascii="Arial" w:hAnsi="Arial" w:cs="Arial"/>
          <w:color w:val="auto"/>
          <w:kern w:val="3"/>
        </w:rPr>
      </w:pPr>
      <w:r w:rsidRPr="00782276">
        <w:rPr>
          <w:rFonts w:ascii="Arial" w:hAnsi="Arial" w:cs="Arial"/>
          <w:b/>
          <w:bCs/>
          <w:color w:val="auto"/>
          <w:kern w:val="3"/>
        </w:rPr>
        <w:t xml:space="preserve">Art. 3º </w:t>
      </w:r>
      <w:r w:rsidRPr="00782276">
        <w:rPr>
          <w:rFonts w:ascii="Arial" w:hAnsi="Arial" w:cs="Arial"/>
          <w:color w:val="auto"/>
          <w:kern w:val="3"/>
        </w:rPr>
        <w:t>Esta Lei entrará em vigor na data de sua publicação.</w:t>
      </w: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19E153D8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469EC09" w14:textId="77777777" w:rsidR="0011265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077CEA81" w14:textId="77777777" w:rsidR="00112658" w:rsidRPr="004B2438" w:rsidRDefault="00112658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42FBC170" w14:textId="125A2D49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8055E9">
        <w:rPr>
          <w:rFonts w:ascii="Arial" w:eastAsia="Arial" w:hAnsi="Arial" w:cs="Arial"/>
        </w:rPr>
        <w:t>2</w:t>
      </w:r>
      <w:r w:rsidR="00FF66EA">
        <w:rPr>
          <w:rFonts w:ascii="Arial" w:eastAsia="Arial" w:hAnsi="Arial" w:cs="Arial"/>
        </w:rPr>
        <w:t>9</w:t>
      </w:r>
      <w:r w:rsidRPr="00D85ECF">
        <w:rPr>
          <w:rFonts w:ascii="Arial" w:eastAsia="Arial" w:hAnsi="Arial" w:cs="Arial"/>
        </w:rPr>
        <w:t xml:space="preserve"> de </w:t>
      </w:r>
      <w:r w:rsidR="00A73DB1">
        <w:rPr>
          <w:rFonts w:ascii="Arial" w:eastAsia="Arial" w:hAnsi="Arial" w:cs="Arial"/>
        </w:rPr>
        <w:t>ju</w:t>
      </w:r>
      <w:r w:rsidR="00975146">
        <w:rPr>
          <w:rFonts w:ascii="Arial" w:eastAsia="Arial" w:hAnsi="Arial" w:cs="Arial"/>
        </w:rPr>
        <w:t>l</w:t>
      </w:r>
      <w:r w:rsidR="00A73DB1">
        <w:rPr>
          <w:rFonts w:ascii="Arial" w:eastAsia="Arial" w:hAnsi="Arial" w:cs="Arial"/>
        </w:rPr>
        <w:t>ho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355A56B8" w14:textId="18D23C2A" w:rsidR="005C1D4E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5983905" w14:textId="77777777" w:rsidR="008055E9" w:rsidRPr="00D85ECF" w:rsidRDefault="008055E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0C7F2DA5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58A32272" w14:textId="77777777" w:rsidR="009975E0" w:rsidRDefault="009975E0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46D10B1" w14:textId="77777777" w:rsidR="009975E0" w:rsidRDefault="009975E0" w:rsidP="00FF66EA">
      <w:pPr>
        <w:tabs>
          <w:tab w:val="left" w:pos="0"/>
        </w:tabs>
        <w:spacing w:after="0"/>
        <w:ind w:right="-1"/>
        <w:rPr>
          <w:rFonts w:ascii="Arial" w:eastAsia="Arial" w:hAnsi="Arial" w:cs="Arial"/>
          <w:shd w:val="clear" w:color="auto" w:fill="FFFFFF"/>
        </w:rPr>
      </w:pP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0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5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1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2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25"/>
  </w:num>
  <w:num w:numId="4" w16cid:durableId="75053566">
    <w:abstractNumId w:val="16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3"/>
  </w:num>
  <w:num w:numId="7" w16cid:durableId="157917428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3"/>
  </w:num>
  <w:num w:numId="12" w16cid:durableId="8854104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7"/>
  </w:num>
  <w:num w:numId="20" w16cid:durableId="1550603926">
    <w:abstractNumId w:val="14"/>
    <w:lvlOverride w:ilvl="0">
      <w:startOverride w:val="1"/>
    </w:lvlOverride>
  </w:num>
  <w:num w:numId="21" w16cid:durableId="1948344412">
    <w:abstractNumId w:val="9"/>
    <w:lvlOverride w:ilvl="0">
      <w:startOverride w:val="1"/>
    </w:lvlOverride>
  </w:num>
  <w:num w:numId="22" w16cid:durableId="1286042642">
    <w:abstractNumId w:val="20"/>
  </w:num>
  <w:num w:numId="23" w16cid:durableId="964894307">
    <w:abstractNumId w:val="19"/>
  </w:num>
  <w:num w:numId="24" w16cid:durableId="1097561742">
    <w:abstractNumId w:val="5"/>
  </w:num>
  <w:num w:numId="25" w16cid:durableId="7597595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0"/>
  </w:num>
  <w:num w:numId="28" w16cid:durableId="243875675">
    <w:abstractNumId w:val="18"/>
  </w:num>
  <w:num w:numId="29" w16cid:durableId="1626963236">
    <w:abstractNumId w:val="6"/>
  </w:num>
  <w:num w:numId="30" w16cid:durableId="1751197765">
    <w:abstractNumId w:val="26"/>
  </w:num>
  <w:num w:numId="31" w16cid:durableId="589966952">
    <w:abstractNumId w:val="4"/>
  </w:num>
  <w:num w:numId="32" w16cid:durableId="14696622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553B"/>
    <w:rsid w:val="00047BDB"/>
    <w:rsid w:val="00072D8D"/>
    <w:rsid w:val="00076A15"/>
    <w:rsid w:val="0009138A"/>
    <w:rsid w:val="000934CC"/>
    <w:rsid w:val="000B38EF"/>
    <w:rsid w:val="000B6610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B701E"/>
    <w:rsid w:val="001C6E84"/>
    <w:rsid w:val="001D1FB3"/>
    <w:rsid w:val="001D4113"/>
    <w:rsid w:val="001D4706"/>
    <w:rsid w:val="001E092A"/>
    <w:rsid w:val="001F404B"/>
    <w:rsid w:val="002050C4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3F2C"/>
    <w:rsid w:val="005B23EA"/>
    <w:rsid w:val="005C1D4E"/>
    <w:rsid w:val="005E1EE1"/>
    <w:rsid w:val="005F47AC"/>
    <w:rsid w:val="00605330"/>
    <w:rsid w:val="00613C07"/>
    <w:rsid w:val="00633D14"/>
    <w:rsid w:val="006504BB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A5390"/>
    <w:rsid w:val="007A79E9"/>
    <w:rsid w:val="007B5A45"/>
    <w:rsid w:val="007C2F57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D1E3C"/>
    <w:rsid w:val="009D34CE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4503B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2058E"/>
    <w:rsid w:val="00C2319B"/>
    <w:rsid w:val="00C24952"/>
    <w:rsid w:val="00C53234"/>
    <w:rsid w:val="00C6373D"/>
    <w:rsid w:val="00C82789"/>
    <w:rsid w:val="00C87B7C"/>
    <w:rsid w:val="00C87E4A"/>
    <w:rsid w:val="00C95B75"/>
    <w:rsid w:val="00CB6D70"/>
    <w:rsid w:val="00CC53CD"/>
    <w:rsid w:val="00CD0C73"/>
    <w:rsid w:val="00CD5903"/>
    <w:rsid w:val="00CE08A5"/>
    <w:rsid w:val="00CE3138"/>
    <w:rsid w:val="00D009B4"/>
    <w:rsid w:val="00D00DBD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B7840"/>
    <w:rsid w:val="00DD3F7F"/>
    <w:rsid w:val="00DF6AB8"/>
    <w:rsid w:val="00E05FB2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94CF8"/>
    <w:rsid w:val="00EC140B"/>
    <w:rsid w:val="00EC6651"/>
    <w:rsid w:val="00EE1756"/>
    <w:rsid w:val="00EF620B"/>
    <w:rsid w:val="00F41C8C"/>
    <w:rsid w:val="00F41D9A"/>
    <w:rsid w:val="00F439FF"/>
    <w:rsid w:val="00F579DE"/>
    <w:rsid w:val="00F60BFF"/>
    <w:rsid w:val="00F71331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113</cp:revision>
  <cp:lastPrinted>2025-07-15T12:23:00Z</cp:lastPrinted>
  <dcterms:created xsi:type="dcterms:W3CDTF">2024-04-30T11:49:00Z</dcterms:created>
  <dcterms:modified xsi:type="dcterms:W3CDTF">2025-07-29T12:19:00Z</dcterms:modified>
</cp:coreProperties>
</file>