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EDD8096" w14:textId="77777777" w:rsidR="009D03EF" w:rsidRPr="009D03EF" w:rsidRDefault="009D03EF" w:rsidP="009D03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9D03E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107, DE 08 DE MAIO DE 2025.</w:t>
      </w:r>
    </w:p>
    <w:p w14:paraId="429AF5F9" w14:textId="77777777" w:rsidR="009D03EF" w:rsidRPr="009D03EF" w:rsidRDefault="009D03EF" w:rsidP="009D03EF">
      <w:pPr>
        <w:tabs>
          <w:tab w:val="left" w:pos="2835"/>
        </w:tabs>
        <w:spacing w:after="0" w:line="240" w:lineRule="auto"/>
        <w:ind w:left="4395" w:right="-1"/>
        <w:jc w:val="both"/>
        <w:rPr>
          <w:rFonts w:ascii="Arial" w:hAnsi="Arial" w:cs="Arial"/>
          <w:color w:val="auto"/>
        </w:rPr>
      </w:pPr>
      <w:r w:rsidRPr="009D03EF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4DDB387C" w14:textId="77777777" w:rsidR="009D03EF" w:rsidRPr="009D03EF" w:rsidRDefault="009D03EF" w:rsidP="009D03EF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6E12BD84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>Art. 1º</w:t>
      </w:r>
      <w:r w:rsidRPr="009D03EF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FFD744D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>Art. 2º</w:t>
      </w:r>
      <w:r w:rsidRPr="009D03EF">
        <w:rPr>
          <w:rFonts w:ascii="Arial" w:hAnsi="Arial" w:cs="Arial"/>
        </w:rPr>
        <w:t xml:space="preserve"> Fica autorizado o Município de Arroio do Padre, Poder Executivo, a contratar servidor pelo prazo de 06 (seis) meses, prorrogável por mais 01 (um) mês, para desempenhar a função de Professor de Matemática,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9D03EF" w:rsidRPr="009D03EF" w14:paraId="52AEE879" w14:textId="77777777" w:rsidTr="009D03EF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97D9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2C90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43CA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E0F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Carga Horária Semanal</w:t>
            </w:r>
          </w:p>
        </w:tc>
      </w:tr>
      <w:tr w:rsidR="009D03EF" w:rsidRPr="009D03EF" w14:paraId="280812FA" w14:textId="77777777" w:rsidTr="009D03EF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5E8C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C9D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0F04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 xml:space="preserve">R$ </w:t>
            </w:r>
            <w:r w:rsidRPr="009D03EF">
              <w:rPr>
                <w:rFonts w:ascii="Arial" w:hAnsi="Arial" w:cs="Arial"/>
                <w:shd w:val="clear" w:color="auto" w:fill="FFFFFF"/>
              </w:rPr>
              <w:t>936,50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C6F9" w14:textId="77777777" w:rsidR="009D03EF" w:rsidRPr="009D03EF" w:rsidRDefault="009D03E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D03EF">
              <w:rPr>
                <w:rFonts w:ascii="Arial" w:hAnsi="Arial" w:cs="Arial"/>
              </w:rPr>
              <w:t>08 horas</w:t>
            </w:r>
          </w:p>
        </w:tc>
      </w:tr>
    </w:tbl>
    <w:p w14:paraId="58CCD676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54C5E4F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DCAD6B1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 xml:space="preserve">Art. 3º </w:t>
      </w:r>
      <w:r w:rsidRPr="009D03EF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99AFD8D" w14:textId="77777777" w:rsidR="009D03EF" w:rsidRPr="009D03EF" w:rsidRDefault="009D03EF" w:rsidP="009D03E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 w:rsidRPr="009D03EF">
        <w:rPr>
          <w:rFonts w:ascii="Arial" w:hAnsi="Arial" w:cs="Arial"/>
          <w:b/>
        </w:rPr>
        <w:t>Art. 4º</w:t>
      </w:r>
      <w:r w:rsidRPr="009D03EF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9D03EF">
        <w:rPr>
          <w:rFonts w:ascii="Arial" w:hAnsi="Arial" w:cs="Arial"/>
          <w:lang w:eastAsia="en-US"/>
        </w:rPr>
        <w:t xml:space="preserve">e será realizado </w:t>
      </w:r>
      <w:r w:rsidRPr="009D03EF">
        <w:rPr>
          <w:rFonts w:ascii="Arial" w:hAnsi="Arial" w:cs="Arial"/>
        </w:rPr>
        <w:t>processo seletivo simplificado.</w:t>
      </w:r>
    </w:p>
    <w:p w14:paraId="19FDB502" w14:textId="77777777" w:rsidR="009D03EF" w:rsidRPr="009D03EF" w:rsidRDefault="009D03EF" w:rsidP="009D03E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9D03EF">
        <w:rPr>
          <w:rFonts w:ascii="Arial" w:hAnsi="Arial" w:cs="Arial"/>
          <w:b/>
        </w:rPr>
        <w:t>Art. 5º</w:t>
      </w:r>
      <w:r w:rsidRPr="009D03EF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515DCB4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>Art. 6º</w:t>
      </w:r>
      <w:r w:rsidRPr="009D03EF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22C0AA1A" w14:textId="77777777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>Art. 7º</w:t>
      </w:r>
      <w:r w:rsidRPr="009D03EF">
        <w:rPr>
          <w:rFonts w:ascii="Arial" w:hAnsi="Arial" w:cs="Arial"/>
        </w:rPr>
        <w:t xml:space="preserve"> Ao servidor contratado por esta Lei, aplicar-se-á o Regime Geral de Previdência Social.</w:t>
      </w:r>
    </w:p>
    <w:p w14:paraId="1EBB58CA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  <w:b/>
        </w:rPr>
        <w:t xml:space="preserve">Art. 8º </w:t>
      </w:r>
      <w:r w:rsidRPr="009D03EF">
        <w:rPr>
          <w:rFonts w:ascii="Arial" w:hAnsi="Arial" w:cs="Arial"/>
        </w:rPr>
        <w:t xml:space="preserve">As despesas decorrentes desta Lei correrão por conta de dotações orçamentárias </w:t>
      </w:r>
    </w:p>
    <w:p w14:paraId="77D7497B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544A7093" w14:textId="144A0CBC" w:rsidR="009D03EF" w:rsidRP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D03EF">
        <w:rPr>
          <w:rFonts w:ascii="Arial" w:hAnsi="Arial" w:cs="Arial"/>
        </w:rPr>
        <w:t>específicas.</w:t>
      </w:r>
    </w:p>
    <w:p w14:paraId="46CD9C08" w14:textId="77777777" w:rsidR="009D03EF" w:rsidRPr="009D03EF" w:rsidRDefault="009D03EF" w:rsidP="009D03E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9D03EF">
        <w:rPr>
          <w:rFonts w:ascii="Arial" w:hAnsi="Arial" w:cs="Arial"/>
          <w:b/>
        </w:rPr>
        <w:t xml:space="preserve">Art. 9º </w:t>
      </w:r>
      <w:r w:rsidRPr="009D03EF">
        <w:rPr>
          <w:rFonts w:ascii="Arial" w:hAnsi="Arial" w:cs="Arial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5779A16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</w:t>
      </w:r>
      <w:r w:rsidR="008F1943">
        <w:rPr>
          <w:rFonts w:ascii="Arial" w:eastAsia="Arial" w:hAnsi="Arial" w:cs="Arial"/>
        </w:rPr>
        <w:t>7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21113DA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B390A3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0F4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6F1A0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1A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8E6740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FF6E3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CBF9E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723F6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4EF5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D21F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DEBB6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70AA2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39E65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E220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91522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183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7F9C4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938D3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3DDD3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8CD8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E75AB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52A2B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FF25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DF731B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630AE4" w14:textId="77777777" w:rsid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0A901989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3960D41C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2F294266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D7149BD" w14:textId="52B61AA6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107/2025</w:t>
      </w:r>
    </w:p>
    <w:p w14:paraId="52FC6073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7FC47287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PROFESSOR – II</w:t>
      </w:r>
    </w:p>
    <w:p w14:paraId="2E6A9FDA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B833CF2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</w:t>
      </w:r>
    </w:p>
    <w:p w14:paraId="04C5E616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718891F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3514DC4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13A70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Atribuições</w:t>
      </w:r>
      <w:r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</w:rPr>
        <w:t>extra-classe</w:t>
      </w:r>
      <w:proofErr w:type="spellEnd"/>
      <w:r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2CB9330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6DA4A44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Trabalho:</w:t>
      </w:r>
    </w:p>
    <w:p w14:paraId="1F5FE487" w14:textId="77777777" w:rsidR="009D03EF" w:rsidRDefault="009D03EF" w:rsidP="009D03EF">
      <w:pPr>
        <w:pStyle w:val="Pargrafoda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</w:tabs>
        <w:spacing w:after="0" w:line="240" w:lineRule="auto"/>
        <w:ind w:right="-1" w:hanging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Carga horária semanal: 08 (oito) horas semanais</w:t>
      </w:r>
    </w:p>
    <w:p w14:paraId="3CCED002" w14:textId="77777777" w:rsidR="009D03EF" w:rsidRDefault="009D03EF" w:rsidP="009D03EF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50EA2B5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preenchimento do cargo:</w:t>
      </w:r>
    </w:p>
    <w:p w14:paraId="7D84EC9E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Idade mínima de 18 anos </w:t>
      </w:r>
    </w:p>
    <w:p w14:paraId="6F7654B1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299C0EB3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Pedagogia.</w:t>
      </w:r>
    </w:p>
    <w:p w14:paraId="62ECC15E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2FC312E8" w14:textId="77777777" w:rsidR="009D03EF" w:rsidRDefault="009D03EF" w:rsidP="009D03E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b.3)</w:t>
      </w:r>
      <w:r>
        <w:rPr>
          <w:rFonts w:ascii="Arial" w:hAnsi="Arial" w:cs="Arial"/>
        </w:rPr>
        <w:t xml:space="preserve"> para a docência nas Séries ou Anos Finais do Ensino Fundamental: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071059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4CE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3798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4CEA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B2B99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1EBD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943"/>
    <w:rsid w:val="008F1E93"/>
    <w:rsid w:val="00900143"/>
    <w:rsid w:val="00906BFB"/>
    <w:rsid w:val="00913211"/>
    <w:rsid w:val="00916096"/>
    <w:rsid w:val="00923F4F"/>
    <w:rsid w:val="009265C5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03EF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CE4CF4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100</cp:revision>
  <cp:lastPrinted>2025-04-01T12:23:00Z</cp:lastPrinted>
  <dcterms:created xsi:type="dcterms:W3CDTF">2024-04-30T11:49:00Z</dcterms:created>
  <dcterms:modified xsi:type="dcterms:W3CDTF">2025-05-27T11:50:00Z</dcterms:modified>
</cp:coreProperties>
</file>