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86, DE 08 DE JUNHO DE 2021.</w:t>
      </w:r>
      <w:r/>
    </w:p>
    <w:p>
      <w:pPr>
        <w:pStyle w:val="Corpodotexto"/>
        <w:ind w:left="4111" w:right="0" w:hanging="0"/>
        <w:jc w:val="both"/>
      </w:pPr>
      <w:bookmarkStart w:id="0" w:name="__DdeLink__48_1933430883"/>
      <w:bookmarkEnd w:id="0"/>
      <w:r>
        <w:rPr>
          <w:rFonts w:ascii="Arial;sans-serif" w:hAnsi="Arial;sans-serif"/>
        </w:rPr>
        <w:t>Autoriza a Concessão de Incentivo ao Sr. Wilson Rutz.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ao Sr. Wilson Rutz, inscrito no CPF sob nº 269.748.000-53 e com Inscrição Estadual, como produtor rural sob o nº 4701000239.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R$ 2.756,45 (dois mil, setecentos e cinquenta e seis reais e quarenta e cinco centavos).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o produtor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4848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2021-06-22T08:40:15Z</cp:lastPrinted>
  <dcterms:modified xsi:type="dcterms:W3CDTF">2021-06-22T08:40:31Z</dcterms:modified>
  <cp:revision>94</cp:revision>
</cp:coreProperties>
</file>