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9654D0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5FEC78A" w14:textId="77777777" w:rsidR="009654D0" w:rsidRPr="009654D0" w:rsidRDefault="009654D0" w:rsidP="009654D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9654D0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COMPLEMENTAR, Nº 01, DE 01 DE AGOSTO DE 2025.</w:t>
      </w:r>
      <w:r w:rsidRPr="009654D0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3A39B2FA" w14:textId="77777777" w:rsidR="009654D0" w:rsidRPr="009654D0" w:rsidRDefault="009654D0" w:rsidP="009654D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9654D0">
        <w:rPr>
          <w:rFonts w:ascii="Arial" w:hAnsi="Arial" w:cs="Arial"/>
          <w:bCs/>
          <w:kern w:val="0"/>
          <w:lang w:eastAsia="en-US" w:bidi="ar-SA"/>
        </w:rPr>
        <w:t xml:space="preserve">Altera </w:t>
      </w:r>
      <w:bookmarkStart w:id="0" w:name="_Hlk202960005"/>
      <w:r w:rsidRPr="009654D0">
        <w:rPr>
          <w:rFonts w:ascii="Arial" w:hAnsi="Arial" w:cs="Arial"/>
          <w:bCs/>
          <w:kern w:val="0"/>
          <w:lang w:eastAsia="en-US" w:bidi="ar-SA"/>
        </w:rPr>
        <w:t>a redação do Parágrafo único do art. 7º da Lei Complementar nº 12 de 19 de novembro de 2009.</w:t>
      </w:r>
    </w:p>
    <w:bookmarkEnd w:id="0"/>
    <w:p w14:paraId="5294035A" w14:textId="77777777" w:rsidR="009654D0" w:rsidRPr="009654D0" w:rsidRDefault="009654D0" w:rsidP="009654D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</w:p>
    <w:p w14:paraId="13516811" w14:textId="77777777" w:rsidR="009654D0" w:rsidRPr="009654D0" w:rsidRDefault="009654D0" w:rsidP="009654D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9654D0">
        <w:rPr>
          <w:rFonts w:ascii="Arial" w:hAnsi="Arial" w:cs="Arial"/>
          <w:b/>
          <w:kern w:val="0"/>
          <w:lang w:eastAsia="en-US" w:bidi="ar-SA"/>
        </w:rPr>
        <w:t>Art. 1º</w:t>
      </w:r>
      <w:r w:rsidRPr="009654D0">
        <w:rPr>
          <w:rFonts w:ascii="Calibri" w:hAnsi="Calibri" w:cs="Times New Roman"/>
          <w:kern w:val="0"/>
          <w:lang w:eastAsia="en-US" w:bidi="ar-SA"/>
        </w:rPr>
        <w:t xml:space="preserve"> </w:t>
      </w:r>
      <w:r w:rsidRPr="009654D0">
        <w:rPr>
          <w:rFonts w:ascii="Arial" w:hAnsi="Arial" w:cs="Arial"/>
          <w:bCs/>
          <w:kern w:val="0"/>
          <w:lang w:eastAsia="en-US" w:bidi="ar-SA"/>
        </w:rPr>
        <w:t>A presente Lei Complementar dispõe sobre a alteração da redação do Parágrafo único do art. 7º da Lei Complementar nº 12 de 19 de novembro de 2009.</w:t>
      </w:r>
    </w:p>
    <w:p w14:paraId="35121BE2" w14:textId="77777777" w:rsidR="009654D0" w:rsidRPr="009654D0" w:rsidRDefault="009654D0" w:rsidP="009654D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</w:p>
    <w:p w14:paraId="12C4806D" w14:textId="77777777" w:rsidR="009654D0" w:rsidRPr="009654D0" w:rsidRDefault="009654D0" w:rsidP="009654D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654D0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2º </w:t>
      </w:r>
      <w:r w:rsidRPr="009654D0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O Parágrafo único do art. 7º, da Lei Complementar nº 12 de 19 de novembro de 2009, passará a ter vigência com a seguinte redação: </w:t>
      </w:r>
    </w:p>
    <w:p w14:paraId="177F887A" w14:textId="41AD2072" w:rsidR="009654D0" w:rsidRPr="009654D0" w:rsidRDefault="009654D0" w:rsidP="009654D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left="1134"/>
        <w:jc w:val="both"/>
        <w:textAlignment w:val="auto"/>
        <w:rPr>
          <w:rFonts w:ascii="Arial" w:eastAsia="Times New Roman" w:hAnsi="Arial" w:cs="Arial"/>
          <w:i/>
          <w:iCs/>
          <w:color w:val="auto"/>
          <w:kern w:val="0"/>
          <w:lang w:eastAsia="pt-BR" w:bidi="ar-SA"/>
        </w:rPr>
      </w:pPr>
      <w:r w:rsidRPr="009654D0">
        <w:rPr>
          <w:rFonts w:ascii="Arial" w:eastAsia="Times New Roman" w:hAnsi="Arial" w:cs="Arial"/>
          <w:b/>
          <w:bCs/>
          <w:i/>
          <w:iCs/>
          <w:color w:val="auto"/>
          <w:kern w:val="0"/>
          <w:lang w:eastAsia="pt-BR" w:bidi="ar-SA"/>
        </w:rPr>
        <w:t>Art.7º</w:t>
      </w:r>
      <w:r w:rsidRPr="009654D0">
        <w:rPr>
          <w:rFonts w:ascii="Arial" w:eastAsia="Times New Roman" w:hAnsi="Arial" w:cs="Arial"/>
          <w:i/>
          <w:iCs/>
          <w:color w:val="auto"/>
          <w:kern w:val="0"/>
          <w:lang w:eastAsia="pt-BR" w:bidi="ar-SA"/>
        </w:rPr>
        <w:t>......................................................................................................................</w:t>
      </w:r>
    </w:p>
    <w:p w14:paraId="12A3709D" w14:textId="77777777" w:rsidR="009654D0" w:rsidRPr="009654D0" w:rsidRDefault="009654D0" w:rsidP="009654D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left="1134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654D0">
        <w:rPr>
          <w:rFonts w:ascii="Arial" w:eastAsia="Times New Roman" w:hAnsi="Arial" w:cs="Arial"/>
          <w:b/>
          <w:bCs/>
          <w:i/>
          <w:iCs/>
          <w:color w:val="auto"/>
          <w:kern w:val="0"/>
          <w:lang w:eastAsia="pt-BR" w:bidi="ar-SA"/>
        </w:rPr>
        <w:t>Parágrafo Único</w:t>
      </w:r>
      <w:r w:rsidRPr="009654D0">
        <w:rPr>
          <w:rFonts w:ascii="Arial" w:eastAsia="Times New Roman" w:hAnsi="Arial" w:cs="Arial"/>
          <w:i/>
          <w:iCs/>
          <w:color w:val="auto"/>
          <w:kern w:val="0"/>
          <w:lang w:eastAsia="pt-BR" w:bidi="ar-SA"/>
        </w:rPr>
        <w:t>: As pessoas portadoras de deficiência são asseguradas o direito de se inscrever em concurso público para provimento de cargo, cujas atribuições sejam compatíveis com a deficiência de que são portadoras, para as quais terão reservadas 5% (cinco por cento) das vagas oferecidas</w:t>
      </w:r>
      <w:r w:rsidRPr="009654D0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. </w:t>
      </w:r>
    </w:p>
    <w:p w14:paraId="2323E4AB" w14:textId="77777777" w:rsidR="009654D0" w:rsidRPr="009654D0" w:rsidRDefault="009654D0" w:rsidP="0096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ind w:left="57" w:right="283"/>
        <w:jc w:val="both"/>
        <w:textAlignment w:val="auto"/>
        <w:rPr>
          <w:rFonts w:ascii="Arial" w:hAnsi="Arial" w:cs="Arial"/>
          <w:color w:val="auto"/>
          <w:kern w:val="3"/>
        </w:rPr>
      </w:pPr>
      <w:r w:rsidRPr="009654D0">
        <w:rPr>
          <w:rFonts w:ascii="Arial" w:hAnsi="Arial" w:cs="Arial"/>
          <w:b/>
          <w:bCs/>
          <w:color w:val="auto"/>
          <w:kern w:val="3"/>
        </w:rPr>
        <w:t xml:space="preserve">Art. 3º </w:t>
      </w:r>
      <w:r w:rsidRPr="009654D0">
        <w:rPr>
          <w:rFonts w:ascii="Arial" w:hAnsi="Arial" w:cs="Arial"/>
          <w:color w:val="auto"/>
          <w:kern w:val="3"/>
        </w:rPr>
        <w:t>Esta Lei Complementar entrará em vigor na data de sua publicação.</w:t>
      </w:r>
    </w:p>
    <w:p w14:paraId="0B9267AC" w14:textId="77777777" w:rsidR="00DB1BE4" w:rsidRDefault="00DB1BE4" w:rsidP="00DB1BE4">
      <w:pPr>
        <w:pStyle w:val="Standard"/>
        <w:ind w:right="283"/>
        <w:jc w:val="both"/>
        <w:rPr>
          <w:rFonts w:ascii="Arial" w:eastAsia="Arial" w:hAnsi="Arial" w:cs="Arial"/>
        </w:rPr>
      </w:pPr>
    </w:p>
    <w:p w14:paraId="312879AC" w14:textId="77777777" w:rsidR="00DB1BE4" w:rsidRDefault="00DB1BE4" w:rsidP="00DB1BE4">
      <w:pPr>
        <w:pStyle w:val="Standard"/>
        <w:ind w:right="283"/>
        <w:jc w:val="both"/>
        <w:rPr>
          <w:rFonts w:ascii="Arial" w:eastAsia="Arial" w:hAnsi="Arial" w:cs="Arial"/>
        </w:rPr>
      </w:pPr>
    </w:p>
    <w:p w14:paraId="6CECB67E" w14:textId="77777777" w:rsidR="00F46691" w:rsidRDefault="00F46691" w:rsidP="00DB1BE4">
      <w:pPr>
        <w:pStyle w:val="Standard"/>
        <w:ind w:right="283"/>
        <w:jc w:val="both"/>
        <w:rPr>
          <w:rFonts w:ascii="Arial" w:eastAsia="Arial" w:hAnsi="Arial" w:cs="Arial"/>
        </w:rPr>
      </w:pPr>
    </w:p>
    <w:p w14:paraId="73C410EB" w14:textId="77777777" w:rsidR="00DB1BE4" w:rsidRPr="00DB1BE4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1C5AC672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DB1BE4">
        <w:rPr>
          <w:rFonts w:ascii="Arial" w:eastAsia="Arial" w:hAnsi="Arial" w:cs="Arial"/>
        </w:rPr>
        <w:t>2</w:t>
      </w:r>
      <w:r w:rsidR="008365CD">
        <w:rPr>
          <w:rFonts w:ascii="Arial" w:eastAsia="Arial" w:hAnsi="Arial" w:cs="Arial"/>
        </w:rPr>
        <w:t>3</w:t>
      </w:r>
      <w:r w:rsidRPr="00D85ECF">
        <w:rPr>
          <w:rFonts w:ascii="Arial" w:eastAsia="Arial" w:hAnsi="Arial" w:cs="Arial"/>
        </w:rPr>
        <w:t xml:space="preserve"> de </w:t>
      </w:r>
      <w:r w:rsidR="00050F90">
        <w:rPr>
          <w:rFonts w:ascii="Arial" w:eastAsia="Arial" w:hAnsi="Arial" w:cs="Arial"/>
        </w:rPr>
        <w:t>setembro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3FC6EAC" w14:textId="3DAA6AAB" w:rsidR="00050F9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C60906" w14:textId="77777777" w:rsidR="00DB1BE4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499527E" w14:textId="77777777" w:rsidR="00DB1BE4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7D72404" w14:textId="77777777" w:rsidR="00DB1BE4" w:rsidRPr="00D85ECF" w:rsidRDefault="00DB1B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DB1BE4" w:rsidRDefault="0049183D" w:rsidP="00DB1BE4">
      <w:pPr>
        <w:pStyle w:val="Corpodetexto"/>
        <w:spacing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365C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54D0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53234"/>
    <w:rsid w:val="00C6373D"/>
    <w:rsid w:val="00C82789"/>
    <w:rsid w:val="00C87B7C"/>
    <w:rsid w:val="00C87E4A"/>
    <w:rsid w:val="00C95B75"/>
    <w:rsid w:val="00CA637F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0C6B"/>
    <w:rsid w:val="00EE1756"/>
    <w:rsid w:val="00EF620B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130</cp:revision>
  <cp:lastPrinted>2025-09-23T11:46:00Z</cp:lastPrinted>
  <dcterms:created xsi:type="dcterms:W3CDTF">2024-04-30T11:49:00Z</dcterms:created>
  <dcterms:modified xsi:type="dcterms:W3CDTF">2025-09-23T12:10:00Z</dcterms:modified>
</cp:coreProperties>
</file>