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C16CDD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35BE4">
        <w:rPr>
          <w:rFonts w:ascii="Arial" w:hAnsi="Arial" w:cs="Arial"/>
          <w:b/>
          <w:bCs/>
          <w:color w:val="auto"/>
          <w:u w:val="single"/>
        </w:rPr>
        <w:t>90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E3A64AB" w14:textId="77777777" w:rsidR="003053FC" w:rsidRPr="003053FC" w:rsidRDefault="0015044C" w:rsidP="003053F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053FC">
        <w:rPr>
          <w:rFonts w:ascii="Arial" w:hAnsi="Arial"/>
          <w:sz w:val="22"/>
          <w:szCs w:val="22"/>
        </w:rPr>
        <w:tab/>
      </w:r>
      <w:r w:rsidR="003053FC" w:rsidRPr="003053FC">
        <w:rPr>
          <w:rFonts w:ascii="Arial" w:hAnsi="Arial"/>
          <w:sz w:val="22"/>
          <w:szCs w:val="22"/>
        </w:rPr>
        <w:t>Ao encaminhar mais um projeto de lei, apresento as razões para sua submissão a esta Casa Legislativa.</w:t>
      </w:r>
    </w:p>
    <w:p w14:paraId="66788C26" w14:textId="5ED4BC8D" w:rsidR="003053FC" w:rsidRDefault="003053FC" w:rsidP="003053F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053FC">
        <w:rPr>
          <w:rFonts w:ascii="Arial" w:hAnsi="Arial"/>
          <w:sz w:val="22"/>
          <w:szCs w:val="22"/>
        </w:rPr>
        <w:t>O presente projeto de lei nº</w:t>
      </w:r>
      <w:r w:rsidR="00035BE4">
        <w:rPr>
          <w:rFonts w:ascii="Arial" w:hAnsi="Arial"/>
          <w:sz w:val="22"/>
          <w:szCs w:val="22"/>
        </w:rPr>
        <w:t xml:space="preserve"> 90</w:t>
      </w:r>
      <w:r w:rsidRPr="003053FC">
        <w:rPr>
          <w:rFonts w:ascii="Arial" w:hAnsi="Arial"/>
          <w:sz w:val="22"/>
          <w:szCs w:val="22"/>
        </w:rPr>
        <w:t>/2025 estabelece regras para a concessão, em caráter excepcional, da complementação de carga horária a professores da rede municipal de ensino. Algumas dessas regras já existem e estão previstas na Lei Municipal nº 193, de outubro de 2003, e suas alterações.</w:t>
      </w:r>
    </w:p>
    <w:p w14:paraId="73B8CFC4" w14:textId="77777777" w:rsidR="003053FC" w:rsidRDefault="003053FC" w:rsidP="003053F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053FC">
        <w:rPr>
          <w:rFonts w:ascii="Arial" w:hAnsi="Arial"/>
          <w:sz w:val="22"/>
          <w:szCs w:val="22"/>
        </w:rPr>
        <w:t>Contudo, ao analisar essa legislação, constatam-se diversos pontos desatualizados que, ao longo do tempo, dificultaram sua aplicação. Para garantir uma melhor compreensão e adequação aos objetivos propostos, são necessárias alterações na referida lei.</w:t>
      </w:r>
    </w:p>
    <w:p w14:paraId="47EB2BF9" w14:textId="1E851D11" w:rsidR="003053FC" w:rsidRPr="003053FC" w:rsidRDefault="003053FC" w:rsidP="003053F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053FC">
        <w:rPr>
          <w:rFonts w:ascii="Arial" w:hAnsi="Arial"/>
          <w:sz w:val="22"/>
          <w:szCs w:val="22"/>
        </w:rPr>
        <w:t>Entre as mudanças essenciais, destacam-se: A inclusão de novas possibilidades de complementação de carga horária; A ampliação da medida para abranger a educação infantil; A atualização da denominação da Secretaria responsável pela atividade; A flexibilização da carga horária destinada à complementação, entre outras.</w:t>
      </w:r>
    </w:p>
    <w:p w14:paraId="2402C04F" w14:textId="77777777" w:rsidR="003053FC" w:rsidRPr="003053FC" w:rsidRDefault="003053FC" w:rsidP="003053F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053FC">
        <w:rPr>
          <w:rFonts w:ascii="Arial" w:hAnsi="Arial"/>
          <w:sz w:val="22"/>
          <w:szCs w:val="22"/>
        </w:rPr>
        <w:t>Para evitar que o tema seja tratado em várias leis distintas, o Poder Executivo entendeu que a melhor solução seria organizar todas as disposições pertinentes em um único documento legal. Dessa forma, além de unificar e sistematizar a regulamentação do assunto, o novo projeto revogará a Lei Municipal nº 193/2003 e suas alterações.</w:t>
      </w:r>
    </w:p>
    <w:p w14:paraId="189849CE" w14:textId="77777777" w:rsidR="003053FC" w:rsidRPr="003053FC" w:rsidRDefault="003053FC" w:rsidP="003053F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053FC">
        <w:rPr>
          <w:rFonts w:ascii="Arial" w:hAnsi="Arial"/>
          <w:sz w:val="22"/>
          <w:szCs w:val="22"/>
        </w:rPr>
        <w:t>Com a aprovação desta proposta, será possível aprimorar o controle sobre a concessão da complementação de carga horária, garantindo maior eficiência na designação do serviço e na remuneração dos profissionais envolvidos.</w:t>
      </w:r>
    </w:p>
    <w:p w14:paraId="255412AB" w14:textId="77777777" w:rsidR="003053FC" w:rsidRPr="003053FC" w:rsidRDefault="003053FC" w:rsidP="003053F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053FC">
        <w:rPr>
          <w:rFonts w:ascii="Arial" w:hAnsi="Arial"/>
          <w:sz w:val="22"/>
          <w:szCs w:val="22"/>
        </w:rPr>
        <w:t>Diante do exposto, submeto este projeto à apreciação desta Casa Legislativa, confiando em sua aprovação, considerando o relevante interesse público que fundamenta a matéria.</w:t>
      </w:r>
    </w:p>
    <w:p w14:paraId="255CF1C1" w14:textId="77777777" w:rsidR="003053FC" w:rsidRPr="003053FC" w:rsidRDefault="003053FC" w:rsidP="003053F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053FC">
        <w:rPr>
          <w:rFonts w:ascii="Arial" w:hAnsi="Arial"/>
          <w:sz w:val="22"/>
          <w:szCs w:val="22"/>
        </w:rPr>
        <w:t>Sem mais para o momento.</w:t>
      </w:r>
    </w:p>
    <w:p w14:paraId="7BE4112C" w14:textId="79B34576" w:rsidR="00CC32F4" w:rsidRPr="003053FC" w:rsidRDefault="00E41EB5" w:rsidP="003053F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053FC">
        <w:rPr>
          <w:rFonts w:ascii="Arial" w:hAnsi="Arial"/>
          <w:sz w:val="22"/>
          <w:szCs w:val="22"/>
        </w:rPr>
        <w:t>Atenciosamente,</w:t>
      </w:r>
    </w:p>
    <w:p w14:paraId="7773C662" w14:textId="365DA43B" w:rsidR="00CC32F4" w:rsidRPr="00926C91" w:rsidRDefault="00886C7A" w:rsidP="00926C91">
      <w:pPr>
        <w:spacing w:after="0" w:line="240" w:lineRule="auto"/>
        <w:jc w:val="right"/>
        <w:rPr>
          <w:rFonts w:ascii="Arial" w:hAnsi="Arial" w:cs="Arial"/>
          <w:shd w:val="clear" w:color="auto" w:fill="FFFFFF"/>
        </w:rPr>
      </w:pPr>
      <w:r w:rsidRPr="00926C91">
        <w:rPr>
          <w:rFonts w:ascii="Arial" w:hAnsi="Arial" w:cs="Arial"/>
          <w:shd w:val="clear" w:color="auto" w:fill="FFFFFF"/>
        </w:rPr>
        <w:t xml:space="preserve">Arroio do Padre, </w:t>
      </w:r>
      <w:r w:rsidR="003F04B5" w:rsidRPr="00926C91">
        <w:rPr>
          <w:rFonts w:ascii="Arial" w:hAnsi="Arial" w:cs="Arial"/>
          <w:shd w:val="clear" w:color="auto" w:fill="FFFFFF"/>
        </w:rPr>
        <w:t>24</w:t>
      </w:r>
      <w:r w:rsidR="0063562A" w:rsidRPr="00926C91">
        <w:rPr>
          <w:rFonts w:ascii="Arial" w:hAnsi="Arial" w:cs="Arial"/>
          <w:shd w:val="clear" w:color="auto" w:fill="FFFFFF"/>
        </w:rPr>
        <w:t xml:space="preserve"> </w:t>
      </w:r>
      <w:r w:rsidRPr="00926C91">
        <w:rPr>
          <w:rFonts w:ascii="Arial" w:hAnsi="Arial" w:cs="Arial"/>
          <w:shd w:val="clear" w:color="auto" w:fill="FFFFFF"/>
        </w:rPr>
        <w:t xml:space="preserve">de </w:t>
      </w:r>
      <w:r w:rsidR="003F04B5" w:rsidRPr="00926C91">
        <w:rPr>
          <w:rFonts w:ascii="Arial" w:hAnsi="Arial" w:cs="Arial"/>
          <w:shd w:val="clear" w:color="auto" w:fill="FFFFFF"/>
        </w:rPr>
        <w:t>abril</w:t>
      </w:r>
      <w:r w:rsidR="00CC32F4" w:rsidRPr="00926C91">
        <w:rPr>
          <w:rFonts w:ascii="Arial" w:hAnsi="Arial" w:cs="Arial"/>
          <w:shd w:val="clear" w:color="auto" w:fill="FFFFFF"/>
        </w:rPr>
        <w:t xml:space="preserve"> de 202</w:t>
      </w:r>
      <w:r w:rsidR="009A6AD4" w:rsidRPr="00926C91">
        <w:rPr>
          <w:rFonts w:ascii="Arial" w:hAnsi="Arial" w:cs="Arial"/>
          <w:shd w:val="clear" w:color="auto" w:fill="FFFFFF"/>
        </w:rPr>
        <w:t>5</w:t>
      </w:r>
      <w:r w:rsidR="001D1441" w:rsidRPr="00926C91">
        <w:rPr>
          <w:rFonts w:ascii="Arial" w:hAnsi="Arial" w:cs="Arial"/>
          <w:shd w:val="clear" w:color="auto" w:fill="FFFFFF"/>
        </w:rPr>
        <w:t>.</w:t>
      </w:r>
    </w:p>
    <w:p w14:paraId="5FE18B71" w14:textId="77777777" w:rsidR="0015044C" w:rsidRPr="00926C91" w:rsidRDefault="0015044C" w:rsidP="00926C91">
      <w:pPr>
        <w:spacing w:after="0" w:line="240" w:lineRule="auto"/>
        <w:jc w:val="right"/>
        <w:rPr>
          <w:rFonts w:ascii="Arial" w:hAnsi="Arial" w:cs="Arial"/>
          <w:shd w:val="clear" w:color="auto" w:fill="FFFFFF"/>
        </w:rPr>
      </w:pPr>
    </w:p>
    <w:p w14:paraId="0B7791E8" w14:textId="77777777" w:rsidR="003F04B5" w:rsidRPr="00F43F2A" w:rsidRDefault="003F04B5" w:rsidP="00CC32F4">
      <w:pPr>
        <w:spacing w:after="0"/>
        <w:jc w:val="right"/>
        <w:rPr>
          <w:rFonts w:ascii="Arial" w:hAnsi="Arial" w:cs="Arial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22208C5" w14:textId="77777777" w:rsidR="0015044C" w:rsidRDefault="0015044C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3F04B5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1887247" w14:textId="77777777" w:rsidR="00D20920" w:rsidRPr="003F04B5" w:rsidRDefault="00D2092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72CD1B92" w:rsidR="00BF3F92" w:rsidRPr="003F04B5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3F04B5">
        <w:rPr>
          <w:rFonts w:ascii="Arial" w:hAnsi="Arial" w:cs="Arial"/>
          <w:b/>
          <w:bCs/>
          <w:color w:val="auto"/>
          <w:u w:val="single"/>
        </w:rPr>
        <w:t>PROJETO DE LEI Nº</w:t>
      </w:r>
      <w:r w:rsidR="003F04B5" w:rsidRPr="003F04B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01AB4">
        <w:rPr>
          <w:rFonts w:ascii="Arial" w:hAnsi="Arial" w:cs="Arial"/>
          <w:b/>
          <w:bCs/>
          <w:color w:val="auto"/>
          <w:u w:val="single"/>
        </w:rPr>
        <w:t>90</w:t>
      </w:r>
      <w:r w:rsidR="00755419" w:rsidRPr="003F04B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F04B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F04B5" w:rsidRPr="003F04B5">
        <w:rPr>
          <w:rFonts w:ascii="Arial" w:hAnsi="Arial" w:cs="Arial"/>
          <w:b/>
          <w:bCs/>
          <w:color w:val="auto"/>
          <w:u w:val="single"/>
        </w:rPr>
        <w:t>24</w:t>
      </w:r>
      <w:r w:rsidR="006F1543" w:rsidRPr="003F04B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3F04B5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3F04B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04B5" w:rsidRPr="003F04B5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3F04B5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3F04B5">
        <w:rPr>
          <w:rFonts w:ascii="Arial" w:hAnsi="Arial" w:cs="Arial"/>
          <w:b/>
          <w:bCs/>
          <w:color w:val="auto"/>
          <w:u w:val="single"/>
        </w:rPr>
        <w:t>5</w:t>
      </w:r>
      <w:r w:rsidRPr="003F04B5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3F04B5">
        <w:rPr>
          <w:rFonts w:ascii="Arial" w:hAnsi="Arial" w:cs="Arial"/>
        </w:rPr>
        <w:t xml:space="preserve">        </w:t>
      </w:r>
    </w:p>
    <w:p w14:paraId="7E7B4BBB" w14:textId="24F7E121" w:rsidR="00D01AB4" w:rsidRPr="00F526ED" w:rsidRDefault="00D01AB4" w:rsidP="00D01AB4">
      <w:pPr>
        <w:pStyle w:val="Standard"/>
        <w:ind w:left="4395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 w:rsidRPr="00F526ED">
        <w:rPr>
          <w:rFonts w:ascii="Arial" w:hAnsi="Arial" w:cs="Arial"/>
          <w:color w:val="00000A"/>
          <w:sz w:val="22"/>
          <w:szCs w:val="22"/>
          <w:lang w:eastAsia="en-US"/>
        </w:rPr>
        <w:t>Autoriza o Município a conceder, em caráter excepcional, complementação de carga horária a professores de ensino infantil e fundamental nas escolas municipais</w:t>
      </w:r>
      <w:r w:rsidR="00F526ED" w:rsidRPr="00F526ED">
        <w:rPr>
          <w:rFonts w:ascii="Arial" w:hAnsi="Arial" w:cs="Arial"/>
          <w:color w:val="00000A"/>
          <w:sz w:val="22"/>
          <w:szCs w:val="22"/>
          <w:lang w:eastAsia="en-US"/>
        </w:rPr>
        <w:t xml:space="preserve"> e revoga a Lei Municipal nº 193,</w:t>
      </w:r>
      <w:r w:rsidR="00B81B55">
        <w:rPr>
          <w:rFonts w:ascii="Arial" w:hAnsi="Arial" w:cs="Arial"/>
          <w:color w:val="00000A"/>
          <w:sz w:val="22"/>
          <w:szCs w:val="22"/>
          <w:lang w:eastAsia="en-US"/>
        </w:rPr>
        <w:t xml:space="preserve"> de</w:t>
      </w:r>
      <w:r w:rsidR="00F526ED" w:rsidRPr="00F526ED">
        <w:rPr>
          <w:rFonts w:ascii="Arial" w:hAnsi="Arial" w:cs="Arial"/>
          <w:color w:val="00000A"/>
          <w:sz w:val="22"/>
          <w:szCs w:val="22"/>
          <w:lang w:eastAsia="en-US"/>
        </w:rPr>
        <w:t xml:space="preserve"> 01 de outubro de 2003</w:t>
      </w:r>
      <w:r w:rsidRPr="00F526ED">
        <w:rPr>
          <w:rFonts w:ascii="Arial" w:hAnsi="Arial" w:cs="Arial"/>
          <w:color w:val="00000A"/>
          <w:sz w:val="22"/>
          <w:szCs w:val="22"/>
          <w:lang w:eastAsia="en-US"/>
        </w:rPr>
        <w:t>.</w:t>
      </w:r>
    </w:p>
    <w:p w14:paraId="78965F9F" w14:textId="77777777" w:rsidR="00D01AB4" w:rsidRPr="00D01AB4" w:rsidRDefault="00D01AB4" w:rsidP="00D01AB4">
      <w:pPr>
        <w:pStyle w:val="Standard"/>
        <w:rPr>
          <w:rFonts w:ascii="Arial" w:hAnsi="Arial" w:cs="Arial"/>
          <w:bCs/>
          <w:color w:val="00000A"/>
          <w:sz w:val="22"/>
          <w:szCs w:val="22"/>
          <w:lang w:eastAsia="en-US"/>
        </w:rPr>
      </w:pPr>
    </w:p>
    <w:p w14:paraId="5B154F7A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Art. 1º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Esta Lei dispõe sobre a concessão e o pagamento de complementação de carga horária a professores de ensino infantil e fundamental </w:t>
      </w:r>
      <w:r w:rsidRPr="00B81B55">
        <w:rPr>
          <w:rFonts w:ascii="Arial" w:hAnsi="Arial" w:cs="Arial"/>
          <w:color w:val="00000A"/>
          <w:sz w:val="22"/>
          <w:szCs w:val="22"/>
          <w:lang w:eastAsia="en-US"/>
        </w:rPr>
        <w:t>da rede municipal de ensino.</w:t>
      </w:r>
    </w:p>
    <w:p w14:paraId="5B96CF9D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Art. 2º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Fica autorizado o Município de Arroio do Padre, por meio do Poder Executivo, a conceder, em caráter excepcional, a </w:t>
      </w:r>
      <w:r w:rsidRPr="00B81B55">
        <w:rPr>
          <w:rFonts w:ascii="Arial" w:hAnsi="Arial" w:cs="Arial"/>
          <w:bCs/>
          <w:color w:val="00000A"/>
          <w:sz w:val="22"/>
          <w:szCs w:val="22"/>
          <w:lang w:eastAsia="en-US"/>
        </w:rPr>
        <w:t>complementação de carga horária a professores do ensino infantil e fundamental nas unidades escolares municipais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>, sempre que essa medida se mostrar necessária e compatível com os objetivos desta Lei.</w:t>
      </w:r>
    </w:p>
    <w:p w14:paraId="5474A16E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Parágrafo único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– A complementação da carga horária será concedida aos professores municipais nas seguintes condições:</w:t>
      </w:r>
    </w:p>
    <w:p w14:paraId="5C03F629" w14:textId="6D0236F1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I – O acréscimo de carga horária poderá ser de até </w:t>
      </w:r>
      <w:r w:rsidR="00204F8D" w:rsidRPr="00204F8D">
        <w:rPr>
          <w:rFonts w:ascii="Arial" w:hAnsi="Arial" w:cs="Arial"/>
          <w:bCs/>
          <w:color w:val="00000A"/>
          <w:sz w:val="22"/>
          <w:szCs w:val="22"/>
          <w:lang w:eastAsia="en-US"/>
        </w:rPr>
        <w:t>16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(</w:t>
      </w:r>
      <w:r w:rsidR="00204F8D" w:rsidRPr="00204F8D">
        <w:rPr>
          <w:rFonts w:ascii="Arial" w:hAnsi="Arial" w:cs="Arial"/>
          <w:bCs/>
          <w:color w:val="00000A"/>
          <w:sz w:val="22"/>
          <w:szCs w:val="22"/>
          <w:lang w:eastAsia="en-US"/>
        </w:rPr>
        <w:t>dezesseis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>) horas semanais;</w:t>
      </w:r>
    </w:p>
    <w:p w14:paraId="052481F1" w14:textId="7565C358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>II – Em substituição a professores afastados de suas funções em sala de aula para o exercício de Funções de Confiança (FC), como direção escolar e regência;</w:t>
      </w:r>
    </w:p>
    <w:p w14:paraId="1EBE49A9" w14:textId="346AED75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>III – Em substituição a professores em situação de readaptação profissional, impossibilitados de atuar diretamente em sala de aula;</w:t>
      </w:r>
    </w:p>
    <w:p w14:paraId="5BAB40C1" w14:textId="2D108D72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>IV – Para atuação em atividades de apoio pedagógico</w:t>
      </w:r>
      <w:r w:rsidR="00F526ED">
        <w:rPr>
          <w:rFonts w:ascii="Arial" w:hAnsi="Arial" w:cs="Arial"/>
          <w:bCs/>
          <w:color w:val="00000A"/>
          <w:sz w:val="22"/>
          <w:szCs w:val="22"/>
          <w:lang w:eastAsia="en-US"/>
        </w:rPr>
        <w:t>, em situações espec</w:t>
      </w:r>
      <w:r w:rsidR="00831E6F">
        <w:rPr>
          <w:rFonts w:ascii="Arial" w:hAnsi="Arial" w:cs="Arial"/>
          <w:bCs/>
          <w:color w:val="00000A"/>
          <w:sz w:val="22"/>
          <w:szCs w:val="22"/>
          <w:lang w:eastAsia="en-US"/>
        </w:rPr>
        <w:t>í</w:t>
      </w:r>
      <w:r w:rsidR="00F526ED">
        <w:rPr>
          <w:rFonts w:ascii="Arial" w:hAnsi="Arial" w:cs="Arial"/>
          <w:bCs/>
          <w:color w:val="00000A"/>
          <w:sz w:val="22"/>
          <w:szCs w:val="22"/>
          <w:lang w:eastAsia="en-US"/>
        </w:rPr>
        <w:t>ficas e por tempo determinado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>;</w:t>
      </w:r>
    </w:p>
    <w:p w14:paraId="41EFF15D" w14:textId="28A4F72D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>V – Para atendimento à Educação de Jovens e Adultos (EJA), conforme demanda da unidade escolar;</w:t>
      </w:r>
    </w:p>
    <w:p w14:paraId="43A7A123" w14:textId="39069F0A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VI – Em caráter temporário, para suprir vagas </w:t>
      </w:r>
      <w:r w:rsidR="00F526ED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durante 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>convocação de professores aprovados em concurso público ou contratações por tempo determinado, enquanto os respectivos processos não estiverem concluídos.</w:t>
      </w:r>
    </w:p>
    <w:p w14:paraId="10DD9329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Art. 3º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A complementação de carga horária será concedida</w:t>
      </w:r>
      <w:r w:rsidRPr="00F526ED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por cargo, de forma proporcional à necessidade das unidades escolares, observadas as disposições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desta Lei, e formalizada por ato do Prefeito Municipal.</w:t>
      </w:r>
    </w:p>
    <w:p w14:paraId="3AE152AD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Art. 4º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A complementação da carga horária autorizada por esta Lei terá prazo indeterminado, extinguindo-se automaticamente nas seguintes hipóteses:</w:t>
      </w:r>
    </w:p>
    <w:p w14:paraId="5F384C04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>I – Quando cessarem as condições que justificaram sua concessão;</w:t>
      </w:r>
    </w:p>
    <w:p w14:paraId="3FD74633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>II – No encerramento do exercício ou das atividades escolares;</w:t>
      </w:r>
    </w:p>
    <w:p w14:paraId="1F633E66" w14:textId="7551026F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III – Quando o Município adotar legislação que regulamente </w:t>
      </w:r>
      <w:r w:rsidRPr="00F526ED">
        <w:rPr>
          <w:rFonts w:ascii="Arial" w:hAnsi="Arial" w:cs="Arial"/>
          <w:bCs/>
          <w:color w:val="00000A"/>
          <w:sz w:val="22"/>
          <w:szCs w:val="22"/>
          <w:lang w:eastAsia="en-US"/>
        </w:rPr>
        <w:t>a matéria de forma integral ou realizar concurso público para suprir as demandas de pessoal.</w:t>
      </w:r>
    </w:p>
    <w:p w14:paraId="3D5D92DE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Art. 5º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Os valores decorrentes da complementação de carga horária não serão incorporados ao vencimento básico do professor contemplado por esta concessão.</w:t>
      </w:r>
    </w:p>
    <w:p w14:paraId="49D810E3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Parágrafo único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– Caso o professor seja transferido, por determinação da Secretaria Municipal da Educação, Cultura, Esporte e Turismo, para outra escola municipal onde a complementação não se aplique ou não seja necess</w:t>
      </w:r>
      <w:r w:rsidRPr="00F526ED">
        <w:rPr>
          <w:rFonts w:ascii="Arial" w:hAnsi="Arial" w:cs="Arial"/>
          <w:bCs/>
          <w:color w:val="00000A"/>
          <w:sz w:val="22"/>
          <w:szCs w:val="22"/>
          <w:lang w:eastAsia="en-US"/>
        </w:rPr>
        <w:t>ária, ele deixará de receber os valores referentes a essa complementação sem direito à indenização.</w:t>
      </w:r>
    </w:p>
    <w:p w14:paraId="010C9DD3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lastRenderedPageBreak/>
        <w:t>Art. 6º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Na execução da carga horária adicional, deverão ser observadas e aplicadas as disposições da Lei Municipal nº 962, de 04 de novembro de 2009, que estabelece o Plano de Carreira do Magistério Público do Município de Arroio do Padre, institui o quadro de cargos e funções e dá outras providências.</w:t>
      </w:r>
    </w:p>
    <w:p w14:paraId="5C0F5475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Art. 7º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As despesas decorrentes da aplicação e execução desta Lei correrão por conta da dotação orçamentária específica, constante ou a s</w:t>
      </w:r>
      <w:r w:rsidRPr="00F526ED">
        <w:rPr>
          <w:rFonts w:ascii="Arial" w:hAnsi="Arial" w:cs="Arial"/>
          <w:bCs/>
          <w:color w:val="00000A"/>
          <w:sz w:val="22"/>
          <w:szCs w:val="22"/>
          <w:lang w:eastAsia="en-US"/>
        </w:rPr>
        <w:t>er consignada no Orçamento Municipal vigente e suplementações que se fizerem necessárias.</w:t>
      </w:r>
    </w:p>
    <w:p w14:paraId="5327FE2C" w14:textId="77777777" w:rsidR="00D01AB4" w:rsidRPr="00D01AB4" w:rsidRDefault="00D01AB4" w:rsidP="00D01AB4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Art. 8º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Ficam revogados, na data de publicação desta Lei, a Lei Municipal nº 193, de 01 de outubro de 2003, e suas alterações.</w:t>
      </w:r>
    </w:p>
    <w:p w14:paraId="404EB1FB" w14:textId="77777777" w:rsidR="00D01AB4" w:rsidRPr="00D01AB4" w:rsidRDefault="00D01AB4" w:rsidP="00D01AB4">
      <w:pPr>
        <w:pStyle w:val="Standard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D01AB4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Art. 9º</w:t>
      </w:r>
      <w:r w:rsidRPr="00D01AB4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Esta Lei entra em vigor na data de sua publicação.</w:t>
      </w:r>
    </w:p>
    <w:p w14:paraId="13986624" w14:textId="77777777" w:rsidR="00D87AA0" w:rsidRPr="00D01AB4" w:rsidRDefault="00D87AA0" w:rsidP="003F04B5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169A76DB" w14:textId="729CFA7B" w:rsidR="00642567" w:rsidRPr="00A13B74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D01AB4">
        <w:rPr>
          <w:rFonts w:ascii="Arial" w:hAnsi="Arial" w:cs="Arial"/>
        </w:rPr>
        <w:t xml:space="preserve">  Arroio do Padre</w:t>
      </w:r>
      <w:r w:rsidRPr="00A13B74">
        <w:rPr>
          <w:rFonts w:ascii="Arial" w:hAnsi="Arial" w:cs="Arial"/>
        </w:rPr>
        <w:t xml:space="preserve">, </w:t>
      </w:r>
      <w:r w:rsidR="003F04B5">
        <w:rPr>
          <w:rFonts w:ascii="Arial" w:hAnsi="Arial" w:cs="Arial"/>
        </w:rPr>
        <w:t>24</w:t>
      </w:r>
      <w:r w:rsidRPr="00A13B74">
        <w:rPr>
          <w:rFonts w:ascii="Arial" w:hAnsi="Arial" w:cs="Arial"/>
        </w:rPr>
        <w:t xml:space="preserve"> de </w:t>
      </w:r>
      <w:r w:rsidR="003F04B5">
        <w:rPr>
          <w:rFonts w:ascii="Arial" w:hAnsi="Arial" w:cs="Arial"/>
        </w:rPr>
        <w:t>abril</w:t>
      </w:r>
      <w:r w:rsidRPr="00A13B74">
        <w:rPr>
          <w:rFonts w:ascii="Arial" w:hAnsi="Arial" w:cs="Arial"/>
        </w:rPr>
        <w:t xml:space="preserve"> de 202</w:t>
      </w:r>
      <w:r w:rsidR="009A6AD4" w:rsidRPr="00A13B74">
        <w:rPr>
          <w:rFonts w:ascii="Arial" w:hAnsi="Arial" w:cs="Arial"/>
        </w:rPr>
        <w:t>5</w:t>
      </w:r>
      <w:r w:rsidRPr="00A13B74">
        <w:rPr>
          <w:rFonts w:ascii="Arial" w:hAnsi="Arial" w:cs="Arial"/>
        </w:rPr>
        <w:t>.</w:t>
      </w:r>
    </w:p>
    <w:p w14:paraId="3ECE6E20" w14:textId="77777777" w:rsidR="00642567" w:rsidRPr="00A13B7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13B74">
        <w:rPr>
          <w:rFonts w:ascii="Arial" w:hAnsi="Arial" w:cs="Arial"/>
        </w:rPr>
        <w:t>Visto técnico:</w:t>
      </w:r>
    </w:p>
    <w:p w14:paraId="10638ECE" w14:textId="77777777" w:rsidR="00642567" w:rsidRPr="00A13B7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A13B7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13B74">
        <w:rPr>
          <w:rFonts w:ascii="Arial" w:hAnsi="Arial" w:cs="Arial"/>
        </w:rPr>
        <w:t>Loutar</w:t>
      </w:r>
      <w:proofErr w:type="spellEnd"/>
      <w:r w:rsidRPr="00A13B74">
        <w:rPr>
          <w:rFonts w:ascii="Arial" w:hAnsi="Arial" w:cs="Arial"/>
        </w:rPr>
        <w:t xml:space="preserve"> </w:t>
      </w:r>
      <w:proofErr w:type="spellStart"/>
      <w:r w:rsidRPr="00A13B74">
        <w:rPr>
          <w:rFonts w:ascii="Arial" w:hAnsi="Arial" w:cs="Arial"/>
        </w:rPr>
        <w:t>Prieb</w:t>
      </w:r>
      <w:proofErr w:type="spellEnd"/>
    </w:p>
    <w:p w14:paraId="421D90C9" w14:textId="77777777" w:rsidR="00642567" w:rsidRPr="00A13B7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13B74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A13B74" w:rsidRDefault="00642567" w:rsidP="00642567">
      <w:pPr>
        <w:spacing w:after="0"/>
        <w:rPr>
          <w:rFonts w:ascii="Arial" w:hAnsi="Arial" w:cs="Arial"/>
        </w:rPr>
      </w:pPr>
      <w:r w:rsidRPr="00A13B74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0C4202F" w14:textId="77777777" w:rsidR="00A13B74" w:rsidRPr="00A13B74" w:rsidRDefault="00A13B74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A13B74" w:rsidRDefault="005C2E96" w:rsidP="005C2E96">
      <w:pPr>
        <w:spacing w:after="0"/>
        <w:jc w:val="center"/>
        <w:rPr>
          <w:rFonts w:ascii="Arial" w:hAnsi="Arial" w:cs="Arial"/>
        </w:rPr>
      </w:pPr>
      <w:r w:rsidRPr="00A13B74">
        <w:rPr>
          <w:rFonts w:ascii="Arial" w:hAnsi="Arial" w:cs="Arial"/>
          <w:shd w:val="clear" w:color="auto" w:fill="FFFFFF"/>
        </w:rPr>
        <w:t xml:space="preserve">Juliano </w:t>
      </w:r>
      <w:proofErr w:type="spellStart"/>
      <w:r w:rsidRPr="00A13B74">
        <w:rPr>
          <w:rFonts w:ascii="Arial" w:hAnsi="Arial" w:cs="Arial"/>
          <w:shd w:val="clear" w:color="auto" w:fill="FFFFFF"/>
        </w:rPr>
        <w:t>Hobuss</w:t>
      </w:r>
      <w:proofErr w:type="spellEnd"/>
      <w:r w:rsidRPr="00A13B7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13B74"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A13B74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13B74">
        <w:rPr>
          <w:rFonts w:ascii="Arial" w:hAnsi="Arial" w:cs="Arial"/>
          <w:shd w:val="clear" w:color="auto" w:fill="FFFFFF"/>
        </w:rPr>
        <w:t>Prefeito Municipal</w:t>
      </w:r>
    </w:p>
    <w:sectPr w:rsidR="00642567" w:rsidRPr="00A13B74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2901" w14:textId="77777777" w:rsidR="00BC74D3" w:rsidRDefault="00BC74D3">
      <w:pPr>
        <w:spacing w:after="0" w:line="240" w:lineRule="auto"/>
      </w:pPr>
      <w:r>
        <w:separator/>
      </w:r>
    </w:p>
  </w:endnote>
  <w:endnote w:type="continuationSeparator" w:id="0">
    <w:p w14:paraId="313328D6" w14:textId="77777777" w:rsidR="00BC74D3" w:rsidRDefault="00BC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00CE" w14:textId="77777777" w:rsidR="00BC74D3" w:rsidRDefault="00BC74D3">
      <w:pPr>
        <w:spacing w:after="0" w:line="240" w:lineRule="auto"/>
      </w:pPr>
      <w:r>
        <w:separator/>
      </w:r>
    </w:p>
  </w:footnote>
  <w:footnote w:type="continuationSeparator" w:id="0">
    <w:p w14:paraId="1A6CCD5B" w14:textId="77777777" w:rsidR="00BC74D3" w:rsidRDefault="00BC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389F"/>
    <w:multiLevelType w:val="hybridMultilevel"/>
    <w:tmpl w:val="214E24F4"/>
    <w:lvl w:ilvl="0" w:tplc="2B281EF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DC9"/>
    <w:multiLevelType w:val="hybridMultilevel"/>
    <w:tmpl w:val="1D14E6B0"/>
    <w:lvl w:ilvl="0" w:tplc="4B0C9D1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E047B"/>
    <w:multiLevelType w:val="multilevel"/>
    <w:tmpl w:val="1B1C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520A3"/>
    <w:multiLevelType w:val="hybridMultilevel"/>
    <w:tmpl w:val="CD4EB184"/>
    <w:lvl w:ilvl="0" w:tplc="617C31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7C76041F"/>
    <w:multiLevelType w:val="hybridMultilevel"/>
    <w:tmpl w:val="C868E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1"/>
  </w:num>
  <w:num w:numId="3" w16cid:durableId="1639142035">
    <w:abstractNumId w:val="18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4"/>
  </w:num>
  <w:num w:numId="7" w16cid:durableId="448623508">
    <w:abstractNumId w:val="16"/>
  </w:num>
  <w:num w:numId="8" w16cid:durableId="97220499">
    <w:abstractNumId w:val="12"/>
  </w:num>
  <w:num w:numId="9" w16cid:durableId="320351442">
    <w:abstractNumId w:val="4"/>
  </w:num>
  <w:num w:numId="10" w16cid:durableId="918901650">
    <w:abstractNumId w:val="10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5"/>
    <w:lvlOverride w:ilvl="0">
      <w:startOverride w:val="1"/>
    </w:lvlOverride>
  </w:num>
  <w:num w:numId="16" w16cid:durableId="346955253">
    <w:abstractNumId w:val="9"/>
  </w:num>
  <w:num w:numId="17" w16cid:durableId="2083525900">
    <w:abstractNumId w:val="1"/>
  </w:num>
  <w:num w:numId="18" w16cid:durableId="846097724">
    <w:abstractNumId w:val="19"/>
  </w:num>
  <w:num w:numId="19" w16cid:durableId="1111818620">
    <w:abstractNumId w:val="7"/>
  </w:num>
  <w:num w:numId="20" w16cid:durableId="808591663">
    <w:abstractNumId w:val="17"/>
  </w:num>
  <w:num w:numId="21" w16cid:durableId="395907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5BE4"/>
    <w:rsid w:val="0003701E"/>
    <w:rsid w:val="000414F3"/>
    <w:rsid w:val="000419A2"/>
    <w:rsid w:val="000439EE"/>
    <w:rsid w:val="00047351"/>
    <w:rsid w:val="00051771"/>
    <w:rsid w:val="0005480A"/>
    <w:rsid w:val="000549B4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337"/>
    <w:rsid w:val="0008655F"/>
    <w:rsid w:val="0008755E"/>
    <w:rsid w:val="00087E52"/>
    <w:rsid w:val="00090284"/>
    <w:rsid w:val="000962D1"/>
    <w:rsid w:val="000964F4"/>
    <w:rsid w:val="00096DA8"/>
    <w:rsid w:val="00097553"/>
    <w:rsid w:val="000A08C1"/>
    <w:rsid w:val="000A128D"/>
    <w:rsid w:val="000A13B8"/>
    <w:rsid w:val="000A2238"/>
    <w:rsid w:val="000A4C4E"/>
    <w:rsid w:val="000A4E7A"/>
    <w:rsid w:val="000A66E3"/>
    <w:rsid w:val="000A69E1"/>
    <w:rsid w:val="000B1463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6906"/>
    <w:rsid w:val="00137EBD"/>
    <w:rsid w:val="0014050B"/>
    <w:rsid w:val="00142C99"/>
    <w:rsid w:val="00144600"/>
    <w:rsid w:val="00146E30"/>
    <w:rsid w:val="0015000C"/>
    <w:rsid w:val="0015044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61D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4F8D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3FC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573DE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374A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04B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30D8"/>
    <w:rsid w:val="00494470"/>
    <w:rsid w:val="004958BC"/>
    <w:rsid w:val="004A1615"/>
    <w:rsid w:val="004A215A"/>
    <w:rsid w:val="004A21B3"/>
    <w:rsid w:val="004A25D4"/>
    <w:rsid w:val="004A2D3A"/>
    <w:rsid w:val="004A547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0CB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3FAC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B5E"/>
    <w:rsid w:val="00600C00"/>
    <w:rsid w:val="00601B98"/>
    <w:rsid w:val="00602311"/>
    <w:rsid w:val="00602D09"/>
    <w:rsid w:val="00605E72"/>
    <w:rsid w:val="00606C15"/>
    <w:rsid w:val="006125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187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4334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133"/>
    <w:rsid w:val="006F1543"/>
    <w:rsid w:val="006F1DAF"/>
    <w:rsid w:val="006F1ECB"/>
    <w:rsid w:val="006F5B1A"/>
    <w:rsid w:val="006F6762"/>
    <w:rsid w:val="006F7D26"/>
    <w:rsid w:val="00700779"/>
    <w:rsid w:val="0070100C"/>
    <w:rsid w:val="0070166A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24D"/>
    <w:rsid w:val="00745AAB"/>
    <w:rsid w:val="0074640A"/>
    <w:rsid w:val="00746900"/>
    <w:rsid w:val="0075103D"/>
    <w:rsid w:val="0075123A"/>
    <w:rsid w:val="00751472"/>
    <w:rsid w:val="0075222A"/>
    <w:rsid w:val="00755419"/>
    <w:rsid w:val="00755E5A"/>
    <w:rsid w:val="0075745B"/>
    <w:rsid w:val="00760AAC"/>
    <w:rsid w:val="0076205C"/>
    <w:rsid w:val="007649D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4631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E6F"/>
    <w:rsid w:val="00831FC4"/>
    <w:rsid w:val="00831FF3"/>
    <w:rsid w:val="008323B4"/>
    <w:rsid w:val="008328CC"/>
    <w:rsid w:val="0083544C"/>
    <w:rsid w:val="00836A19"/>
    <w:rsid w:val="00837252"/>
    <w:rsid w:val="008378C5"/>
    <w:rsid w:val="0084003C"/>
    <w:rsid w:val="00841C6C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579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6C91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285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3B39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3B74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6B4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32B4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1B55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0869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74D3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6651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1FD1"/>
    <w:rsid w:val="00C23AE3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10D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49A"/>
    <w:rsid w:val="00CB5358"/>
    <w:rsid w:val="00CB55EE"/>
    <w:rsid w:val="00CB7C66"/>
    <w:rsid w:val="00CC0415"/>
    <w:rsid w:val="00CC04CF"/>
    <w:rsid w:val="00CC1140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1AB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0920"/>
    <w:rsid w:val="00D211C5"/>
    <w:rsid w:val="00D2202E"/>
    <w:rsid w:val="00D226FA"/>
    <w:rsid w:val="00D2319D"/>
    <w:rsid w:val="00D24256"/>
    <w:rsid w:val="00D2476E"/>
    <w:rsid w:val="00D24FA0"/>
    <w:rsid w:val="00D25F39"/>
    <w:rsid w:val="00D26433"/>
    <w:rsid w:val="00D27E37"/>
    <w:rsid w:val="00D306EB"/>
    <w:rsid w:val="00D30FD6"/>
    <w:rsid w:val="00D315E3"/>
    <w:rsid w:val="00D3162B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87AA0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1EB5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0ED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26ED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2931"/>
    <w:rsid w:val="00FA455B"/>
    <w:rsid w:val="00FA4942"/>
    <w:rsid w:val="00FA5C1D"/>
    <w:rsid w:val="00FA5E14"/>
    <w:rsid w:val="00FA77F2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1EB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918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22</cp:revision>
  <cp:lastPrinted>2025-04-24T13:19:00Z</cp:lastPrinted>
  <dcterms:created xsi:type="dcterms:W3CDTF">2025-04-24T19:17:00Z</dcterms:created>
  <dcterms:modified xsi:type="dcterms:W3CDTF">2025-04-25T12:01:00Z</dcterms:modified>
</cp:coreProperties>
</file>