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D263DDD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E336B">
        <w:rPr>
          <w:rFonts w:ascii="Arial" w:hAnsi="Arial" w:cs="Arial"/>
          <w:b/>
          <w:bCs/>
          <w:color w:val="auto"/>
          <w:u w:val="single"/>
        </w:rPr>
        <w:t>88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2E0581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7F00BFB4" w14:textId="77777777" w:rsidR="00623973" w:rsidRPr="00623973" w:rsidRDefault="000E3A75" w:rsidP="00623973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237A8C">
        <w:rPr>
          <w:rFonts w:ascii="Arial" w:hAnsi="Arial"/>
          <w:sz w:val="22"/>
          <w:szCs w:val="22"/>
        </w:rPr>
        <w:tab/>
      </w:r>
      <w:r w:rsidR="00623973" w:rsidRPr="00623973">
        <w:rPr>
          <w:rFonts w:ascii="Arial" w:hAnsi="Arial"/>
          <w:sz w:val="22"/>
          <w:szCs w:val="22"/>
        </w:rPr>
        <w:t>Diante da necessidade de adequar questões orçamentárias e financeiras relacionadas à obra pública em execução, encaminhamos o Projeto de Lei nº 88/2025 para apreciação. Este projeto de lei propõe a inclusão, no Anexo de Metas e Prioridades, de uma nova ação e a adição de Crédito Adicional Especial, correspondente ao orçamento municipal em execução.</w:t>
      </w:r>
    </w:p>
    <w:p w14:paraId="5AC761D6" w14:textId="60EC014E" w:rsidR="00623973" w:rsidRPr="00623973" w:rsidRDefault="00623973" w:rsidP="0062397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23973">
        <w:rPr>
          <w:rFonts w:ascii="Arial" w:hAnsi="Arial"/>
          <w:sz w:val="22"/>
          <w:szCs w:val="22"/>
        </w:rPr>
        <w:t>A nova ação (</w:t>
      </w:r>
      <w:proofErr w:type="spellStart"/>
      <w:r w:rsidRPr="00623973">
        <w:rPr>
          <w:rFonts w:ascii="Arial" w:hAnsi="Arial"/>
          <w:sz w:val="22"/>
          <w:szCs w:val="22"/>
        </w:rPr>
        <w:t>Proj</w:t>
      </w:r>
      <w:proofErr w:type="spellEnd"/>
      <w:r w:rsidRPr="00623973">
        <w:rPr>
          <w:rFonts w:ascii="Arial" w:hAnsi="Arial"/>
          <w:sz w:val="22"/>
          <w:szCs w:val="22"/>
        </w:rPr>
        <w:t>/</w:t>
      </w:r>
      <w:proofErr w:type="spellStart"/>
      <w:r w:rsidRPr="00623973">
        <w:rPr>
          <w:rFonts w:ascii="Arial" w:hAnsi="Arial"/>
          <w:sz w:val="22"/>
          <w:szCs w:val="22"/>
        </w:rPr>
        <w:t>Ativ</w:t>
      </w:r>
      <w:proofErr w:type="spellEnd"/>
      <w:r w:rsidRPr="00623973">
        <w:rPr>
          <w:rFonts w:ascii="Arial" w:hAnsi="Arial"/>
          <w:sz w:val="22"/>
          <w:szCs w:val="22"/>
        </w:rPr>
        <w:t xml:space="preserve">) refere-se ao complemento de itens por meio de aditivo contratual. O contrato em questão trata da construção de uma obra situada na área posterior à Unidade Básica de Saúde. </w:t>
      </w:r>
      <w:r w:rsidR="006B7C11">
        <w:rPr>
          <w:rFonts w:ascii="Arial" w:hAnsi="Arial"/>
          <w:sz w:val="22"/>
          <w:szCs w:val="22"/>
        </w:rPr>
        <w:t>O projeto básico desta</w:t>
      </w:r>
      <w:r w:rsidRPr="00623973">
        <w:rPr>
          <w:rFonts w:ascii="Arial" w:hAnsi="Arial"/>
          <w:sz w:val="22"/>
          <w:szCs w:val="22"/>
        </w:rPr>
        <w:t xml:space="preserve"> obra, que conta com recursos estaduais, precisou ser elaborad</w:t>
      </w:r>
      <w:r w:rsidR="00E2054E">
        <w:rPr>
          <w:rFonts w:ascii="Arial" w:hAnsi="Arial"/>
          <w:sz w:val="22"/>
          <w:szCs w:val="22"/>
        </w:rPr>
        <w:t>o</w:t>
      </w:r>
      <w:r w:rsidRPr="00623973">
        <w:rPr>
          <w:rFonts w:ascii="Arial" w:hAnsi="Arial"/>
          <w:sz w:val="22"/>
          <w:szCs w:val="22"/>
        </w:rPr>
        <w:t xml:space="preserve"> rapidamente para que o prazo de apresentação do projeto fosse atendido. Contudo, devido às condições disponíveis naquele momento, alguns itens que se revelaram necessários durante a execução da obra precisa</w:t>
      </w:r>
      <w:r w:rsidR="00970B80">
        <w:rPr>
          <w:rFonts w:ascii="Arial" w:hAnsi="Arial"/>
          <w:sz w:val="22"/>
          <w:szCs w:val="22"/>
        </w:rPr>
        <w:t>m</w:t>
      </w:r>
      <w:r w:rsidRPr="00623973">
        <w:rPr>
          <w:rFonts w:ascii="Arial" w:hAnsi="Arial"/>
          <w:sz w:val="22"/>
          <w:szCs w:val="22"/>
        </w:rPr>
        <w:t xml:space="preserve"> ser incluídos e consequentemente pagos a empresa contratada.</w:t>
      </w:r>
    </w:p>
    <w:p w14:paraId="2E013BEA" w14:textId="5CEE99D9" w:rsidR="00623973" w:rsidRPr="00623973" w:rsidRDefault="00623973" w:rsidP="0062397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23973">
        <w:rPr>
          <w:rFonts w:ascii="Arial" w:hAnsi="Arial"/>
          <w:sz w:val="22"/>
          <w:szCs w:val="22"/>
        </w:rPr>
        <w:t>Considerando que o orçamento do exercício anterior, ao qual a obra está vinculada, já foi encerrado, torna-se necessário adequar à Lei de Diretrizes Orçamentárias vigente, assim como o Orçamento Municipal de 2025, para viabilizar o pagamento do valor que será aditado.</w:t>
      </w:r>
    </w:p>
    <w:p w14:paraId="00644C70" w14:textId="77777777" w:rsidR="00623973" w:rsidRPr="00623973" w:rsidRDefault="00623973" w:rsidP="0062397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23973">
        <w:rPr>
          <w:rFonts w:ascii="Arial" w:hAnsi="Arial"/>
          <w:sz w:val="22"/>
          <w:szCs w:val="22"/>
        </w:rPr>
        <w:t>Neste contexto, elaboramos o presente Projeto de Lei e o submetemos à apreciação desta Casa, com a expectativa de sua aprovação. A aprovação é essencial para assegurar o cumprimento do contrato e a execução completa da obra.</w:t>
      </w:r>
    </w:p>
    <w:p w14:paraId="22D522A8" w14:textId="77777777" w:rsidR="00623973" w:rsidRPr="00623973" w:rsidRDefault="00623973" w:rsidP="00623973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623973">
        <w:rPr>
          <w:rFonts w:ascii="Arial" w:hAnsi="Arial"/>
          <w:sz w:val="22"/>
          <w:szCs w:val="22"/>
        </w:rPr>
        <w:t>Atenciosamente.</w:t>
      </w:r>
    </w:p>
    <w:p w14:paraId="7773C662" w14:textId="659F42D3" w:rsidR="00CC32F4" w:rsidRPr="00F43F2A" w:rsidRDefault="00886C7A" w:rsidP="00623973">
      <w:pPr>
        <w:pStyle w:val="Standard"/>
        <w:spacing w:after="12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E336B">
        <w:rPr>
          <w:rFonts w:ascii="Arial" w:hAnsi="Arial" w:cs="Arial"/>
          <w:shd w:val="clear" w:color="auto" w:fill="FFFFFF"/>
        </w:rPr>
        <w:t>24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E47FA3">
        <w:rPr>
          <w:rFonts w:ascii="Arial" w:hAnsi="Arial" w:cs="Arial"/>
          <w:shd w:val="clear" w:color="auto" w:fill="FFFFFF"/>
        </w:rPr>
        <w:t>abril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6285D7D6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C08FE8D" w14:textId="77777777" w:rsidR="00234309" w:rsidRDefault="00234309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A0B16CF" w14:textId="77777777" w:rsidR="00234309" w:rsidRDefault="00234309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4537E4E1" w14:textId="77777777" w:rsidR="004913CA" w:rsidRDefault="004913CA" w:rsidP="001D24DD">
      <w:pPr>
        <w:spacing w:after="0" w:line="240" w:lineRule="auto"/>
        <w:rPr>
          <w:rFonts w:ascii="Arial" w:hAnsi="Arial" w:cs="Arial"/>
        </w:rPr>
      </w:pPr>
    </w:p>
    <w:p w14:paraId="3963B116" w14:textId="77777777" w:rsidR="004913CA" w:rsidRDefault="004913CA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57D7A3F" w14:textId="77777777" w:rsidR="00723A14" w:rsidRPr="00A669D2" w:rsidRDefault="00723A1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3870772C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E336B">
        <w:rPr>
          <w:rFonts w:ascii="Arial" w:hAnsi="Arial" w:cs="Arial"/>
          <w:b/>
          <w:bCs/>
          <w:color w:val="auto"/>
          <w:u w:val="single"/>
        </w:rPr>
        <w:t>88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E336B">
        <w:rPr>
          <w:rFonts w:ascii="Arial" w:hAnsi="Arial" w:cs="Arial"/>
          <w:b/>
          <w:bCs/>
          <w:color w:val="auto"/>
          <w:u w:val="single"/>
        </w:rPr>
        <w:t>24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E336B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1F7FE6FE" w14:textId="1BF26B40" w:rsidR="00B32EF2" w:rsidRDefault="00B32EF2" w:rsidP="00B32EF2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Inclui nova Ação</w:t>
      </w:r>
      <w:r w:rsidR="00BD4BF8">
        <w:rPr>
          <w:rFonts w:ascii="Arial" w:hAnsi="Arial" w:cs="Arial"/>
          <w:color w:val="000000" w:themeColor="text1"/>
        </w:rPr>
        <w:t xml:space="preserve"> na</w:t>
      </w:r>
      <w:r>
        <w:rPr>
          <w:rFonts w:ascii="Arial" w:hAnsi="Arial" w:cs="Arial"/>
          <w:color w:val="000000" w:themeColor="text1"/>
        </w:rPr>
        <w:t xml:space="preserve"> Lei de Diretrizes Orçamentárias de 202</w:t>
      </w:r>
      <w:r w:rsidR="00F71C8A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>, e autoriza o Município a realizar abertura de Crédito Adicional Especial no Orçamento de 202</w:t>
      </w:r>
      <w:r w:rsidR="00F71C8A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>.</w:t>
      </w:r>
    </w:p>
    <w:p w14:paraId="6548716D" w14:textId="77777777" w:rsidR="00B32EF2" w:rsidRDefault="00B32EF2" w:rsidP="00B32EF2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14:paraId="07FECDD2" w14:textId="20DD4FBB" w:rsidR="00B32EF2" w:rsidRDefault="00B32EF2" w:rsidP="00B32EF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sz w:val="22"/>
          <w:szCs w:val="22"/>
        </w:rPr>
        <w:t>Art. 1º</w:t>
      </w:r>
      <w:r w:rsidRPr="00A716F2">
        <w:rPr>
          <w:rFonts w:ascii="Arial" w:hAnsi="Arial" w:cs="Arial"/>
          <w:sz w:val="22"/>
          <w:szCs w:val="22"/>
        </w:rPr>
        <w:t xml:space="preserve"> Fica alterado o “Anexo III – Metas e Prioridades”, da Lei Municipal nº </w:t>
      </w:r>
      <w:r w:rsidRPr="00A716F2">
        <w:rPr>
          <w:rFonts w:ascii="Arial" w:hAnsi="Arial" w:cs="Arial"/>
          <w:bCs/>
          <w:sz w:val="22"/>
          <w:szCs w:val="22"/>
        </w:rPr>
        <w:t>2.694, de 08 de outubro de 2024, que dispõe sobre as Diretrizes Orçamentárias para o exercício de 2025</w:t>
      </w:r>
      <w:r w:rsidRPr="00A716F2">
        <w:rPr>
          <w:rFonts w:ascii="Arial" w:hAnsi="Arial" w:cs="Arial"/>
          <w:sz w:val="22"/>
          <w:szCs w:val="22"/>
        </w:rPr>
        <w:t>, com a inclusão da seguinte ação:</w:t>
      </w:r>
      <w:bookmarkStart w:id="0" w:name="artigo_3"/>
    </w:p>
    <w:p w14:paraId="214CEBDD" w14:textId="77777777" w:rsidR="00B32EF2" w:rsidRPr="00A716F2" w:rsidRDefault="00B32EF2" w:rsidP="00B32EF2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"/>
        <w:gridCol w:w="4556"/>
        <w:gridCol w:w="1302"/>
        <w:gridCol w:w="1556"/>
        <w:gridCol w:w="1074"/>
      </w:tblGrid>
      <w:tr w:rsidR="008C3E4F" w:rsidRPr="008C3E4F" w14:paraId="702295C0" w14:textId="77777777" w:rsidTr="00BC09E0">
        <w:trPr>
          <w:trHeight w:val="174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2DB7D" w14:textId="77777777" w:rsidR="008C3E4F" w:rsidRPr="008C3E4F" w:rsidRDefault="008C3E4F" w:rsidP="008C3E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C3E4F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B15DC" w14:textId="2C3E7126" w:rsidR="008C3E4F" w:rsidRPr="008C3E4F" w:rsidRDefault="008C3E4F" w:rsidP="008C3E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C3E4F">
              <w:rPr>
                <w:rFonts w:cs="Calibri"/>
                <w:b/>
                <w:bCs/>
                <w:sz w:val="20"/>
                <w:szCs w:val="20"/>
              </w:rPr>
              <w:t xml:space="preserve">0502 - Atenção </w:t>
            </w:r>
            <w:r w:rsidR="00BC09E0" w:rsidRPr="008C3E4F">
              <w:rPr>
                <w:rFonts w:cs="Calibri"/>
                <w:b/>
                <w:bCs/>
                <w:sz w:val="20"/>
                <w:szCs w:val="20"/>
              </w:rPr>
              <w:t>à</w:t>
            </w:r>
            <w:r w:rsidRPr="008C3E4F">
              <w:rPr>
                <w:rFonts w:cs="Calibri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8C3E4F" w:rsidRPr="008C3E4F" w14:paraId="0C00D3D5" w14:textId="77777777" w:rsidTr="00BC09E0">
        <w:trPr>
          <w:trHeight w:val="323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7D843" w14:textId="77777777" w:rsidR="008C3E4F" w:rsidRPr="008C3E4F" w:rsidRDefault="008C3E4F" w:rsidP="008C3E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8C3E4F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4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089BC" w14:textId="77777777" w:rsidR="008C3E4F" w:rsidRPr="008C3E4F" w:rsidRDefault="008C3E4F" w:rsidP="008C3E4F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C3E4F">
              <w:rPr>
                <w:rFonts w:cs="Calibri"/>
                <w:sz w:val="20"/>
                <w:szCs w:val="20"/>
              </w:rPr>
              <w:t xml:space="preserve">Desenvolver uma atenção integral que impacte positivamente na situação de saúde da população, através de ações no âmbito individual e coletivo abrangendo a promoção,  proteção da saúde, prevenção de agravos, diagnóstico, tratamento, reabilitação, redução de danos e a manutenção da saúde dos indivíduos 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vulnerabilidade; Promover, proteger e recuperar a saúde, tanto individual como coletiva, por meio da aquisição, dispensação e distribuição gratuita de medicamentos e demais produtos profiláticos e terapêuticos, na perspectiva da obtenção de resultados positivos concretos para a melhoria da qualidade de vida da população; Promover a estruturação da rede de serviços públicos através da melhoria da infraestrutura e reequipamento da UBS; </w:t>
            </w:r>
          </w:p>
        </w:tc>
      </w:tr>
      <w:tr w:rsidR="00BC09E0" w:rsidRPr="008C3E4F" w14:paraId="2F8960BB" w14:textId="77777777" w:rsidTr="00BC09E0">
        <w:trPr>
          <w:trHeight w:val="301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B4063" w14:textId="77777777" w:rsidR="008C3E4F" w:rsidRPr="008C3E4F" w:rsidRDefault="008C3E4F" w:rsidP="008C3E4F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1DDAD" w14:textId="77777777" w:rsidR="008C3E4F" w:rsidRPr="008C3E4F" w:rsidRDefault="008C3E4F" w:rsidP="008C3E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1E2CE" w14:textId="77777777" w:rsidR="008C3E4F" w:rsidRPr="008C3E4F" w:rsidRDefault="008C3E4F" w:rsidP="008C3E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6D212" w14:textId="77777777" w:rsidR="008C3E4F" w:rsidRPr="008C3E4F" w:rsidRDefault="008C3E4F" w:rsidP="008C3E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6098E" w14:textId="77777777" w:rsidR="008C3E4F" w:rsidRPr="008C3E4F" w:rsidRDefault="008C3E4F" w:rsidP="008C3E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09E0" w:rsidRPr="008C3E4F" w14:paraId="7BEE8D4C" w14:textId="77777777" w:rsidTr="00BC09E0">
        <w:trPr>
          <w:trHeight w:val="234"/>
        </w:trPr>
        <w:tc>
          <w:tcPr>
            <w:tcW w:w="12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4450BF19" w14:textId="77777777" w:rsidR="008C3E4F" w:rsidRPr="008C3E4F" w:rsidRDefault="008C3E4F" w:rsidP="008C3E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3E4F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5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68C001C3" w14:textId="77777777" w:rsidR="008C3E4F" w:rsidRPr="008C3E4F" w:rsidRDefault="008C3E4F" w:rsidP="008C3E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3E4F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3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29109452" w14:textId="77777777" w:rsidR="008C3E4F" w:rsidRPr="008C3E4F" w:rsidRDefault="008C3E4F" w:rsidP="008C3E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3E4F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7C16D8A4" w14:textId="77777777" w:rsidR="008C3E4F" w:rsidRPr="008C3E4F" w:rsidRDefault="008C3E4F" w:rsidP="008C3E4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3E4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381F707" w14:textId="77777777" w:rsidR="008C3E4F" w:rsidRPr="008C3E4F" w:rsidRDefault="008C3E4F" w:rsidP="008C3E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3E4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BC09E0" w:rsidRPr="008C3E4F" w14:paraId="4CB2F029" w14:textId="77777777" w:rsidTr="00BC09E0">
        <w:trPr>
          <w:trHeight w:val="284"/>
        </w:trPr>
        <w:tc>
          <w:tcPr>
            <w:tcW w:w="12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FA0F0" w14:textId="77777777" w:rsidR="008C3E4F" w:rsidRPr="008C3E4F" w:rsidRDefault="008C3E4F" w:rsidP="008C3E4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1BDC246" w14:textId="77777777" w:rsidR="008C3E4F" w:rsidRPr="008C3E4F" w:rsidRDefault="008C3E4F" w:rsidP="008C3E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3E4F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D2BBEA" w14:textId="77777777" w:rsidR="008C3E4F" w:rsidRPr="008C3E4F" w:rsidRDefault="008C3E4F" w:rsidP="008C3E4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FDA99" w14:textId="77777777" w:rsidR="008C3E4F" w:rsidRPr="008C3E4F" w:rsidRDefault="008C3E4F" w:rsidP="008C3E4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5F1EA36" w14:textId="77777777" w:rsidR="008C3E4F" w:rsidRPr="008C3E4F" w:rsidRDefault="008C3E4F" w:rsidP="008C3E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3E4F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</w:p>
        </w:tc>
      </w:tr>
      <w:tr w:rsidR="00BC09E0" w:rsidRPr="008C3E4F" w14:paraId="1F53D7E1" w14:textId="77777777" w:rsidTr="00BC09E0">
        <w:trPr>
          <w:trHeight w:val="301"/>
        </w:trPr>
        <w:tc>
          <w:tcPr>
            <w:tcW w:w="12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426DF" w14:textId="77777777" w:rsidR="008C3E4F" w:rsidRPr="008C3E4F" w:rsidRDefault="008C3E4F" w:rsidP="008C3E4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2543E18D" w14:textId="77777777" w:rsidR="008C3E4F" w:rsidRPr="008C3E4F" w:rsidRDefault="008C3E4F" w:rsidP="008C3E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3E4F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309BF7" w14:textId="77777777" w:rsidR="008C3E4F" w:rsidRPr="008C3E4F" w:rsidRDefault="008C3E4F" w:rsidP="008C3E4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DC1FFB" w14:textId="77777777" w:rsidR="008C3E4F" w:rsidRPr="008C3E4F" w:rsidRDefault="008C3E4F" w:rsidP="008C3E4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6C3C471" w14:textId="77777777" w:rsidR="008C3E4F" w:rsidRPr="008C3E4F" w:rsidRDefault="008C3E4F" w:rsidP="008C3E4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3E4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C09E0" w:rsidRPr="008C3E4F" w14:paraId="0C357E6A" w14:textId="77777777" w:rsidTr="00BC09E0">
        <w:trPr>
          <w:trHeight w:val="318"/>
        </w:trPr>
        <w:tc>
          <w:tcPr>
            <w:tcW w:w="12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8862" w14:textId="77777777" w:rsidR="008C3E4F" w:rsidRPr="008C3E4F" w:rsidRDefault="008C3E4F" w:rsidP="008C3E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E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19E7" w14:textId="77777777" w:rsidR="008C3E4F" w:rsidRPr="008C3E4F" w:rsidRDefault="008C3E4F" w:rsidP="008C3E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C3E4F">
              <w:rPr>
                <w:rFonts w:ascii="Arial" w:hAnsi="Arial" w:cs="Arial"/>
                <w:sz w:val="18"/>
                <w:szCs w:val="18"/>
              </w:rPr>
              <w:t>1.531 - Ampliação da UBS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87F6" w14:textId="77777777" w:rsidR="008C3E4F" w:rsidRPr="008C3E4F" w:rsidRDefault="008C3E4F" w:rsidP="008C3E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E4F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8C86D" w14:textId="77777777" w:rsidR="008C3E4F" w:rsidRPr="008C3E4F" w:rsidRDefault="008C3E4F" w:rsidP="008C3E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3E4F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DD232" w14:textId="77777777" w:rsidR="008C3E4F" w:rsidRPr="008C3E4F" w:rsidRDefault="008C3E4F" w:rsidP="008C3E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E4F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BC09E0" w:rsidRPr="008C3E4F" w14:paraId="0E538120" w14:textId="77777777" w:rsidTr="00BC09E0">
        <w:trPr>
          <w:trHeight w:val="318"/>
        </w:trPr>
        <w:tc>
          <w:tcPr>
            <w:tcW w:w="12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3F6F76" w14:textId="77777777" w:rsidR="008C3E4F" w:rsidRPr="008C3E4F" w:rsidRDefault="008C3E4F" w:rsidP="008C3E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40298" w14:textId="77777777" w:rsidR="008C3E4F" w:rsidRPr="008C3E4F" w:rsidRDefault="008C3E4F" w:rsidP="008C3E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C3E4F">
              <w:rPr>
                <w:rFonts w:ascii="Arial" w:hAnsi="Arial" w:cs="Arial"/>
                <w:sz w:val="18"/>
                <w:szCs w:val="18"/>
              </w:rPr>
              <w:t>UBS Ampliada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5D74" w14:textId="77777777" w:rsidR="008C3E4F" w:rsidRPr="008C3E4F" w:rsidRDefault="008C3E4F" w:rsidP="008C3E4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21BFC" w14:textId="77777777" w:rsidR="008C3E4F" w:rsidRPr="008C3E4F" w:rsidRDefault="008C3E4F" w:rsidP="008C3E4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3E4F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85B4D" w14:textId="77777777" w:rsidR="008C3E4F" w:rsidRPr="008C3E4F" w:rsidRDefault="008C3E4F" w:rsidP="008C3E4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3E4F">
              <w:rPr>
                <w:rFonts w:ascii="Arial" w:hAnsi="Arial" w:cs="Arial"/>
                <w:sz w:val="18"/>
                <w:szCs w:val="18"/>
              </w:rPr>
              <w:t>R$ 38.000</w:t>
            </w:r>
          </w:p>
        </w:tc>
      </w:tr>
      <w:tr w:rsidR="008C3E4F" w:rsidRPr="008C3E4F" w14:paraId="53DB996F" w14:textId="77777777" w:rsidTr="00BC09E0">
        <w:trPr>
          <w:trHeight w:val="284"/>
        </w:trPr>
        <w:tc>
          <w:tcPr>
            <w:tcW w:w="972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0A65" w14:textId="448DEA39" w:rsidR="008C3E4F" w:rsidRPr="008C3E4F" w:rsidRDefault="008C3E4F" w:rsidP="008C3E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C3E4F">
              <w:rPr>
                <w:rFonts w:ascii="Arial" w:hAnsi="Arial" w:cs="Arial"/>
                <w:sz w:val="16"/>
                <w:szCs w:val="16"/>
              </w:rPr>
              <w:t xml:space="preserve">(*)  Tipo:  P – Projeto    A - Atividade    OE – Operação Especial      NO – Não-orçamentária  </w:t>
            </w:r>
          </w:p>
        </w:tc>
      </w:tr>
    </w:tbl>
    <w:p w14:paraId="57959590" w14:textId="77777777" w:rsidR="00B32EF2" w:rsidRDefault="00B32EF2" w:rsidP="00B32EF2">
      <w:pPr>
        <w:pStyle w:val="Standard"/>
        <w:rPr>
          <w:rFonts w:ascii="Arial" w:hAnsi="Arial" w:cs="Arial"/>
          <w:sz w:val="22"/>
          <w:szCs w:val="22"/>
        </w:rPr>
      </w:pPr>
    </w:p>
    <w:p w14:paraId="20978A0F" w14:textId="77777777" w:rsidR="00B32EF2" w:rsidRPr="00A716F2" w:rsidRDefault="00B32EF2" w:rsidP="00B32EF2">
      <w:pPr>
        <w:pStyle w:val="Standard"/>
        <w:rPr>
          <w:rFonts w:ascii="Arial" w:hAnsi="Arial" w:cs="Arial"/>
          <w:sz w:val="22"/>
          <w:szCs w:val="22"/>
        </w:rPr>
      </w:pPr>
    </w:p>
    <w:p w14:paraId="709825A2" w14:textId="70D74E9C" w:rsidR="00B32EF2" w:rsidRPr="00BC09E0" w:rsidRDefault="00B32EF2" w:rsidP="00B32EF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sz w:val="22"/>
          <w:szCs w:val="22"/>
        </w:rPr>
        <w:t>Art</w:t>
      </w:r>
      <w:r w:rsidRPr="00BC09E0">
        <w:rPr>
          <w:rFonts w:ascii="Arial" w:hAnsi="Arial" w:cs="Arial"/>
          <w:b/>
          <w:sz w:val="22"/>
          <w:szCs w:val="22"/>
        </w:rPr>
        <w:t>. 2º</w:t>
      </w:r>
      <w:bookmarkEnd w:id="0"/>
      <w:r w:rsidRPr="00BC09E0">
        <w:rPr>
          <w:rFonts w:ascii="Arial" w:hAnsi="Arial" w:cs="Arial"/>
          <w:sz w:val="22"/>
          <w:szCs w:val="22"/>
        </w:rPr>
        <w:t> Fica autorizado o Município de Arroio do Padre, Poder Executivo, a realizar abertura de Crédito Adicional Especial no Orçamento do Município para o exercício de 2025, no seguinte programa de trabalho e respectivas categorias econômicas e conforme a quantia indicada:</w:t>
      </w:r>
    </w:p>
    <w:p w14:paraId="17E89CEF" w14:textId="77777777" w:rsidR="00B32EF2" w:rsidRPr="00BC09E0" w:rsidRDefault="00B32EF2" w:rsidP="00B32EF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1135976D" w14:textId="77777777" w:rsidR="00BC09E0" w:rsidRPr="00BC09E0" w:rsidRDefault="00BC09E0" w:rsidP="00BC09E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C09E0">
        <w:rPr>
          <w:rFonts w:ascii="Arial" w:hAnsi="Arial" w:cs="Arial"/>
          <w:sz w:val="22"/>
          <w:szCs w:val="22"/>
        </w:rPr>
        <w:t>05 – Secretaria de Saúde e Desenvolvimento Social</w:t>
      </w:r>
    </w:p>
    <w:p w14:paraId="4FFEE546" w14:textId="3973C9B0" w:rsidR="00BC09E0" w:rsidRPr="00BC09E0" w:rsidRDefault="00BC09E0" w:rsidP="00BC09E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C09E0">
        <w:rPr>
          <w:rFonts w:ascii="Arial" w:hAnsi="Arial" w:cs="Arial"/>
          <w:sz w:val="22"/>
          <w:szCs w:val="22"/>
        </w:rPr>
        <w:t>01 – Fundo Municipal de Saúde – Rec. Próprios</w:t>
      </w:r>
    </w:p>
    <w:p w14:paraId="00AE7C82" w14:textId="77777777" w:rsidR="00BC09E0" w:rsidRPr="00BC09E0" w:rsidRDefault="00BC09E0" w:rsidP="00BC09E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C09E0">
        <w:rPr>
          <w:rFonts w:ascii="Arial" w:hAnsi="Arial" w:cs="Arial"/>
          <w:sz w:val="22"/>
          <w:szCs w:val="22"/>
        </w:rPr>
        <w:t>10 – Saúde</w:t>
      </w:r>
    </w:p>
    <w:p w14:paraId="40EB450B" w14:textId="77777777" w:rsidR="00BC09E0" w:rsidRPr="00BC09E0" w:rsidRDefault="00BC09E0" w:rsidP="00BC09E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C09E0">
        <w:rPr>
          <w:rFonts w:ascii="Arial" w:hAnsi="Arial" w:cs="Arial"/>
          <w:sz w:val="22"/>
          <w:szCs w:val="22"/>
        </w:rPr>
        <w:t>301 – Atenção Básica</w:t>
      </w:r>
    </w:p>
    <w:p w14:paraId="1CC48B38" w14:textId="77777777" w:rsidR="00BC09E0" w:rsidRPr="00BC09E0" w:rsidRDefault="00BC09E0" w:rsidP="00BC09E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C09E0">
        <w:rPr>
          <w:rFonts w:ascii="Arial" w:hAnsi="Arial" w:cs="Arial"/>
          <w:sz w:val="22"/>
          <w:szCs w:val="22"/>
        </w:rPr>
        <w:t>0502 – Atenção à Saúde</w:t>
      </w:r>
    </w:p>
    <w:p w14:paraId="3B1DA894" w14:textId="77777777" w:rsidR="00BC09E0" w:rsidRPr="00BC09E0" w:rsidRDefault="00BC09E0" w:rsidP="00BC09E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C09E0">
        <w:rPr>
          <w:rFonts w:ascii="Arial" w:hAnsi="Arial" w:cs="Arial"/>
          <w:sz w:val="22"/>
          <w:szCs w:val="22"/>
        </w:rPr>
        <w:t>1.531 - Ampliação da UBS</w:t>
      </w:r>
    </w:p>
    <w:p w14:paraId="7BD9094F" w14:textId="41AA96AF" w:rsidR="00BC09E0" w:rsidRPr="00BC09E0" w:rsidRDefault="00BC09E0" w:rsidP="00BC09E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C09E0">
        <w:rPr>
          <w:rFonts w:ascii="Arial" w:hAnsi="Arial" w:cs="Arial"/>
          <w:sz w:val="22"/>
          <w:szCs w:val="22"/>
        </w:rPr>
        <w:t>4.4.90.51.00.00.00 – Obras e Instalações. R$ 38.000,00 (trinta e oito mil reais)</w:t>
      </w:r>
    </w:p>
    <w:p w14:paraId="504709D8" w14:textId="24EED131" w:rsidR="00BC09E0" w:rsidRPr="00BC09E0" w:rsidRDefault="00BC09E0" w:rsidP="00BC09E0">
      <w:pPr>
        <w:pStyle w:val="Standard"/>
        <w:jc w:val="both"/>
        <w:rPr>
          <w:rFonts w:ascii="Arial" w:hAnsi="Arial" w:cs="Arial"/>
          <w:sz w:val="22"/>
          <w:szCs w:val="22"/>
          <w:lang w:bidi="ar-SA"/>
        </w:rPr>
      </w:pPr>
      <w:r w:rsidRPr="00BC09E0">
        <w:rPr>
          <w:rFonts w:ascii="Arial" w:hAnsi="Arial" w:cs="Arial"/>
          <w:sz w:val="22"/>
          <w:szCs w:val="22"/>
          <w:lang w:bidi="ar-SA"/>
        </w:rPr>
        <w:t xml:space="preserve">Fonte de Recurso: </w:t>
      </w:r>
      <w:r w:rsidRPr="00BC09E0">
        <w:rPr>
          <w:rFonts w:ascii="Arial" w:hAnsi="Arial" w:cs="Arial"/>
          <w:sz w:val="22"/>
          <w:szCs w:val="22"/>
        </w:rPr>
        <w:t>2.500.1002 – Recursos Não Vinculados de Impostos</w:t>
      </w:r>
    </w:p>
    <w:p w14:paraId="62AAF9E9" w14:textId="77777777" w:rsidR="00723A14" w:rsidRDefault="00723A14" w:rsidP="00B32EF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090D371" w14:textId="77777777" w:rsidR="000F0B45" w:rsidRDefault="000F0B45" w:rsidP="00B32EF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78439A9" w14:textId="77777777" w:rsidR="000F0B45" w:rsidRDefault="000F0B45" w:rsidP="00B32EF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FB59051" w14:textId="77777777" w:rsidR="007E002B" w:rsidRPr="00BC09E0" w:rsidRDefault="007E002B" w:rsidP="00B32EF2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AB4CBF5" w14:textId="558841BA" w:rsidR="00BC09E0" w:rsidRPr="00BC09E0" w:rsidRDefault="00B32EF2" w:rsidP="00BC09E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C09E0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BC09E0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025BE4" w:rsidRPr="00BC09E0">
        <w:rPr>
          <w:rFonts w:ascii="Arial" w:hAnsi="Arial" w:cs="Arial"/>
          <w:sz w:val="22"/>
          <w:szCs w:val="22"/>
        </w:rPr>
        <w:t>Especial</w:t>
      </w:r>
      <w:r w:rsidRPr="00BC09E0">
        <w:rPr>
          <w:rFonts w:ascii="Arial" w:hAnsi="Arial" w:cs="Arial"/>
          <w:sz w:val="22"/>
          <w:szCs w:val="22"/>
        </w:rPr>
        <w:t xml:space="preserve"> de que trata o art. 2° desta Lei, recursos financeiros provenientes do superávit financeiro verificado no exercício de 2024, na Fonte de Recurso: 2.500.0000 – Recursos Não Vinculados de Impostos, no valor de </w:t>
      </w:r>
      <w:r w:rsidR="00BC09E0" w:rsidRPr="00BC09E0">
        <w:rPr>
          <w:rFonts w:ascii="Arial" w:hAnsi="Arial" w:cs="Arial"/>
          <w:sz w:val="22"/>
          <w:szCs w:val="22"/>
        </w:rPr>
        <w:t>R$ 38.000,00 (trinta e oito mil reais)</w:t>
      </w:r>
      <w:r w:rsidR="000F2780">
        <w:rPr>
          <w:rFonts w:ascii="Arial" w:hAnsi="Arial" w:cs="Arial"/>
          <w:sz w:val="22"/>
          <w:szCs w:val="22"/>
        </w:rPr>
        <w:t>.</w:t>
      </w:r>
    </w:p>
    <w:p w14:paraId="44470C38" w14:textId="350172E9" w:rsidR="00B32EF2" w:rsidRPr="00BC09E0" w:rsidRDefault="00B32EF2" w:rsidP="00B32EF2">
      <w:pPr>
        <w:spacing w:after="0" w:line="240" w:lineRule="auto"/>
        <w:jc w:val="both"/>
        <w:rPr>
          <w:rFonts w:ascii="Arial" w:hAnsi="Arial" w:cs="Arial"/>
        </w:rPr>
      </w:pPr>
    </w:p>
    <w:p w14:paraId="1D30A869" w14:textId="06514432" w:rsidR="00B32EF2" w:rsidRDefault="00B32EF2" w:rsidP="00B32EF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A716F2">
        <w:rPr>
          <w:rFonts w:ascii="Arial" w:hAnsi="Arial" w:cs="Arial"/>
          <w:b/>
          <w:bCs/>
          <w:sz w:val="22"/>
          <w:szCs w:val="22"/>
        </w:rPr>
        <w:t xml:space="preserve">Art.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A716F2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A716F2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0A5A7788" w14:textId="77777777" w:rsidR="00DB0C85" w:rsidRPr="00A716F2" w:rsidRDefault="00DB0C85" w:rsidP="00B32EF2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169A76DB" w14:textId="36326574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Arroio do Padre, </w:t>
      </w:r>
      <w:r w:rsidR="00FE336B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 </w:t>
      </w:r>
      <w:r w:rsidR="00FE336B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9179D65" w14:textId="77777777" w:rsidR="007E08A6" w:rsidRDefault="007E08A6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6CE32" w14:textId="77777777" w:rsidR="00B83B87" w:rsidRDefault="00B83B87">
      <w:pPr>
        <w:spacing w:after="0" w:line="240" w:lineRule="auto"/>
      </w:pPr>
      <w:r>
        <w:separator/>
      </w:r>
    </w:p>
  </w:endnote>
  <w:endnote w:type="continuationSeparator" w:id="0">
    <w:p w14:paraId="334CA7B7" w14:textId="77777777" w:rsidR="00B83B87" w:rsidRDefault="00B8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A656B" w14:textId="77777777" w:rsidR="00B83B87" w:rsidRDefault="00B83B87">
      <w:pPr>
        <w:spacing w:after="0" w:line="240" w:lineRule="auto"/>
      </w:pPr>
      <w:r>
        <w:separator/>
      </w:r>
    </w:p>
  </w:footnote>
  <w:footnote w:type="continuationSeparator" w:id="0">
    <w:p w14:paraId="2382AA5C" w14:textId="77777777" w:rsidR="00B83B87" w:rsidRDefault="00B83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346955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BE4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5366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938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1463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6E9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A75"/>
    <w:rsid w:val="000E3FC9"/>
    <w:rsid w:val="000E4995"/>
    <w:rsid w:val="000E6C56"/>
    <w:rsid w:val="000E7686"/>
    <w:rsid w:val="000F0B45"/>
    <w:rsid w:val="000F1F8F"/>
    <w:rsid w:val="000F2780"/>
    <w:rsid w:val="000F27C2"/>
    <w:rsid w:val="000F46EA"/>
    <w:rsid w:val="000F5160"/>
    <w:rsid w:val="000F521A"/>
    <w:rsid w:val="000F6206"/>
    <w:rsid w:val="000F7F08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2E86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251B"/>
    <w:rsid w:val="001C36D3"/>
    <w:rsid w:val="001C55B5"/>
    <w:rsid w:val="001C5D34"/>
    <w:rsid w:val="001C7D95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309"/>
    <w:rsid w:val="00234FEC"/>
    <w:rsid w:val="00237291"/>
    <w:rsid w:val="00237A8C"/>
    <w:rsid w:val="002401C0"/>
    <w:rsid w:val="00241DEA"/>
    <w:rsid w:val="00243EE4"/>
    <w:rsid w:val="002441B5"/>
    <w:rsid w:val="00244851"/>
    <w:rsid w:val="00244ACA"/>
    <w:rsid w:val="0024510E"/>
    <w:rsid w:val="00251605"/>
    <w:rsid w:val="00252A8E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97042"/>
    <w:rsid w:val="002A1109"/>
    <w:rsid w:val="002A7143"/>
    <w:rsid w:val="002B5275"/>
    <w:rsid w:val="002B5A03"/>
    <w:rsid w:val="002B6293"/>
    <w:rsid w:val="002B7D90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3A69"/>
    <w:rsid w:val="002D55C3"/>
    <w:rsid w:val="002D7547"/>
    <w:rsid w:val="002E0581"/>
    <w:rsid w:val="002E0E35"/>
    <w:rsid w:val="002E4EF2"/>
    <w:rsid w:val="002E5BCF"/>
    <w:rsid w:val="002E60D1"/>
    <w:rsid w:val="002F03E4"/>
    <w:rsid w:val="002F1639"/>
    <w:rsid w:val="002F1CC3"/>
    <w:rsid w:val="002F1EE5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2A7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28BC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1C81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A7591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0D7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4693"/>
    <w:rsid w:val="00486100"/>
    <w:rsid w:val="00490F5C"/>
    <w:rsid w:val="004913CA"/>
    <w:rsid w:val="0049140A"/>
    <w:rsid w:val="004926D7"/>
    <w:rsid w:val="00494470"/>
    <w:rsid w:val="004958BC"/>
    <w:rsid w:val="004A1615"/>
    <w:rsid w:val="004A215A"/>
    <w:rsid w:val="004A21B3"/>
    <w:rsid w:val="004A25D4"/>
    <w:rsid w:val="004A2D3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3820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27C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3973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1865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D29"/>
    <w:rsid w:val="006A7E1D"/>
    <w:rsid w:val="006B1790"/>
    <w:rsid w:val="006B19E4"/>
    <w:rsid w:val="006B2871"/>
    <w:rsid w:val="006B5ED5"/>
    <w:rsid w:val="006B5FF4"/>
    <w:rsid w:val="006B72FD"/>
    <w:rsid w:val="006B74C0"/>
    <w:rsid w:val="006B7C11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3A14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879"/>
    <w:rsid w:val="0074524D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6612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0178"/>
    <w:rsid w:val="007A4231"/>
    <w:rsid w:val="007A5499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02B"/>
    <w:rsid w:val="007E044F"/>
    <w:rsid w:val="007E08A6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0018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6E58"/>
    <w:rsid w:val="00857ED2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027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6A52"/>
    <w:rsid w:val="0089738F"/>
    <w:rsid w:val="00897421"/>
    <w:rsid w:val="008A1135"/>
    <w:rsid w:val="008A189B"/>
    <w:rsid w:val="008A1DE0"/>
    <w:rsid w:val="008A2E47"/>
    <w:rsid w:val="008A7A64"/>
    <w:rsid w:val="008B0FD2"/>
    <w:rsid w:val="008B1E3C"/>
    <w:rsid w:val="008B69D6"/>
    <w:rsid w:val="008C1DF8"/>
    <w:rsid w:val="008C267D"/>
    <w:rsid w:val="008C3E4F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458EA"/>
    <w:rsid w:val="009521D7"/>
    <w:rsid w:val="00952354"/>
    <w:rsid w:val="00955138"/>
    <w:rsid w:val="00956470"/>
    <w:rsid w:val="00961CE4"/>
    <w:rsid w:val="009637FE"/>
    <w:rsid w:val="00964402"/>
    <w:rsid w:val="00970B80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31E0"/>
    <w:rsid w:val="009C3A4D"/>
    <w:rsid w:val="009D0A1E"/>
    <w:rsid w:val="009D1044"/>
    <w:rsid w:val="009D15A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B71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20AC"/>
    <w:rsid w:val="00A176D9"/>
    <w:rsid w:val="00A20F12"/>
    <w:rsid w:val="00A21F8F"/>
    <w:rsid w:val="00A23C6B"/>
    <w:rsid w:val="00A25929"/>
    <w:rsid w:val="00A31E6A"/>
    <w:rsid w:val="00A32478"/>
    <w:rsid w:val="00A330C6"/>
    <w:rsid w:val="00A337A3"/>
    <w:rsid w:val="00A33B3F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736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97EE6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056D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3EA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2EF2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5F59"/>
    <w:rsid w:val="00B773EB"/>
    <w:rsid w:val="00B80ECF"/>
    <w:rsid w:val="00B83B87"/>
    <w:rsid w:val="00B83F57"/>
    <w:rsid w:val="00B8401D"/>
    <w:rsid w:val="00B85068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5634"/>
    <w:rsid w:val="00BA6404"/>
    <w:rsid w:val="00BA7AEC"/>
    <w:rsid w:val="00BB4711"/>
    <w:rsid w:val="00BB4F0D"/>
    <w:rsid w:val="00BB5610"/>
    <w:rsid w:val="00BB7FAC"/>
    <w:rsid w:val="00BC09E0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A07"/>
    <w:rsid w:val="00BD3EFA"/>
    <w:rsid w:val="00BD4BF8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5CB2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BA7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4D13"/>
    <w:rsid w:val="00D356E8"/>
    <w:rsid w:val="00D377F8"/>
    <w:rsid w:val="00D41029"/>
    <w:rsid w:val="00D41E91"/>
    <w:rsid w:val="00D4236A"/>
    <w:rsid w:val="00D436E9"/>
    <w:rsid w:val="00D43BA7"/>
    <w:rsid w:val="00D503ED"/>
    <w:rsid w:val="00D5078B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241F"/>
    <w:rsid w:val="00D93DC1"/>
    <w:rsid w:val="00D940F6"/>
    <w:rsid w:val="00D94499"/>
    <w:rsid w:val="00DA4C1F"/>
    <w:rsid w:val="00DA6A29"/>
    <w:rsid w:val="00DA793A"/>
    <w:rsid w:val="00DB0C85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2DB"/>
    <w:rsid w:val="00E04680"/>
    <w:rsid w:val="00E04D58"/>
    <w:rsid w:val="00E064C2"/>
    <w:rsid w:val="00E06B1A"/>
    <w:rsid w:val="00E104A4"/>
    <w:rsid w:val="00E13369"/>
    <w:rsid w:val="00E137DA"/>
    <w:rsid w:val="00E13A3C"/>
    <w:rsid w:val="00E1402D"/>
    <w:rsid w:val="00E15996"/>
    <w:rsid w:val="00E1659B"/>
    <w:rsid w:val="00E2054E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47FA3"/>
    <w:rsid w:val="00E50EEE"/>
    <w:rsid w:val="00E52AAD"/>
    <w:rsid w:val="00E57971"/>
    <w:rsid w:val="00E613E4"/>
    <w:rsid w:val="00E63B34"/>
    <w:rsid w:val="00E6403A"/>
    <w:rsid w:val="00E64DE0"/>
    <w:rsid w:val="00E64F94"/>
    <w:rsid w:val="00E65255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AEA"/>
    <w:rsid w:val="00E84B24"/>
    <w:rsid w:val="00E86E8F"/>
    <w:rsid w:val="00E87849"/>
    <w:rsid w:val="00E94CCB"/>
    <w:rsid w:val="00E9506F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362"/>
    <w:rsid w:val="00ED475E"/>
    <w:rsid w:val="00ED53BF"/>
    <w:rsid w:val="00ED5503"/>
    <w:rsid w:val="00ED5DDE"/>
    <w:rsid w:val="00ED617F"/>
    <w:rsid w:val="00ED69DB"/>
    <w:rsid w:val="00EE07F9"/>
    <w:rsid w:val="00EE1C1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39A9"/>
    <w:rsid w:val="00F05C40"/>
    <w:rsid w:val="00F069E3"/>
    <w:rsid w:val="00F06D58"/>
    <w:rsid w:val="00F075A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1C8A"/>
    <w:rsid w:val="00F72548"/>
    <w:rsid w:val="00F7365A"/>
    <w:rsid w:val="00F73D4A"/>
    <w:rsid w:val="00F741A0"/>
    <w:rsid w:val="00F802E0"/>
    <w:rsid w:val="00F824C2"/>
    <w:rsid w:val="00F8290F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36B"/>
    <w:rsid w:val="00FE36C2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7A8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764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36</cp:revision>
  <cp:lastPrinted>2025-03-07T17:49:00Z</cp:lastPrinted>
  <dcterms:created xsi:type="dcterms:W3CDTF">2025-04-17T10:37:00Z</dcterms:created>
  <dcterms:modified xsi:type="dcterms:W3CDTF">2025-04-25T10:22:00Z</dcterms:modified>
</cp:coreProperties>
</file>