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D04298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80758">
        <w:rPr>
          <w:rFonts w:ascii="Arial" w:hAnsi="Arial" w:cs="Arial"/>
          <w:b/>
          <w:bCs/>
          <w:color w:val="auto"/>
          <w:u w:val="single"/>
        </w:rPr>
        <w:t>42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0720016E" w14:textId="77777777" w:rsidR="00836F8A" w:rsidRPr="00836F8A" w:rsidRDefault="00836F8A" w:rsidP="00836F8A">
      <w:pPr>
        <w:pStyle w:val="Standard"/>
        <w:spacing w:after="120"/>
        <w:ind w:firstLine="709"/>
        <w:jc w:val="both"/>
        <w:rPr>
          <w:rFonts w:ascii="Arial" w:hAnsi="Arial"/>
        </w:rPr>
      </w:pPr>
      <w:r w:rsidRPr="00836F8A">
        <w:rPr>
          <w:rFonts w:ascii="Arial" w:hAnsi="Arial"/>
        </w:rPr>
        <w:t>Para o bem atendimento dos serviços públicos e dentro da legalidade encaminho-lhes para ser apreciado mais um projeto de lei.</w:t>
      </w:r>
    </w:p>
    <w:p w14:paraId="71E38098" w14:textId="01A7B6F4" w:rsidR="00836F8A" w:rsidRPr="00836F8A" w:rsidRDefault="00836F8A" w:rsidP="00836F8A">
      <w:pPr>
        <w:pStyle w:val="Standard"/>
        <w:spacing w:after="120"/>
        <w:ind w:firstLine="709"/>
        <w:jc w:val="both"/>
        <w:rPr>
          <w:rFonts w:ascii="Arial" w:hAnsi="Arial"/>
        </w:rPr>
      </w:pPr>
      <w:r w:rsidRPr="00836F8A">
        <w:rPr>
          <w:rFonts w:ascii="Arial" w:hAnsi="Arial"/>
        </w:rPr>
        <w:t xml:space="preserve">Assim, o projeto de lei </w:t>
      </w:r>
      <w:r w:rsidR="00980758">
        <w:rPr>
          <w:rFonts w:ascii="Arial" w:hAnsi="Arial"/>
        </w:rPr>
        <w:t>42</w:t>
      </w:r>
      <w:r w:rsidRPr="00836F8A">
        <w:rPr>
          <w:rFonts w:ascii="Arial" w:hAnsi="Arial"/>
        </w:rPr>
        <w:t xml:space="preserve">/2025 tem com objetivo alterar a </w:t>
      </w:r>
      <w:r w:rsidR="008E44EF">
        <w:rPr>
          <w:rFonts w:ascii="Arial" w:hAnsi="Arial"/>
        </w:rPr>
        <w:t>L</w:t>
      </w:r>
      <w:r w:rsidRPr="00836F8A">
        <w:rPr>
          <w:rFonts w:ascii="Arial" w:hAnsi="Arial"/>
        </w:rPr>
        <w:t>ei Municipal nº 1.615, de 19 de maio de 2025 acrescentando ao seu art. 4</w:t>
      </w:r>
      <w:r w:rsidR="00C67B6E">
        <w:rPr>
          <w:rFonts w:ascii="Arial" w:hAnsi="Arial"/>
        </w:rPr>
        <w:t>°</w:t>
      </w:r>
      <w:r w:rsidRPr="00836F8A">
        <w:rPr>
          <w:rFonts w:ascii="Arial" w:hAnsi="Arial"/>
        </w:rPr>
        <w:t xml:space="preserve"> o inciso 12.</w:t>
      </w:r>
    </w:p>
    <w:p w14:paraId="3FC94ACB" w14:textId="1A225529" w:rsidR="00836F8A" w:rsidRPr="00836F8A" w:rsidRDefault="00836F8A" w:rsidP="00836F8A">
      <w:pPr>
        <w:pStyle w:val="Standard"/>
        <w:spacing w:after="120"/>
        <w:ind w:firstLine="709"/>
        <w:jc w:val="both"/>
        <w:rPr>
          <w:rFonts w:ascii="Arial" w:hAnsi="Arial"/>
        </w:rPr>
      </w:pPr>
      <w:r w:rsidRPr="00836F8A">
        <w:rPr>
          <w:rFonts w:ascii="Arial" w:hAnsi="Arial"/>
        </w:rPr>
        <w:t xml:space="preserve">A proposta </w:t>
      </w:r>
      <w:r w:rsidR="00984C87">
        <w:rPr>
          <w:rFonts w:ascii="Arial" w:hAnsi="Arial"/>
        </w:rPr>
        <w:t xml:space="preserve">ou a alteração </w:t>
      </w:r>
      <w:r w:rsidRPr="00836F8A">
        <w:rPr>
          <w:rFonts w:ascii="Arial" w:hAnsi="Arial"/>
        </w:rPr>
        <w:t>se faz necessári</w:t>
      </w:r>
      <w:r w:rsidR="00984C87">
        <w:rPr>
          <w:rFonts w:ascii="Arial" w:hAnsi="Arial"/>
        </w:rPr>
        <w:t>a</w:t>
      </w:r>
      <w:r w:rsidRPr="00836F8A">
        <w:rPr>
          <w:rFonts w:ascii="Arial" w:hAnsi="Arial"/>
        </w:rPr>
        <w:t xml:space="preserve"> porque a base dos incentivos, </w:t>
      </w:r>
      <w:r w:rsidR="00984C87">
        <w:rPr>
          <w:rFonts w:ascii="Arial" w:hAnsi="Arial"/>
        </w:rPr>
        <w:t xml:space="preserve">naqueles </w:t>
      </w:r>
      <w:r w:rsidRPr="00836F8A">
        <w:rPr>
          <w:rFonts w:ascii="Arial" w:hAnsi="Arial"/>
        </w:rPr>
        <w:t>além do próprio calcário,</w:t>
      </w:r>
      <w:r w:rsidR="00984C87">
        <w:rPr>
          <w:rFonts w:ascii="Arial" w:hAnsi="Arial"/>
        </w:rPr>
        <w:t xml:space="preserve"> são </w:t>
      </w:r>
      <w:r w:rsidRPr="00836F8A">
        <w:rPr>
          <w:rFonts w:ascii="Arial" w:hAnsi="Arial"/>
        </w:rPr>
        <w:t>basead</w:t>
      </w:r>
      <w:r w:rsidR="00984C87">
        <w:rPr>
          <w:rFonts w:ascii="Arial" w:hAnsi="Arial"/>
        </w:rPr>
        <w:t>os</w:t>
      </w:r>
      <w:r w:rsidRPr="00836F8A">
        <w:rPr>
          <w:rFonts w:ascii="Arial" w:hAnsi="Arial"/>
        </w:rPr>
        <w:t xml:space="preserve"> no valor do calcário adquirido pelo Município.</w:t>
      </w:r>
    </w:p>
    <w:p w14:paraId="28472617" w14:textId="0DAC82CB" w:rsidR="00836F8A" w:rsidRPr="00836F8A" w:rsidRDefault="00836F8A" w:rsidP="00836F8A">
      <w:pPr>
        <w:pStyle w:val="Standard"/>
        <w:spacing w:after="120"/>
        <w:ind w:firstLine="709"/>
        <w:jc w:val="both"/>
        <w:rPr>
          <w:rFonts w:ascii="Arial" w:hAnsi="Arial"/>
        </w:rPr>
      </w:pPr>
      <w:r w:rsidRPr="00836F8A">
        <w:rPr>
          <w:rFonts w:ascii="Arial" w:hAnsi="Arial"/>
        </w:rPr>
        <w:t>Contudo</w:t>
      </w:r>
      <w:r w:rsidR="00984C87">
        <w:rPr>
          <w:rFonts w:ascii="Arial" w:hAnsi="Arial"/>
        </w:rPr>
        <w:t>,</w:t>
      </w:r>
      <w:r w:rsidRPr="00836F8A">
        <w:rPr>
          <w:rFonts w:ascii="Arial" w:hAnsi="Arial"/>
        </w:rPr>
        <w:t xml:space="preserve"> como o </w:t>
      </w:r>
      <w:r w:rsidR="00984C87">
        <w:rPr>
          <w:rFonts w:ascii="Arial" w:hAnsi="Arial"/>
        </w:rPr>
        <w:t>M</w:t>
      </w:r>
      <w:r w:rsidRPr="00836F8A">
        <w:rPr>
          <w:rFonts w:ascii="Arial" w:hAnsi="Arial"/>
        </w:rPr>
        <w:t>unicípio não tem mais adquirido e distribuído</w:t>
      </w:r>
      <w:r w:rsidR="00C84587">
        <w:rPr>
          <w:rFonts w:ascii="Arial" w:hAnsi="Arial"/>
        </w:rPr>
        <w:t xml:space="preserve"> </w:t>
      </w:r>
      <w:r w:rsidRPr="00836F8A">
        <w:rPr>
          <w:rFonts w:ascii="Arial" w:hAnsi="Arial"/>
        </w:rPr>
        <w:t>calcário, a referência</w:t>
      </w:r>
      <w:r w:rsidR="00C84587">
        <w:rPr>
          <w:rFonts w:ascii="Arial" w:hAnsi="Arial"/>
        </w:rPr>
        <w:t xml:space="preserve"> que faz base</w:t>
      </w:r>
      <w:r w:rsidRPr="00836F8A">
        <w:rPr>
          <w:rFonts w:ascii="Arial" w:hAnsi="Arial"/>
        </w:rPr>
        <w:t xml:space="preserve"> aos demais incentivos não tem sido atualizado.</w:t>
      </w:r>
    </w:p>
    <w:p w14:paraId="4C8CF9C0" w14:textId="5AC7B8CD" w:rsidR="00836F8A" w:rsidRPr="00836F8A" w:rsidRDefault="00836F8A" w:rsidP="00836F8A">
      <w:pPr>
        <w:pStyle w:val="Standard"/>
        <w:spacing w:after="120"/>
        <w:ind w:firstLine="709"/>
        <w:jc w:val="both"/>
        <w:rPr>
          <w:rFonts w:ascii="Arial" w:hAnsi="Arial"/>
        </w:rPr>
      </w:pPr>
      <w:r w:rsidRPr="00836F8A">
        <w:rPr>
          <w:rFonts w:ascii="Arial" w:hAnsi="Arial"/>
        </w:rPr>
        <w:t xml:space="preserve">Diante disso, enquanto não se adquirir calcário para que a referência </w:t>
      </w:r>
      <w:r w:rsidR="00C84587">
        <w:rPr>
          <w:rFonts w:ascii="Arial" w:hAnsi="Arial"/>
        </w:rPr>
        <w:t xml:space="preserve">para outras formas de incentivo </w:t>
      </w:r>
      <w:r w:rsidRPr="00836F8A">
        <w:rPr>
          <w:rFonts w:ascii="Arial" w:hAnsi="Arial"/>
        </w:rPr>
        <w:t>não fique sem correção, propõe-se esta através do índice de variação positiva da IGP-M – Índice Geral de Peças de Mercado.</w:t>
      </w:r>
    </w:p>
    <w:p w14:paraId="575619D5" w14:textId="4BC6FF21" w:rsidR="00836F8A" w:rsidRPr="00836F8A" w:rsidRDefault="00836F8A" w:rsidP="00836F8A">
      <w:pPr>
        <w:pStyle w:val="Standard"/>
        <w:spacing w:after="120"/>
        <w:ind w:firstLine="709"/>
        <w:jc w:val="both"/>
        <w:rPr>
          <w:rFonts w:ascii="Arial" w:hAnsi="Arial"/>
        </w:rPr>
      </w:pPr>
      <w:r w:rsidRPr="00836F8A">
        <w:rPr>
          <w:rFonts w:ascii="Arial" w:hAnsi="Arial"/>
        </w:rPr>
        <w:t xml:space="preserve">Deste modo, enquanto não houver a aquisição de calcário pelo </w:t>
      </w:r>
      <w:r w:rsidR="00984C87">
        <w:rPr>
          <w:rFonts w:ascii="Arial" w:hAnsi="Arial"/>
        </w:rPr>
        <w:t>M</w:t>
      </w:r>
      <w:r w:rsidRPr="00836F8A">
        <w:rPr>
          <w:rFonts w:ascii="Arial" w:hAnsi="Arial"/>
        </w:rPr>
        <w:t xml:space="preserve">unicípio em sacos que é a forma </w:t>
      </w:r>
      <w:r w:rsidR="00984C87">
        <w:rPr>
          <w:rFonts w:ascii="Arial" w:hAnsi="Arial"/>
        </w:rPr>
        <w:t xml:space="preserve">que faz a </w:t>
      </w:r>
      <w:r w:rsidRPr="00836F8A">
        <w:rPr>
          <w:rFonts w:ascii="Arial" w:hAnsi="Arial"/>
        </w:rPr>
        <w:t>base do incentivo, os demais incentivos serão corrigidos pelo índice positivo do IGP-M, e a situação estará resolvida.</w:t>
      </w:r>
    </w:p>
    <w:p w14:paraId="1D29ED7A" w14:textId="696B0195" w:rsidR="00836F8A" w:rsidRPr="00836F8A" w:rsidRDefault="00836F8A" w:rsidP="00836F8A">
      <w:pPr>
        <w:pStyle w:val="Standard"/>
        <w:spacing w:after="120"/>
        <w:ind w:firstLine="709"/>
        <w:jc w:val="both"/>
        <w:rPr>
          <w:rFonts w:ascii="Arial" w:hAnsi="Arial"/>
        </w:rPr>
      </w:pPr>
      <w:r w:rsidRPr="00836F8A">
        <w:rPr>
          <w:rFonts w:ascii="Arial" w:hAnsi="Arial"/>
        </w:rPr>
        <w:t xml:space="preserve">Nesta perspectiva submete-se ao legislativo mais este projeto </w:t>
      </w:r>
      <w:r w:rsidR="00984C87">
        <w:rPr>
          <w:rFonts w:ascii="Arial" w:hAnsi="Arial"/>
        </w:rPr>
        <w:t xml:space="preserve">de </w:t>
      </w:r>
      <w:r w:rsidR="0061631D">
        <w:rPr>
          <w:rFonts w:ascii="Arial" w:hAnsi="Arial"/>
        </w:rPr>
        <w:t>l</w:t>
      </w:r>
      <w:r w:rsidR="00984C87">
        <w:rPr>
          <w:rFonts w:ascii="Arial" w:hAnsi="Arial"/>
        </w:rPr>
        <w:t xml:space="preserve">ei </w:t>
      </w:r>
      <w:r w:rsidRPr="00836F8A">
        <w:rPr>
          <w:rFonts w:ascii="Arial" w:hAnsi="Arial"/>
        </w:rPr>
        <w:t xml:space="preserve">ao qual espero aprovação pedindo ainda tramitação em regime de urgência. </w:t>
      </w:r>
    </w:p>
    <w:p w14:paraId="7E9FE57A" w14:textId="2C942D5E" w:rsidR="00836F8A" w:rsidRDefault="00836F8A" w:rsidP="00836F8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36F8A">
        <w:rPr>
          <w:rFonts w:ascii="Arial" w:hAnsi="Arial"/>
          <w:sz w:val="22"/>
          <w:szCs w:val="22"/>
        </w:rPr>
        <w:t>Certo de vossa compreensão e aprovação da proposta</w:t>
      </w:r>
      <w:r w:rsidR="0061631D">
        <w:rPr>
          <w:rFonts w:ascii="Arial" w:hAnsi="Arial"/>
          <w:sz w:val="22"/>
          <w:szCs w:val="22"/>
        </w:rPr>
        <w:t>.</w:t>
      </w:r>
    </w:p>
    <w:p w14:paraId="7E5B6790" w14:textId="260F0707" w:rsidR="00743645" w:rsidRPr="008E44EF" w:rsidRDefault="001A1625" w:rsidP="008E44EF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B2467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0435BE2A" w14:textId="77777777" w:rsidR="00743645" w:rsidRDefault="00743645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773C662" w14:textId="3BCEB65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EB81" w14:textId="77777777" w:rsidR="008E44EF" w:rsidRPr="00A669D2" w:rsidRDefault="008E44E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5826C28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80758">
        <w:rPr>
          <w:rFonts w:ascii="Arial" w:hAnsi="Arial" w:cs="Arial"/>
          <w:b/>
          <w:bCs/>
          <w:color w:val="auto"/>
          <w:u w:val="single"/>
        </w:rPr>
        <w:t>42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822BC18" w14:textId="6D92E6BC" w:rsidR="00FF6023" w:rsidRPr="00FF6023" w:rsidRDefault="00642567" w:rsidP="00FF6023">
      <w:pPr>
        <w:spacing w:after="0" w:line="240" w:lineRule="auto"/>
        <w:ind w:left="4536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F6023" w:rsidRPr="00FF6023">
        <w:rPr>
          <w:rFonts w:ascii="Arial" w:hAnsi="Arial" w:cs="Arial"/>
          <w:bCs/>
        </w:rPr>
        <w:t xml:space="preserve">Acresce o § 19 ao art. 4º da </w:t>
      </w:r>
      <w:r w:rsidR="00FF6023">
        <w:rPr>
          <w:rFonts w:ascii="Arial" w:hAnsi="Arial" w:cs="Arial"/>
          <w:bCs/>
        </w:rPr>
        <w:t>L</w:t>
      </w:r>
      <w:r w:rsidR="00FF6023" w:rsidRPr="00FF6023">
        <w:rPr>
          <w:rFonts w:ascii="Arial" w:hAnsi="Arial" w:cs="Arial"/>
          <w:bCs/>
        </w:rPr>
        <w:t xml:space="preserve">ei Municipal nº 1.615, de 19 de maio de 2015. </w:t>
      </w:r>
    </w:p>
    <w:p w14:paraId="2796A7A2" w14:textId="77777777" w:rsidR="00FF6023" w:rsidRPr="00FF6023" w:rsidRDefault="00FF6023" w:rsidP="00FF602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9A9AD32" w14:textId="3D5ECA36" w:rsidR="00FF6023" w:rsidRPr="00FF6023" w:rsidRDefault="00FF6023" w:rsidP="00FF602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</w:rPr>
      </w:pPr>
      <w:r w:rsidRPr="00FF602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FF6023">
        <w:rPr>
          <w:rFonts w:ascii="Arial" w:hAnsi="Arial" w:cs="Arial"/>
          <w:b/>
        </w:rPr>
        <w:t>1º</w:t>
      </w:r>
      <w:r w:rsidRPr="00FF6023">
        <w:rPr>
          <w:rFonts w:ascii="Arial" w:hAnsi="Arial" w:cs="Arial"/>
        </w:rPr>
        <w:t xml:space="preserve"> A presente </w:t>
      </w:r>
      <w:r>
        <w:rPr>
          <w:rFonts w:ascii="Arial" w:hAnsi="Arial" w:cs="Arial"/>
        </w:rPr>
        <w:t>L</w:t>
      </w:r>
      <w:r w:rsidRPr="00FF6023">
        <w:rPr>
          <w:rFonts w:ascii="Arial" w:hAnsi="Arial" w:cs="Arial"/>
        </w:rPr>
        <w:t xml:space="preserve">ei acresce o § 12 ao art. 4º da </w:t>
      </w:r>
      <w:r>
        <w:rPr>
          <w:rFonts w:ascii="Arial" w:hAnsi="Arial" w:cs="Arial"/>
        </w:rPr>
        <w:t>L</w:t>
      </w:r>
      <w:r w:rsidRPr="00FF6023">
        <w:rPr>
          <w:rFonts w:ascii="Arial" w:hAnsi="Arial" w:cs="Arial"/>
        </w:rPr>
        <w:t>ei Municipal nº 1.615, de 19 de maio de 2015.</w:t>
      </w:r>
    </w:p>
    <w:p w14:paraId="33A3CE59" w14:textId="29F9193E" w:rsidR="00FF6023" w:rsidRPr="00FF6023" w:rsidRDefault="00FF6023" w:rsidP="00FF602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F602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FF6023">
        <w:rPr>
          <w:rFonts w:ascii="Arial" w:hAnsi="Arial" w:cs="Arial"/>
          <w:b/>
        </w:rPr>
        <w:t xml:space="preserve">2º </w:t>
      </w:r>
      <w:r w:rsidRPr="00FF6023">
        <w:rPr>
          <w:rFonts w:ascii="Arial" w:hAnsi="Arial" w:cs="Arial"/>
        </w:rPr>
        <w:t xml:space="preserve">A </w:t>
      </w:r>
      <w:r w:rsidR="00923B9C">
        <w:rPr>
          <w:rFonts w:ascii="Arial" w:hAnsi="Arial" w:cs="Arial"/>
        </w:rPr>
        <w:t>L</w:t>
      </w:r>
      <w:r w:rsidRPr="00FF6023">
        <w:rPr>
          <w:rFonts w:ascii="Arial" w:hAnsi="Arial" w:cs="Arial"/>
        </w:rPr>
        <w:t>ei Municipal nº 1.615, de 19 de maio de 2015 passará a vigorar acrescido com § 12, ao seu art. 4º com a seguinte redação:</w:t>
      </w:r>
      <w:r w:rsidRPr="00FF6023">
        <w:rPr>
          <w:rFonts w:ascii="Arial" w:hAnsi="Arial" w:cs="Arial"/>
        </w:rPr>
        <w:tab/>
        <w:t xml:space="preserve"> </w:t>
      </w:r>
    </w:p>
    <w:p w14:paraId="74BF166F" w14:textId="040D0A39" w:rsidR="00FF6023" w:rsidRPr="00FF6023" w:rsidRDefault="00FF6023" w:rsidP="00FF6023">
      <w:pPr>
        <w:tabs>
          <w:tab w:val="left" w:pos="851"/>
        </w:tabs>
        <w:spacing w:after="120" w:line="240" w:lineRule="auto"/>
        <w:ind w:left="567"/>
        <w:jc w:val="both"/>
        <w:rPr>
          <w:rFonts w:ascii="Arial" w:hAnsi="Arial" w:cs="Arial"/>
          <w:i/>
          <w:iCs/>
        </w:rPr>
      </w:pPr>
      <w:r w:rsidRPr="00FF6023">
        <w:rPr>
          <w:rFonts w:ascii="Arial" w:hAnsi="Arial" w:cs="Arial"/>
          <w:b/>
          <w:bCs/>
          <w:i/>
          <w:iCs/>
        </w:rPr>
        <w:t>Art. 4º</w:t>
      </w:r>
      <w:r w:rsidRPr="00FF6023">
        <w:rPr>
          <w:rFonts w:ascii="Arial" w:hAnsi="Arial" w:cs="Arial"/>
          <w:i/>
          <w:iCs/>
        </w:rPr>
        <w:t>-</w:t>
      </w:r>
      <w:r w:rsidRPr="00FF6023">
        <w:rPr>
          <w:rFonts w:ascii="Arial" w:hAnsi="Arial" w:cs="Arial"/>
          <w:b/>
          <w:bCs/>
          <w:i/>
          <w:iCs/>
        </w:rPr>
        <w:t xml:space="preserve"> </w:t>
      </w:r>
      <w:r w:rsidRPr="00FF6023">
        <w:rPr>
          <w:rFonts w:ascii="Arial" w:hAnsi="Arial" w:cs="Arial"/>
          <w:i/>
          <w:iCs/>
        </w:rPr>
        <w:t>.....................................................................................................................</w:t>
      </w:r>
      <w:r>
        <w:rPr>
          <w:rFonts w:ascii="Arial" w:hAnsi="Arial" w:cs="Arial"/>
          <w:i/>
          <w:iCs/>
        </w:rPr>
        <w:t>.</w:t>
      </w:r>
      <w:r w:rsidRPr="00FF6023">
        <w:rPr>
          <w:rFonts w:ascii="Arial" w:hAnsi="Arial" w:cs="Arial"/>
          <w:i/>
          <w:iCs/>
        </w:rPr>
        <w:t>...................</w:t>
      </w:r>
    </w:p>
    <w:p w14:paraId="2E2FFB88" w14:textId="54B6CE16" w:rsidR="00FF6023" w:rsidRPr="00FF6023" w:rsidRDefault="00FF6023" w:rsidP="00FF6023">
      <w:pPr>
        <w:tabs>
          <w:tab w:val="left" w:pos="851"/>
        </w:tabs>
        <w:spacing w:after="120" w:line="240" w:lineRule="auto"/>
        <w:ind w:left="567"/>
        <w:jc w:val="both"/>
        <w:rPr>
          <w:rFonts w:ascii="Arial" w:hAnsi="Arial" w:cs="Arial"/>
          <w:i/>
          <w:iCs/>
        </w:rPr>
      </w:pPr>
      <w:r w:rsidRPr="00FF6023">
        <w:rPr>
          <w:rFonts w:ascii="Arial" w:hAnsi="Arial" w:cs="Arial"/>
          <w:i/>
          <w:iCs/>
        </w:rPr>
        <w:t>......................................................................................................................................................</w:t>
      </w:r>
    </w:p>
    <w:p w14:paraId="01D16A06" w14:textId="2EFFB360" w:rsidR="00FF6023" w:rsidRPr="00FF6023" w:rsidRDefault="00FF6023" w:rsidP="00FF6023">
      <w:pPr>
        <w:tabs>
          <w:tab w:val="left" w:pos="851"/>
        </w:tabs>
        <w:spacing w:after="120" w:line="240" w:lineRule="auto"/>
        <w:ind w:left="567"/>
        <w:jc w:val="both"/>
        <w:rPr>
          <w:rFonts w:ascii="Arial" w:hAnsi="Arial" w:cs="Arial"/>
          <w:i/>
          <w:iCs/>
        </w:rPr>
      </w:pPr>
      <w:r w:rsidRPr="00FF6023">
        <w:rPr>
          <w:rFonts w:ascii="Arial" w:hAnsi="Arial" w:cs="Arial"/>
          <w:i/>
          <w:iCs/>
        </w:rPr>
        <w:t>§12 – Na ausência da aquisição de calcário pelo Município, o valor correspondente aos 12 (doze) sacos de calcário será corrigido no início de cada exercício, de acordo com a variação positiva do IGP-M – Índice Geral de Preços de Mercado, verificado no período, a partir do último valor praticado</w:t>
      </w:r>
      <w:r w:rsidR="001C303F">
        <w:rPr>
          <w:rFonts w:ascii="Arial" w:hAnsi="Arial" w:cs="Arial"/>
          <w:i/>
          <w:iCs/>
        </w:rPr>
        <w:t xml:space="preserve"> ou fixado anteriormente</w:t>
      </w:r>
      <w:r w:rsidRPr="00FF6023">
        <w:rPr>
          <w:rFonts w:ascii="Arial" w:hAnsi="Arial" w:cs="Arial"/>
          <w:i/>
          <w:iCs/>
        </w:rPr>
        <w:t>.</w:t>
      </w:r>
    </w:p>
    <w:p w14:paraId="66731C87" w14:textId="28E19950" w:rsidR="00A423C5" w:rsidRDefault="00FF6023" w:rsidP="00C81E7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F6023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FF6023">
        <w:rPr>
          <w:rFonts w:ascii="Arial" w:hAnsi="Arial" w:cs="Arial"/>
          <w:b/>
          <w:bCs/>
        </w:rPr>
        <w:t xml:space="preserve">3º </w:t>
      </w:r>
      <w:r w:rsidRPr="00FF6023">
        <w:rPr>
          <w:rFonts w:ascii="Arial" w:hAnsi="Arial" w:cs="Arial"/>
        </w:rPr>
        <w:t xml:space="preserve">Esta </w:t>
      </w:r>
      <w:r>
        <w:rPr>
          <w:rFonts w:ascii="Arial" w:hAnsi="Arial" w:cs="Arial"/>
        </w:rPr>
        <w:t>L</w:t>
      </w:r>
      <w:r w:rsidRPr="00FF6023">
        <w:rPr>
          <w:rFonts w:ascii="Arial" w:hAnsi="Arial" w:cs="Arial"/>
        </w:rPr>
        <w:t>ei entra em vigor na data de sua publicação.</w:t>
      </w:r>
    </w:p>
    <w:p w14:paraId="169A76DB" w14:textId="0CF688EE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8C07F3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764EE7E" w14:textId="0230B68E" w:rsidR="00642567" w:rsidRDefault="00D30B90" w:rsidP="0064256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C675" w14:textId="77777777" w:rsidR="000D2FAA" w:rsidRDefault="000D2FAA">
      <w:pPr>
        <w:spacing w:after="0" w:line="240" w:lineRule="auto"/>
      </w:pPr>
      <w:r>
        <w:separator/>
      </w:r>
    </w:p>
  </w:endnote>
  <w:endnote w:type="continuationSeparator" w:id="0">
    <w:p w14:paraId="4222EA88" w14:textId="77777777" w:rsidR="000D2FAA" w:rsidRDefault="000D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12D8" w14:textId="77777777" w:rsidR="000D2FAA" w:rsidRDefault="000D2FAA">
      <w:pPr>
        <w:spacing w:after="0" w:line="240" w:lineRule="auto"/>
      </w:pPr>
      <w:r>
        <w:separator/>
      </w:r>
    </w:p>
  </w:footnote>
  <w:footnote w:type="continuationSeparator" w:id="0">
    <w:p w14:paraId="1B04B380" w14:textId="77777777" w:rsidR="000D2FAA" w:rsidRDefault="000D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60C1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395A"/>
    <w:rsid w:val="00074BB8"/>
    <w:rsid w:val="00074D7E"/>
    <w:rsid w:val="00077016"/>
    <w:rsid w:val="000777B6"/>
    <w:rsid w:val="00077923"/>
    <w:rsid w:val="00081C7A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2FAA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A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1AAF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E51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303F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4E1A"/>
    <w:rsid w:val="003A6CDF"/>
    <w:rsid w:val="003A6D6A"/>
    <w:rsid w:val="003A737C"/>
    <w:rsid w:val="003B00EF"/>
    <w:rsid w:val="003B0440"/>
    <w:rsid w:val="003B0E38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95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1EC8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31D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EA1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645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6F8A"/>
    <w:rsid w:val="00837202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76E4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04DD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4EF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B9C"/>
    <w:rsid w:val="00923E04"/>
    <w:rsid w:val="00924568"/>
    <w:rsid w:val="00924E43"/>
    <w:rsid w:val="00924E8B"/>
    <w:rsid w:val="00926A9B"/>
    <w:rsid w:val="0092778F"/>
    <w:rsid w:val="009277A8"/>
    <w:rsid w:val="00927FAA"/>
    <w:rsid w:val="00930DED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4AFC"/>
    <w:rsid w:val="00975F31"/>
    <w:rsid w:val="00976711"/>
    <w:rsid w:val="00977CC5"/>
    <w:rsid w:val="00980758"/>
    <w:rsid w:val="00980DB1"/>
    <w:rsid w:val="00982327"/>
    <w:rsid w:val="009826CC"/>
    <w:rsid w:val="00983DAA"/>
    <w:rsid w:val="00984177"/>
    <w:rsid w:val="00984C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534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67D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D20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121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D97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67B6E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1E7F"/>
    <w:rsid w:val="00C82D36"/>
    <w:rsid w:val="00C84587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982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D69AB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B7785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023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18</cp:revision>
  <cp:lastPrinted>2024-02-01T18:41:00Z</cp:lastPrinted>
  <dcterms:created xsi:type="dcterms:W3CDTF">2025-01-07T16:58:00Z</dcterms:created>
  <dcterms:modified xsi:type="dcterms:W3CDTF">2025-01-15T19:12:00Z</dcterms:modified>
</cp:coreProperties>
</file>