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369C15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03F5">
        <w:rPr>
          <w:rFonts w:ascii="Arial" w:hAnsi="Arial" w:cs="Arial"/>
          <w:b/>
          <w:bCs/>
          <w:color w:val="auto"/>
          <w:u w:val="single"/>
        </w:rPr>
        <w:t>41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62E5E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8782689" w14:textId="44932F68" w:rsidR="005E2F7A" w:rsidRPr="005E2F7A" w:rsidRDefault="005E2F7A" w:rsidP="00381C4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2F7A">
        <w:rPr>
          <w:rFonts w:ascii="Arial" w:hAnsi="Arial"/>
          <w:sz w:val="22"/>
          <w:szCs w:val="22"/>
        </w:rPr>
        <w:t>Para o bom andamento das atividades municipais e no presente caso, para dispor de</w:t>
      </w:r>
      <w:r w:rsidR="00381C47">
        <w:rPr>
          <w:rFonts w:ascii="Arial" w:hAnsi="Arial"/>
          <w:sz w:val="22"/>
          <w:szCs w:val="22"/>
        </w:rPr>
        <w:t xml:space="preserve"> 0</w:t>
      </w:r>
      <w:r w:rsidRPr="005E2F7A">
        <w:rPr>
          <w:rFonts w:ascii="Arial" w:hAnsi="Arial"/>
          <w:sz w:val="22"/>
          <w:szCs w:val="22"/>
        </w:rPr>
        <w:t>1(um) vigia para EMEI Visconde de Ouro Preto.</w:t>
      </w:r>
    </w:p>
    <w:p w14:paraId="546B23D8" w14:textId="465C8C2B" w:rsidR="005E2F7A" w:rsidRPr="005E2F7A" w:rsidRDefault="005E2F7A" w:rsidP="00381C4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2F7A">
        <w:rPr>
          <w:rFonts w:ascii="Arial" w:hAnsi="Arial"/>
          <w:sz w:val="22"/>
          <w:szCs w:val="22"/>
        </w:rPr>
        <w:t xml:space="preserve">Deste modo o projeto de lei </w:t>
      </w:r>
      <w:r w:rsidR="008903F5">
        <w:rPr>
          <w:rFonts w:ascii="Arial" w:hAnsi="Arial"/>
          <w:sz w:val="22"/>
          <w:szCs w:val="22"/>
        </w:rPr>
        <w:t>41</w:t>
      </w:r>
      <w:r w:rsidRPr="005E2F7A">
        <w:rPr>
          <w:rFonts w:ascii="Arial" w:hAnsi="Arial"/>
          <w:sz w:val="22"/>
          <w:szCs w:val="22"/>
        </w:rPr>
        <w:t>/2025 tem como objetivo buscar e estabelecer condições legais para que o Município contratar um profissional vigia</w:t>
      </w:r>
      <w:r w:rsidR="00F55C0C">
        <w:rPr>
          <w:rFonts w:ascii="Arial" w:hAnsi="Arial"/>
          <w:sz w:val="22"/>
          <w:szCs w:val="22"/>
        </w:rPr>
        <w:t>, conforme pedido da SMECET, no Memorando nº 09/2025.</w:t>
      </w:r>
    </w:p>
    <w:p w14:paraId="2D4AF9A6" w14:textId="177573D6" w:rsidR="005E2F7A" w:rsidRPr="005E2F7A" w:rsidRDefault="005E2F7A" w:rsidP="00381C4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2F7A">
        <w:rPr>
          <w:rFonts w:ascii="Arial" w:hAnsi="Arial"/>
          <w:sz w:val="22"/>
          <w:szCs w:val="22"/>
        </w:rPr>
        <w:t>O vigia a ser contratado deverá atuar na Escola de Educação Infantil Visconde de Ouro Preto. A contratação que se pretende tem p</w:t>
      </w:r>
      <w:r w:rsidR="000E5D7C">
        <w:rPr>
          <w:rFonts w:ascii="Arial" w:hAnsi="Arial"/>
          <w:sz w:val="22"/>
          <w:szCs w:val="22"/>
        </w:rPr>
        <w:t>or</w:t>
      </w:r>
      <w:r w:rsidRPr="005E2F7A">
        <w:rPr>
          <w:rFonts w:ascii="Arial" w:hAnsi="Arial"/>
          <w:sz w:val="22"/>
          <w:szCs w:val="22"/>
        </w:rPr>
        <w:t xml:space="preserve"> finalidade suprir a ausência de Giovani Mohnsam Ferreira, que se licenciou de se</w:t>
      </w:r>
      <w:r w:rsidR="000E5D7C">
        <w:rPr>
          <w:rFonts w:ascii="Arial" w:hAnsi="Arial"/>
          <w:sz w:val="22"/>
          <w:szCs w:val="22"/>
        </w:rPr>
        <w:t>u</w:t>
      </w:r>
      <w:r w:rsidRPr="005E2F7A">
        <w:rPr>
          <w:rFonts w:ascii="Arial" w:hAnsi="Arial"/>
          <w:sz w:val="22"/>
          <w:szCs w:val="22"/>
        </w:rPr>
        <w:t xml:space="preserve"> cargo efetivo para exercer o cargo de Conselheiro Tutelar.</w:t>
      </w:r>
    </w:p>
    <w:p w14:paraId="30582986" w14:textId="77B96C26" w:rsidR="005E2F7A" w:rsidRPr="005E2F7A" w:rsidRDefault="005E2F7A" w:rsidP="00381C4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2F7A">
        <w:rPr>
          <w:rFonts w:ascii="Arial" w:hAnsi="Arial"/>
          <w:sz w:val="22"/>
          <w:szCs w:val="22"/>
        </w:rPr>
        <w:t>E como a sua vaga por conta disso, ainda que possa ser momentânea,</w:t>
      </w:r>
      <w:r w:rsidR="000E5D7C">
        <w:rPr>
          <w:rFonts w:ascii="Arial" w:hAnsi="Arial"/>
          <w:sz w:val="22"/>
          <w:szCs w:val="22"/>
        </w:rPr>
        <w:t xml:space="preserve"> </w:t>
      </w:r>
      <w:r w:rsidR="002C54EC">
        <w:rPr>
          <w:rFonts w:ascii="Arial" w:hAnsi="Arial"/>
          <w:sz w:val="22"/>
          <w:szCs w:val="22"/>
        </w:rPr>
        <w:t>o</w:t>
      </w:r>
      <w:r w:rsidR="000E5D7C">
        <w:rPr>
          <w:rFonts w:ascii="Arial" w:hAnsi="Arial"/>
          <w:sz w:val="22"/>
          <w:szCs w:val="22"/>
        </w:rPr>
        <w:t xml:space="preserve"> Município</w:t>
      </w:r>
      <w:r w:rsidRPr="005E2F7A">
        <w:rPr>
          <w:rFonts w:ascii="Arial" w:hAnsi="Arial"/>
          <w:sz w:val="22"/>
          <w:szCs w:val="22"/>
        </w:rPr>
        <w:t xml:space="preserve"> não possui alguém que o possa substituí-lo em suas funções, a contratação se faz necessário e</w:t>
      </w:r>
      <w:r w:rsidR="000E5D7C">
        <w:rPr>
          <w:rFonts w:ascii="Arial" w:hAnsi="Arial"/>
          <w:sz w:val="22"/>
          <w:szCs w:val="22"/>
        </w:rPr>
        <w:t xml:space="preserve"> para</w:t>
      </w:r>
      <w:r w:rsidRPr="005E2F7A">
        <w:rPr>
          <w:rFonts w:ascii="Arial" w:hAnsi="Arial"/>
          <w:sz w:val="22"/>
          <w:szCs w:val="22"/>
        </w:rPr>
        <w:t xml:space="preserve"> assim a escola dispor desse profissional para colaborar no que</w:t>
      </w:r>
      <w:r w:rsidR="002C54EC">
        <w:rPr>
          <w:rFonts w:ascii="Arial" w:hAnsi="Arial"/>
          <w:sz w:val="22"/>
          <w:szCs w:val="22"/>
        </w:rPr>
        <w:t>s</w:t>
      </w:r>
      <w:r w:rsidRPr="005E2F7A">
        <w:rPr>
          <w:rFonts w:ascii="Arial" w:hAnsi="Arial"/>
          <w:sz w:val="22"/>
          <w:szCs w:val="22"/>
        </w:rPr>
        <w:t>i</w:t>
      </w:r>
      <w:r w:rsidR="002C54EC">
        <w:rPr>
          <w:rFonts w:ascii="Arial" w:hAnsi="Arial"/>
          <w:sz w:val="22"/>
          <w:szCs w:val="22"/>
        </w:rPr>
        <w:t>t</w:t>
      </w:r>
      <w:r w:rsidRPr="005E2F7A">
        <w:rPr>
          <w:rFonts w:ascii="Arial" w:hAnsi="Arial"/>
          <w:sz w:val="22"/>
          <w:szCs w:val="22"/>
        </w:rPr>
        <w:t>o segurança junto a escola e aos alunos.</w:t>
      </w:r>
    </w:p>
    <w:p w14:paraId="413DD9D0" w14:textId="4F9CC56E" w:rsidR="005E2F7A" w:rsidRPr="005E2F7A" w:rsidRDefault="005E2F7A" w:rsidP="00381C4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2F7A">
        <w:rPr>
          <w:rFonts w:ascii="Arial" w:hAnsi="Arial"/>
          <w:sz w:val="22"/>
          <w:szCs w:val="22"/>
        </w:rPr>
        <w:t>Neste contexto, conta-se com a aprovação de mais esse projeto de lei. Peço ainda que lhe seja dado tramitação em regime de urgência.</w:t>
      </w:r>
    </w:p>
    <w:p w14:paraId="7878AF09" w14:textId="48DFDFE2" w:rsidR="00381C47" w:rsidRDefault="005E2F7A" w:rsidP="00381C4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2F7A">
        <w:rPr>
          <w:rFonts w:ascii="Arial" w:hAnsi="Arial"/>
          <w:sz w:val="22"/>
          <w:szCs w:val="22"/>
        </w:rPr>
        <w:t>E sendo isso para o momento, despeço-me.</w:t>
      </w:r>
    </w:p>
    <w:p w14:paraId="7BE4112C" w14:textId="4F6889BB" w:rsidR="00CC32F4" w:rsidRPr="00381C47" w:rsidRDefault="001A1625" w:rsidP="00381C4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2F7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62E5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23D41F4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903F5">
        <w:rPr>
          <w:rFonts w:ascii="Arial" w:hAnsi="Arial" w:cs="Arial"/>
          <w:b/>
          <w:bCs/>
          <w:color w:val="auto"/>
          <w:u w:val="single"/>
        </w:rPr>
        <w:t>41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6A5422F" w14:textId="77777777" w:rsidR="003460DC" w:rsidRDefault="003460DC" w:rsidP="003460DC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Vigia.</w:t>
      </w:r>
    </w:p>
    <w:p w14:paraId="6CE8E162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3D1B646A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Vigia,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3460DC" w14:paraId="2F8E8991" w14:textId="77777777" w:rsidTr="00A033E4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FB11" w14:textId="77777777" w:rsidR="003460DC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9CBD" w14:textId="77777777" w:rsidR="003460DC" w:rsidRPr="00F84B03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84B03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ECE" w14:textId="77777777" w:rsidR="003460DC" w:rsidRPr="00F84B03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84B03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BC0" w14:textId="77777777" w:rsidR="003460DC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3460DC" w14:paraId="5580287C" w14:textId="77777777" w:rsidTr="00A033E4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3A0C" w14:textId="77777777" w:rsidR="003460DC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F1" w14:textId="77777777" w:rsidR="003460DC" w:rsidRPr="00F84B03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84B03">
              <w:rPr>
                <w:rFonts w:ascii="Arial" w:hAnsi="Arial" w:cs="Arial"/>
                <w:color w:val="auto"/>
              </w:rPr>
              <w:t>Vigia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8F6F" w14:textId="29667C57" w:rsidR="003460DC" w:rsidRPr="00F84B03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F84B03">
              <w:rPr>
                <w:rFonts w:ascii="Arial" w:hAnsi="Arial" w:cs="Arial"/>
                <w:color w:val="auto"/>
              </w:rPr>
              <w:t>R$ 1.</w:t>
            </w:r>
            <w:r w:rsidR="00F84B03" w:rsidRPr="00F84B03">
              <w:rPr>
                <w:rFonts w:ascii="Arial" w:hAnsi="Arial" w:cs="Arial"/>
                <w:color w:val="auto"/>
              </w:rPr>
              <w:t>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8604" w14:textId="77777777" w:rsidR="003460DC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309DFF81" w14:textId="77777777" w:rsidR="003460DC" w:rsidRDefault="003460DC" w:rsidP="003460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85FC544" w14:textId="77777777" w:rsidR="003460DC" w:rsidRDefault="003460DC" w:rsidP="003460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D1F8D88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4E856D5A" w14:textId="77777777" w:rsidR="003460DC" w:rsidRDefault="003460DC" w:rsidP="003460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6FC0F274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8224766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3619E641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AA3090F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B9F35D3" w14:textId="77777777" w:rsidR="003460DC" w:rsidRDefault="003460DC" w:rsidP="003460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66CE1D31" w14:textId="77777777" w:rsidR="003460DC" w:rsidRDefault="003460DC" w:rsidP="003460D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10 de janeiro de 2025.</w:t>
      </w:r>
    </w:p>
    <w:p w14:paraId="0C42CF53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7A18538E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24A557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8BD78D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7D1BC4E" w14:textId="77777777" w:rsidR="003460DC" w:rsidRDefault="003460DC" w:rsidP="003460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431BAE7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2DBFD17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C895F00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D0E88BF" w14:textId="77777777" w:rsidR="003460DC" w:rsidRPr="00723379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6027F81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8E25BBF" w14:textId="77777777" w:rsidR="003460DC" w:rsidRDefault="003460DC" w:rsidP="003460D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02E9ADCB" wp14:editId="59BCE69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66BB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800048E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3BB6F5C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8AC09F7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0737FF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EFC27B9" w14:textId="77777777" w:rsidR="003460DC" w:rsidRPr="00284D43" w:rsidRDefault="003460DC" w:rsidP="003460DC">
      <w:pPr>
        <w:pStyle w:val="Corpodetexto"/>
      </w:pPr>
    </w:p>
    <w:p w14:paraId="6A8CC83C" w14:textId="51AAC255" w:rsidR="003460DC" w:rsidRPr="00784861" w:rsidRDefault="003460DC" w:rsidP="003460DC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8903F5">
        <w:rPr>
          <w:color w:val="auto"/>
          <w:sz w:val="22"/>
          <w:szCs w:val="22"/>
        </w:rPr>
        <w:t>41</w:t>
      </w:r>
      <w:r w:rsidRPr="00784861">
        <w:rPr>
          <w:color w:val="auto"/>
          <w:sz w:val="22"/>
          <w:szCs w:val="22"/>
        </w:rPr>
        <w:t>/202</w:t>
      </w:r>
      <w:r w:rsidR="001A2EF7">
        <w:rPr>
          <w:color w:val="auto"/>
          <w:sz w:val="22"/>
          <w:szCs w:val="22"/>
        </w:rPr>
        <w:t>5</w:t>
      </w:r>
    </w:p>
    <w:p w14:paraId="35EA9272" w14:textId="77777777" w:rsidR="003460DC" w:rsidRPr="00784861" w:rsidRDefault="003460DC" w:rsidP="003460DC">
      <w:pPr>
        <w:pStyle w:val="Corpodetexto"/>
        <w:rPr>
          <w:rFonts w:ascii="Arial" w:hAnsi="Arial" w:cs="Arial"/>
          <w:color w:val="auto"/>
        </w:rPr>
      </w:pPr>
    </w:p>
    <w:p w14:paraId="0300E16E" w14:textId="77777777" w:rsidR="003460DC" w:rsidRDefault="003460DC" w:rsidP="003460DC">
      <w:pPr>
        <w:spacing w:line="240" w:lineRule="auto"/>
        <w:jc w:val="center"/>
        <w:rPr>
          <w:rFonts w:ascii="Arial" w:hAnsi="Arial" w:cs="Arial"/>
          <w:b/>
        </w:rPr>
      </w:pPr>
      <w:r w:rsidRPr="00784861">
        <w:rPr>
          <w:rFonts w:ascii="Arial" w:hAnsi="Arial" w:cs="Arial"/>
          <w:b/>
          <w:lang w:eastAsia="en-US"/>
        </w:rPr>
        <w:t xml:space="preserve">CARGO: </w:t>
      </w:r>
      <w:bookmarkStart w:id="0" w:name="bookmark0"/>
      <w:r w:rsidRPr="00784861">
        <w:rPr>
          <w:rFonts w:ascii="Arial" w:hAnsi="Arial" w:cs="Arial"/>
          <w:b/>
        </w:rPr>
        <w:t>CATEGORIA FUNCIONAL: VIGIA</w:t>
      </w:r>
      <w:bookmarkEnd w:id="0"/>
    </w:p>
    <w:p w14:paraId="53D4ED69" w14:textId="77777777" w:rsidR="003460DC" w:rsidRPr="00784861" w:rsidRDefault="003460DC" w:rsidP="003460D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A4B4AF" w14:textId="77777777" w:rsidR="003460DC" w:rsidRPr="00784861" w:rsidRDefault="003460DC" w:rsidP="003460DC">
      <w:pPr>
        <w:jc w:val="center"/>
        <w:rPr>
          <w:rFonts w:ascii="Arial" w:hAnsi="Arial" w:cs="Arial"/>
          <w:b/>
        </w:rPr>
      </w:pPr>
      <w:r w:rsidRPr="00784861">
        <w:rPr>
          <w:rFonts w:ascii="Arial" w:hAnsi="Arial" w:cs="Arial"/>
          <w:b/>
          <w:lang w:bidi="pt-BR"/>
        </w:rPr>
        <w:t>ATRIBUIÇÕES:</w:t>
      </w:r>
    </w:p>
    <w:p w14:paraId="0BB45865" w14:textId="77777777" w:rsidR="003460DC" w:rsidRPr="00784861" w:rsidRDefault="003460DC" w:rsidP="003460DC">
      <w:pPr>
        <w:jc w:val="both"/>
        <w:rPr>
          <w:rFonts w:ascii="Arial" w:hAnsi="Arial" w:cs="Arial"/>
        </w:rPr>
      </w:pPr>
      <w:r w:rsidRPr="00784861">
        <w:rPr>
          <w:rFonts w:ascii="Arial" w:hAnsi="Arial" w:cs="Arial"/>
          <w:b/>
          <w:lang w:bidi="pt-BR"/>
        </w:rPr>
        <w:t>Descrição Sintética</w:t>
      </w:r>
      <w:r w:rsidRPr="00784861">
        <w:rPr>
          <w:rFonts w:ascii="Arial" w:hAnsi="Arial" w:cs="Arial"/>
          <w:lang w:bidi="pt-BR"/>
        </w:rPr>
        <w:t xml:space="preserve">: </w:t>
      </w:r>
      <w:r w:rsidRPr="00784861">
        <w:rPr>
          <w:rFonts w:ascii="Arial" w:hAnsi="Arial" w:cs="Arial"/>
        </w:rPr>
        <w:t xml:space="preserve">Exercer </w:t>
      </w:r>
      <w:r w:rsidRPr="00784861">
        <w:rPr>
          <w:rFonts w:ascii="Arial" w:hAnsi="Arial" w:cs="Arial"/>
          <w:lang w:bidi="pt-BR"/>
        </w:rPr>
        <w:t xml:space="preserve">vigilância </w:t>
      </w:r>
      <w:r w:rsidRPr="00784861">
        <w:rPr>
          <w:rFonts w:ascii="Arial" w:hAnsi="Arial" w:cs="Arial"/>
        </w:rPr>
        <w:t xml:space="preserve">em logradouros </w:t>
      </w:r>
      <w:r w:rsidRPr="00784861">
        <w:rPr>
          <w:rFonts w:ascii="Arial" w:hAnsi="Arial" w:cs="Arial"/>
          <w:lang w:bidi="pt-BR"/>
        </w:rPr>
        <w:t xml:space="preserve">públicos </w:t>
      </w:r>
      <w:r w:rsidRPr="00784861">
        <w:rPr>
          <w:rFonts w:ascii="Arial" w:hAnsi="Arial" w:cs="Arial"/>
        </w:rPr>
        <w:t xml:space="preserve">e </w:t>
      </w:r>
      <w:r w:rsidRPr="00784861">
        <w:rPr>
          <w:rFonts w:ascii="Arial" w:hAnsi="Arial" w:cs="Arial"/>
          <w:lang w:bidi="pt-BR"/>
        </w:rPr>
        <w:t xml:space="preserve">próprios </w:t>
      </w:r>
      <w:r w:rsidRPr="00784861">
        <w:rPr>
          <w:rFonts w:ascii="Arial" w:hAnsi="Arial" w:cs="Arial"/>
        </w:rPr>
        <w:t>municipais;</w:t>
      </w:r>
    </w:p>
    <w:p w14:paraId="20AFE4B9" w14:textId="77777777" w:rsidR="003460DC" w:rsidRPr="00784861" w:rsidRDefault="003460DC" w:rsidP="003460DC">
      <w:pPr>
        <w:jc w:val="both"/>
        <w:rPr>
          <w:rFonts w:ascii="Arial" w:hAnsi="Arial" w:cs="Arial"/>
        </w:rPr>
      </w:pPr>
      <w:r w:rsidRPr="00784861">
        <w:rPr>
          <w:rFonts w:ascii="Arial" w:hAnsi="Arial" w:cs="Arial"/>
          <w:b/>
          <w:bCs/>
          <w:lang w:bidi="pt-BR"/>
        </w:rPr>
        <w:t>Descrição Analítica:</w:t>
      </w:r>
      <w:r w:rsidRPr="00784861">
        <w:rPr>
          <w:rFonts w:ascii="Arial" w:hAnsi="Arial" w:cs="Arial"/>
          <w:lang w:bidi="pt-BR"/>
        </w:rPr>
        <w:t xml:space="preserve"> </w:t>
      </w:r>
      <w:r w:rsidRPr="00784861">
        <w:rPr>
          <w:rFonts w:ascii="Arial" w:hAnsi="Arial" w:cs="Arial"/>
        </w:rPr>
        <w:t xml:space="preserve">Exercer </w:t>
      </w:r>
      <w:r w:rsidRPr="00784861">
        <w:rPr>
          <w:rFonts w:ascii="Arial" w:hAnsi="Arial" w:cs="Arial"/>
          <w:lang w:bidi="pt-BR"/>
        </w:rPr>
        <w:t xml:space="preserve">vigilância </w:t>
      </w:r>
      <w:r w:rsidRPr="00784861">
        <w:rPr>
          <w:rFonts w:ascii="Arial" w:hAnsi="Arial" w:cs="Arial"/>
        </w:rPr>
        <w:t xml:space="preserve">em locais previamente determinados; realizar ronda de </w:t>
      </w:r>
      <w:r w:rsidRPr="00784861">
        <w:rPr>
          <w:rFonts w:ascii="Arial" w:hAnsi="Arial" w:cs="Arial"/>
          <w:lang w:bidi="pt-BR"/>
        </w:rPr>
        <w:t xml:space="preserve">inspeção </w:t>
      </w:r>
      <w:r w:rsidRPr="00784861">
        <w:rPr>
          <w:rFonts w:ascii="Arial" w:hAnsi="Arial" w:cs="Arial"/>
        </w:rPr>
        <w:t xml:space="preserve">em intervalos fixados, adotando </w:t>
      </w:r>
      <w:r w:rsidRPr="00784861">
        <w:rPr>
          <w:rFonts w:ascii="Arial" w:hAnsi="Arial" w:cs="Arial"/>
          <w:lang w:bidi="pt-BR"/>
        </w:rPr>
        <w:t xml:space="preserve">providências </w:t>
      </w:r>
      <w:r w:rsidRPr="00784861">
        <w:rPr>
          <w:rFonts w:ascii="Arial" w:hAnsi="Arial" w:cs="Arial"/>
        </w:rPr>
        <w:t xml:space="preserve">tendentes a evitar roubos, </w:t>
      </w:r>
      <w:r w:rsidRPr="00784861">
        <w:rPr>
          <w:rFonts w:ascii="Arial" w:hAnsi="Arial" w:cs="Arial"/>
          <w:lang w:bidi="pt-BR"/>
        </w:rPr>
        <w:t xml:space="preserve">incêndios, danificações </w:t>
      </w:r>
      <w:r w:rsidRPr="00784861">
        <w:rPr>
          <w:rFonts w:ascii="Arial" w:hAnsi="Arial" w:cs="Arial"/>
        </w:rPr>
        <w:t xml:space="preserve">nos </w:t>
      </w:r>
      <w:r w:rsidRPr="00784861">
        <w:rPr>
          <w:rFonts w:ascii="Arial" w:hAnsi="Arial" w:cs="Arial"/>
          <w:lang w:bidi="pt-BR"/>
        </w:rPr>
        <w:t xml:space="preserve">edifícios, praças, </w:t>
      </w:r>
      <w:r w:rsidRPr="00784861">
        <w:rPr>
          <w:rFonts w:ascii="Arial" w:hAnsi="Arial" w:cs="Arial"/>
        </w:rPr>
        <w:t xml:space="preserve">jardins, materiais sob sua guarda, etc; controlar a entrada e </w:t>
      </w:r>
      <w:r w:rsidRPr="00784861">
        <w:rPr>
          <w:rFonts w:ascii="Arial" w:hAnsi="Arial" w:cs="Arial"/>
          <w:lang w:bidi="pt-BR"/>
        </w:rPr>
        <w:t xml:space="preserve">saída </w:t>
      </w:r>
      <w:r w:rsidRPr="00784861">
        <w:rPr>
          <w:rFonts w:ascii="Arial" w:hAnsi="Arial" w:cs="Arial"/>
        </w:rPr>
        <w:t xml:space="preserve">de pessoas e </w:t>
      </w:r>
      <w:r w:rsidRPr="00784861">
        <w:rPr>
          <w:rFonts w:ascii="Arial" w:hAnsi="Arial" w:cs="Arial"/>
          <w:lang w:bidi="pt-BR"/>
        </w:rPr>
        <w:t xml:space="preserve">veículos </w:t>
      </w:r>
      <w:r w:rsidRPr="00784861">
        <w:rPr>
          <w:rFonts w:ascii="Arial" w:hAnsi="Arial" w:cs="Arial"/>
        </w:rPr>
        <w:t xml:space="preserve">pelos </w:t>
      </w:r>
      <w:r w:rsidRPr="00784861">
        <w:rPr>
          <w:rFonts w:ascii="Arial" w:hAnsi="Arial" w:cs="Arial"/>
          <w:lang w:bidi="pt-BR"/>
        </w:rPr>
        <w:t xml:space="preserve">portões </w:t>
      </w:r>
      <w:r w:rsidRPr="00784861">
        <w:rPr>
          <w:rFonts w:ascii="Arial" w:hAnsi="Arial" w:cs="Arial"/>
        </w:rPr>
        <w:t xml:space="preserve">de acesso sob sua </w:t>
      </w:r>
      <w:r w:rsidRPr="00784861">
        <w:rPr>
          <w:rFonts w:ascii="Arial" w:hAnsi="Arial" w:cs="Arial"/>
          <w:lang w:bidi="pt-BR"/>
        </w:rPr>
        <w:t xml:space="preserve">vigilância, </w:t>
      </w:r>
      <w:r w:rsidRPr="00784861">
        <w:rPr>
          <w:rFonts w:ascii="Arial" w:hAnsi="Arial" w:cs="Arial"/>
        </w:rPr>
        <w:t xml:space="preserve">verificando, quando </w:t>
      </w:r>
      <w:r w:rsidRPr="00784861">
        <w:rPr>
          <w:rFonts w:ascii="Arial" w:hAnsi="Arial" w:cs="Arial"/>
          <w:lang w:bidi="pt-BR"/>
        </w:rPr>
        <w:t xml:space="preserve">necessário, </w:t>
      </w:r>
      <w:r w:rsidRPr="00784861">
        <w:rPr>
          <w:rFonts w:ascii="Arial" w:hAnsi="Arial" w:cs="Arial"/>
        </w:rPr>
        <w:t xml:space="preserve">as </w:t>
      </w:r>
      <w:r w:rsidRPr="00784861">
        <w:rPr>
          <w:rFonts w:ascii="Arial" w:hAnsi="Arial" w:cs="Arial"/>
          <w:lang w:bidi="pt-BR"/>
        </w:rPr>
        <w:t xml:space="preserve">autorizações </w:t>
      </w:r>
      <w:r w:rsidRPr="00784861">
        <w:rPr>
          <w:rFonts w:ascii="Arial" w:hAnsi="Arial" w:cs="Arial"/>
        </w:rPr>
        <w:t xml:space="preserve">de ingresso; verificar se as portas e janelas e demais vias de acesso </w:t>
      </w:r>
      <w:r w:rsidRPr="00784861">
        <w:rPr>
          <w:rFonts w:ascii="Arial" w:hAnsi="Arial" w:cs="Arial"/>
          <w:lang w:bidi="pt-BR"/>
        </w:rPr>
        <w:t xml:space="preserve">estão </w:t>
      </w:r>
      <w:r w:rsidRPr="00784861">
        <w:rPr>
          <w:rFonts w:ascii="Arial" w:hAnsi="Arial" w:cs="Arial"/>
        </w:rPr>
        <w:t xml:space="preserve">devidamente fechadas; investigar quaisquer </w:t>
      </w:r>
      <w:r w:rsidRPr="00784861">
        <w:rPr>
          <w:rFonts w:ascii="Arial" w:hAnsi="Arial" w:cs="Arial"/>
          <w:lang w:bidi="pt-BR"/>
        </w:rPr>
        <w:t xml:space="preserve">condições </w:t>
      </w:r>
      <w:r w:rsidRPr="00784861">
        <w:rPr>
          <w:rFonts w:ascii="Arial" w:hAnsi="Arial" w:cs="Arial"/>
        </w:rPr>
        <w:t xml:space="preserve">anormais que tenha observado; responder as chamadas </w:t>
      </w:r>
      <w:r w:rsidRPr="00784861">
        <w:rPr>
          <w:rFonts w:ascii="Arial" w:hAnsi="Arial" w:cs="Arial"/>
          <w:lang w:bidi="pt-BR"/>
        </w:rPr>
        <w:t xml:space="preserve">telefônicas </w:t>
      </w:r>
      <w:r w:rsidRPr="00784861">
        <w:rPr>
          <w:rFonts w:ascii="Arial" w:hAnsi="Arial" w:cs="Arial"/>
        </w:rPr>
        <w:t xml:space="preserve">e anotar recados; levar ao imediato conhecimento das autoridades competentes qualquer irregularidade verificada; acompanhar </w:t>
      </w:r>
      <w:r w:rsidRPr="00784861">
        <w:rPr>
          <w:rFonts w:ascii="Arial" w:hAnsi="Arial" w:cs="Arial"/>
          <w:lang w:bidi="pt-BR"/>
        </w:rPr>
        <w:t xml:space="preserve">funcionários, </w:t>
      </w:r>
      <w:r w:rsidRPr="00784861">
        <w:rPr>
          <w:rFonts w:ascii="Arial" w:hAnsi="Arial" w:cs="Arial"/>
        </w:rPr>
        <w:t xml:space="preserve">quando </w:t>
      </w:r>
      <w:r w:rsidRPr="00784861">
        <w:rPr>
          <w:rFonts w:ascii="Arial" w:hAnsi="Arial" w:cs="Arial"/>
          <w:lang w:bidi="pt-BR"/>
        </w:rPr>
        <w:t xml:space="preserve">necessário, </w:t>
      </w:r>
      <w:r w:rsidRPr="00784861">
        <w:rPr>
          <w:rFonts w:ascii="Arial" w:hAnsi="Arial" w:cs="Arial"/>
        </w:rPr>
        <w:t xml:space="preserve">no </w:t>
      </w:r>
      <w:r w:rsidRPr="00784861">
        <w:rPr>
          <w:rFonts w:ascii="Arial" w:hAnsi="Arial" w:cs="Arial"/>
          <w:lang w:bidi="pt-BR"/>
        </w:rPr>
        <w:t xml:space="preserve">exercício </w:t>
      </w:r>
      <w:r w:rsidRPr="00784861">
        <w:rPr>
          <w:rFonts w:ascii="Arial" w:hAnsi="Arial" w:cs="Arial"/>
        </w:rPr>
        <w:t xml:space="preserve">de suas </w:t>
      </w:r>
      <w:r w:rsidRPr="00784861">
        <w:rPr>
          <w:rFonts w:ascii="Arial" w:hAnsi="Arial" w:cs="Arial"/>
          <w:lang w:bidi="pt-BR"/>
        </w:rPr>
        <w:t xml:space="preserve">funções; </w:t>
      </w:r>
      <w:r w:rsidRPr="00784861">
        <w:rPr>
          <w:rFonts w:ascii="Arial" w:hAnsi="Arial" w:cs="Arial"/>
        </w:rPr>
        <w:t>exercer tarefas afins.</w:t>
      </w:r>
    </w:p>
    <w:p w14:paraId="16E6525E" w14:textId="77777777" w:rsidR="003460DC" w:rsidRPr="00784861" w:rsidRDefault="003460DC" w:rsidP="003460DC">
      <w:pPr>
        <w:spacing w:after="120"/>
        <w:rPr>
          <w:rFonts w:ascii="Arial" w:hAnsi="Arial" w:cs="Arial"/>
          <w:b/>
          <w:bCs/>
        </w:rPr>
      </w:pPr>
      <w:r w:rsidRPr="00784861">
        <w:rPr>
          <w:rFonts w:ascii="Arial" w:hAnsi="Arial" w:cs="Arial"/>
          <w:b/>
          <w:bCs/>
          <w:lang w:bidi="pt-BR"/>
        </w:rPr>
        <w:t xml:space="preserve">Condições </w:t>
      </w:r>
      <w:r w:rsidRPr="00784861">
        <w:rPr>
          <w:rFonts w:ascii="Arial" w:hAnsi="Arial" w:cs="Arial"/>
          <w:b/>
          <w:bCs/>
        </w:rPr>
        <w:t>de Trabalho:</w:t>
      </w:r>
    </w:p>
    <w:p w14:paraId="1CF2ACBA" w14:textId="77777777" w:rsidR="003460DC" w:rsidRPr="00784861" w:rsidRDefault="003460DC" w:rsidP="003460DC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/>
        <w:ind w:hanging="780"/>
        <w:rPr>
          <w:rFonts w:ascii="Arial" w:hAnsi="Arial" w:cs="Arial"/>
        </w:rPr>
      </w:pPr>
      <w:r w:rsidRPr="00784861">
        <w:rPr>
          <w:rFonts w:ascii="Arial" w:hAnsi="Arial" w:cs="Arial"/>
        </w:rPr>
        <w:t xml:space="preserve">Geral: Carga </w:t>
      </w:r>
      <w:r w:rsidRPr="00784861">
        <w:rPr>
          <w:rFonts w:ascii="Arial" w:hAnsi="Arial" w:cs="Arial"/>
          <w:lang w:eastAsia="pt-BR" w:bidi="pt-BR"/>
        </w:rPr>
        <w:t xml:space="preserve">horária </w:t>
      </w:r>
      <w:r w:rsidRPr="00784861">
        <w:rPr>
          <w:rFonts w:ascii="Arial" w:hAnsi="Arial" w:cs="Arial"/>
        </w:rPr>
        <w:t>semanal de 40 horas;</w:t>
      </w:r>
    </w:p>
    <w:p w14:paraId="24D9277A" w14:textId="77777777" w:rsidR="003460DC" w:rsidRPr="00784861" w:rsidRDefault="003460DC" w:rsidP="003460DC">
      <w:pPr>
        <w:pStyle w:val="PargrafodaLista"/>
        <w:tabs>
          <w:tab w:val="left" w:pos="426"/>
        </w:tabs>
        <w:spacing w:after="120"/>
        <w:ind w:left="780"/>
        <w:rPr>
          <w:rFonts w:ascii="Arial" w:hAnsi="Arial" w:cs="Arial"/>
        </w:rPr>
      </w:pPr>
    </w:p>
    <w:p w14:paraId="39CC26DF" w14:textId="77777777" w:rsidR="003460DC" w:rsidRPr="00784861" w:rsidRDefault="003460DC" w:rsidP="003460DC">
      <w:pPr>
        <w:spacing w:after="120"/>
        <w:rPr>
          <w:rFonts w:ascii="Arial" w:hAnsi="Arial" w:cs="Arial"/>
          <w:b/>
          <w:bCs/>
        </w:rPr>
      </w:pPr>
      <w:r w:rsidRPr="00784861">
        <w:rPr>
          <w:rFonts w:ascii="Arial" w:hAnsi="Arial" w:cs="Arial"/>
          <w:b/>
          <w:bCs/>
        </w:rPr>
        <w:t>Requisitos para Provimento:</w:t>
      </w:r>
    </w:p>
    <w:p w14:paraId="67FC11A6" w14:textId="77777777" w:rsidR="003460DC" w:rsidRPr="00784861" w:rsidRDefault="003460DC" w:rsidP="003460DC">
      <w:pPr>
        <w:tabs>
          <w:tab w:val="left" w:pos="426"/>
        </w:tabs>
        <w:spacing w:after="120"/>
        <w:rPr>
          <w:rFonts w:ascii="Arial" w:hAnsi="Arial" w:cs="Arial"/>
        </w:rPr>
      </w:pPr>
      <w:r w:rsidRPr="00784861">
        <w:rPr>
          <w:rFonts w:ascii="Arial" w:hAnsi="Arial" w:cs="Arial"/>
          <w:b/>
          <w:bCs/>
        </w:rPr>
        <w:t>a)</w:t>
      </w:r>
      <w:r w:rsidRPr="00784861">
        <w:rPr>
          <w:rFonts w:ascii="Arial" w:hAnsi="Arial" w:cs="Arial"/>
        </w:rPr>
        <w:tab/>
        <w:t xml:space="preserve">Idade: </w:t>
      </w:r>
      <w:r w:rsidRPr="00784861">
        <w:rPr>
          <w:rFonts w:ascii="Arial" w:hAnsi="Arial" w:cs="Arial"/>
          <w:lang w:bidi="pt-BR"/>
        </w:rPr>
        <w:t xml:space="preserve">Mínima </w:t>
      </w:r>
      <w:r w:rsidRPr="00784861">
        <w:rPr>
          <w:rFonts w:ascii="Arial" w:hAnsi="Arial" w:cs="Arial"/>
        </w:rPr>
        <w:t>de 18 anos;</w:t>
      </w:r>
    </w:p>
    <w:p w14:paraId="461E1AFD" w14:textId="1D319B33" w:rsidR="00642567" w:rsidRPr="003460DC" w:rsidRDefault="003460DC" w:rsidP="003460DC">
      <w:pPr>
        <w:tabs>
          <w:tab w:val="left" w:pos="426"/>
        </w:tabs>
        <w:spacing w:after="120"/>
        <w:rPr>
          <w:rFonts w:ascii="Arial" w:hAnsi="Arial" w:cs="Arial"/>
        </w:rPr>
      </w:pPr>
      <w:r w:rsidRPr="00784861">
        <w:rPr>
          <w:rFonts w:ascii="Arial" w:hAnsi="Arial" w:cs="Arial"/>
          <w:b/>
          <w:bCs/>
        </w:rPr>
        <w:t>b)</w:t>
      </w:r>
      <w:r w:rsidRPr="00784861">
        <w:rPr>
          <w:rFonts w:ascii="Arial" w:hAnsi="Arial" w:cs="Arial"/>
          <w:b/>
          <w:bCs/>
          <w:lang w:bidi="pt-BR"/>
        </w:rPr>
        <w:tab/>
      </w:r>
      <w:r w:rsidRPr="00784861">
        <w:rPr>
          <w:rFonts w:ascii="Arial" w:hAnsi="Arial" w:cs="Arial"/>
          <w:lang w:bidi="pt-BR"/>
        </w:rPr>
        <w:t xml:space="preserve">Instrução: </w:t>
      </w:r>
      <w:r w:rsidRPr="00784861">
        <w:rPr>
          <w:rFonts w:ascii="Arial" w:hAnsi="Arial" w:cs="Arial"/>
        </w:rPr>
        <w:t>Ensino fundamental incompleto</w:t>
      </w:r>
      <w:r>
        <w:rPr>
          <w:rFonts w:ascii="Arial" w:hAnsi="Arial" w:cs="Arial"/>
        </w:rPr>
        <w:t>.</w:t>
      </w:r>
    </w:p>
    <w:sectPr w:rsidR="00642567" w:rsidRPr="003460DC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7934" w14:textId="77777777" w:rsidR="00765EF0" w:rsidRDefault="00765EF0">
      <w:pPr>
        <w:spacing w:after="0" w:line="240" w:lineRule="auto"/>
      </w:pPr>
      <w:r>
        <w:separator/>
      </w:r>
    </w:p>
  </w:endnote>
  <w:endnote w:type="continuationSeparator" w:id="0">
    <w:p w14:paraId="4A0618A2" w14:textId="77777777" w:rsidR="00765EF0" w:rsidRDefault="007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9B58" w14:textId="77777777" w:rsidR="00765EF0" w:rsidRDefault="00765EF0">
      <w:pPr>
        <w:spacing w:after="0" w:line="240" w:lineRule="auto"/>
      </w:pPr>
      <w:r>
        <w:separator/>
      </w:r>
    </w:p>
  </w:footnote>
  <w:footnote w:type="continuationSeparator" w:id="0">
    <w:p w14:paraId="48116656" w14:textId="77777777" w:rsidR="00765EF0" w:rsidRDefault="007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1095246370">
    <w:abstractNumId w:val="15"/>
  </w:num>
  <w:num w:numId="17" w16cid:durableId="351490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5D7C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40E"/>
    <w:rsid w:val="00180892"/>
    <w:rsid w:val="00182F53"/>
    <w:rsid w:val="001836CE"/>
    <w:rsid w:val="00183D89"/>
    <w:rsid w:val="00185162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2EF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54EC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0DC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1C47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2F7A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661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0B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66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5EF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03F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4C94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04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47B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56A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A41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413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518C"/>
    <w:rsid w:val="00F55C0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B03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A79FA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29</cp:revision>
  <cp:lastPrinted>2024-02-01T18:41:00Z</cp:lastPrinted>
  <dcterms:created xsi:type="dcterms:W3CDTF">2025-01-13T11:08:00Z</dcterms:created>
  <dcterms:modified xsi:type="dcterms:W3CDTF">2025-01-15T19:12:00Z</dcterms:modified>
</cp:coreProperties>
</file>