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5A6C3D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4141">
        <w:rPr>
          <w:rFonts w:ascii="Arial" w:hAnsi="Arial" w:cs="Arial"/>
          <w:b/>
          <w:bCs/>
          <w:color w:val="auto"/>
          <w:u w:val="single"/>
        </w:rPr>
        <w:t>156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F615DA" w14:textId="5B18CCD1" w:rsidR="00A37DD0" w:rsidRP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 xml:space="preserve">Encaminhamos para apreciação desta Colenda Câmara o incluso Projeto de Lei de Alteração Orçamentária, que tem por finalidade adequar a aplicação dos recursos previstos na Lei Orçamentária Anual de 2025, originalmente destinados ao elemento de despesa 3.3.90.31 – Premiações Culturais, vinculados à Lei </w:t>
      </w:r>
      <w:r>
        <w:rPr>
          <w:rFonts w:ascii="Arial" w:hAnsi="Arial"/>
          <w:sz w:val="22"/>
          <w:szCs w:val="22"/>
        </w:rPr>
        <w:t>Al</w:t>
      </w:r>
      <w:r w:rsidRPr="00A37DD0">
        <w:rPr>
          <w:rFonts w:ascii="Arial" w:hAnsi="Arial"/>
          <w:sz w:val="22"/>
          <w:szCs w:val="22"/>
        </w:rPr>
        <w:t>dir Blank.</w:t>
      </w:r>
    </w:p>
    <w:p w14:paraId="27389989" w14:textId="310C0038" w:rsidR="00A37DD0" w:rsidRP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 xml:space="preserve">Considerando </w:t>
      </w:r>
      <w:r>
        <w:rPr>
          <w:rFonts w:ascii="Arial" w:hAnsi="Arial"/>
          <w:sz w:val="22"/>
          <w:szCs w:val="22"/>
        </w:rPr>
        <w:t xml:space="preserve">que conforme definido na oitiva com os agentes culturais, </w:t>
      </w:r>
      <w:r w:rsidRPr="00A37DD0">
        <w:rPr>
          <w:rFonts w:ascii="Arial" w:hAnsi="Arial"/>
          <w:sz w:val="22"/>
          <w:szCs w:val="22"/>
        </w:rPr>
        <w:t>entendeu-se que a utilização dos recursos será mais efetiva se direcionada ao fomento cultural, possibilitando apoio direto aos projetos culturais que vierem a ser contemplados nos certames realizados.</w:t>
      </w:r>
    </w:p>
    <w:p w14:paraId="73F8F757" w14:textId="28D847D5" w:rsidR="00A37DD0" w:rsidRP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>Para viabilizar essa alteração, o Projeto de Lei propõe a redução da</w:t>
      </w:r>
      <w:r w:rsidR="0054433C">
        <w:rPr>
          <w:rFonts w:ascii="Arial" w:hAnsi="Arial"/>
          <w:sz w:val="22"/>
          <w:szCs w:val="22"/>
        </w:rPr>
        <w:t>s</w:t>
      </w:r>
      <w:r w:rsidRPr="00A37DD0">
        <w:rPr>
          <w:rFonts w:ascii="Arial" w:hAnsi="Arial"/>
          <w:sz w:val="22"/>
          <w:szCs w:val="22"/>
        </w:rPr>
        <w:t xml:space="preserve"> dotaç</w:t>
      </w:r>
      <w:r w:rsidR="0054433C">
        <w:rPr>
          <w:rFonts w:ascii="Arial" w:hAnsi="Arial"/>
          <w:sz w:val="22"/>
          <w:szCs w:val="22"/>
        </w:rPr>
        <w:t>ões</w:t>
      </w:r>
      <w:r w:rsidRPr="00A37DD0">
        <w:rPr>
          <w:rFonts w:ascii="Arial" w:hAnsi="Arial"/>
          <w:sz w:val="22"/>
          <w:szCs w:val="22"/>
        </w:rPr>
        <w:t xml:space="preserve"> do</w:t>
      </w:r>
      <w:r w:rsidR="0054433C">
        <w:rPr>
          <w:rFonts w:ascii="Arial" w:hAnsi="Arial"/>
          <w:sz w:val="22"/>
          <w:szCs w:val="22"/>
        </w:rPr>
        <w:t>s</w:t>
      </w:r>
      <w:r w:rsidRPr="00A37DD0">
        <w:rPr>
          <w:rFonts w:ascii="Arial" w:hAnsi="Arial"/>
          <w:sz w:val="22"/>
          <w:szCs w:val="22"/>
        </w:rPr>
        <w:t xml:space="preserve"> elemento</w:t>
      </w:r>
      <w:r w:rsidR="0054433C">
        <w:rPr>
          <w:rFonts w:ascii="Arial" w:hAnsi="Arial"/>
          <w:sz w:val="22"/>
          <w:szCs w:val="22"/>
        </w:rPr>
        <w:t>s</w:t>
      </w:r>
      <w:r w:rsidRPr="00A37DD0">
        <w:rPr>
          <w:rFonts w:ascii="Arial" w:hAnsi="Arial"/>
          <w:sz w:val="22"/>
          <w:szCs w:val="22"/>
        </w:rPr>
        <w:t xml:space="preserve"> de despesa 3.3.90.31 – Premiações Culturais </w:t>
      </w:r>
      <w:r w:rsidR="00D656FC">
        <w:rPr>
          <w:rFonts w:ascii="Arial" w:hAnsi="Arial"/>
          <w:sz w:val="22"/>
          <w:szCs w:val="22"/>
        </w:rPr>
        <w:t xml:space="preserve">e 3.3.90.39 – Outros serviços de Terceiros Pessoa Jurídica, </w:t>
      </w:r>
      <w:r w:rsidRPr="00A37DD0">
        <w:rPr>
          <w:rFonts w:ascii="Arial" w:hAnsi="Arial"/>
          <w:sz w:val="22"/>
          <w:szCs w:val="22"/>
        </w:rPr>
        <w:t>e, em contrapartida, a suplementação das seguintes dotações orçamentárias:</w:t>
      </w:r>
      <w:r>
        <w:rPr>
          <w:rFonts w:ascii="Arial" w:hAnsi="Arial"/>
          <w:sz w:val="22"/>
          <w:szCs w:val="22"/>
        </w:rPr>
        <w:t xml:space="preserve"> </w:t>
      </w:r>
      <w:r w:rsidRPr="00A37DD0">
        <w:rPr>
          <w:rFonts w:ascii="Arial" w:hAnsi="Arial"/>
          <w:sz w:val="22"/>
          <w:szCs w:val="22"/>
        </w:rPr>
        <w:t>3.3.90.48 – Auxílios Financeiros a Pessoas Físicas</w:t>
      </w:r>
      <w:r>
        <w:rPr>
          <w:rFonts w:ascii="Arial" w:hAnsi="Arial"/>
          <w:sz w:val="22"/>
          <w:szCs w:val="22"/>
        </w:rPr>
        <w:t xml:space="preserve">, </w:t>
      </w:r>
      <w:r w:rsidRPr="00A37DD0">
        <w:rPr>
          <w:rFonts w:ascii="Arial" w:hAnsi="Arial"/>
          <w:sz w:val="22"/>
          <w:szCs w:val="22"/>
        </w:rPr>
        <w:t>3.3.50.41 – Contribuições</w:t>
      </w:r>
      <w:r>
        <w:rPr>
          <w:rFonts w:ascii="Arial" w:hAnsi="Arial"/>
          <w:sz w:val="22"/>
          <w:szCs w:val="22"/>
        </w:rPr>
        <w:t xml:space="preserve"> e </w:t>
      </w:r>
      <w:r w:rsidRPr="00A37DD0">
        <w:rPr>
          <w:rFonts w:ascii="Arial" w:hAnsi="Arial"/>
          <w:sz w:val="22"/>
          <w:szCs w:val="22"/>
        </w:rPr>
        <w:t>3.3.60.45 – Subvenções Econômicas</w:t>
      </w:r>
      <w:r>
        <w:rPr>
          <w:rFonts w:ascii="Arial" w:hAnsi="Arial"/>
          <w:sz w:val="22"/>
          <w:szCs w:val="22"/>
        </w:rPr>
        <w:t>.</w:t>
      </w:r>
    </w:p>
    <w:p w14:paraId="00098D61" w14:textId="1FE27DD6" w:rsidR="00A37DD0" w:rsidRP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>Cumpre esclarecer que a abertura desses elementos de despesa ocorre a título de previsão orçamentária, uma vez que, neste momento, não é possível determinar quais serão os projetos vencedores e, consequentemente, qual a natureza jurídica dos beneficiários. Assim:</w:t>
      </w:r>
      <w:r>
        <w:rPr>
          <w:rFonts w:ascii="Arial" w:hAnsi="Arial"/>
          <w:sz w:val="22"/>
          <w:szCs w:val="22"/>
        </w:rPr>
        <w:t xml:space="preserve"> </w:t>
      </w:r>
      <w:r w:rsidRPr="00A37DD0">
        <w:rPr>
          <w:rFonts w:ascii="Arial" w:hAnsi="Arial"/>
          <w:sz w:val="22"/>
          <w:szCs w:val="22"/>
        </w:rPr>
        <w:t>o elemento 3.3.90.48 – Auxílios Financeiros a Pessoas Físicas</w:t>
      </w:r>
      <w:r w:rsidR="00D656FC">
        <w:rPr>
          <w:rFonts w:ascii="Arial" w:hAnsi="Arial"/>
          <w:sz w:val="22"/>
          <w:szCs w:val="22"/>
        </w:rPr>
        <w:t>,</w:t>
      </w:r>
      <w:r w:rsidRPr="00A37DD0">
        <w:rPr>
          <w:rFonts w:ascii="Arial" w:hAnsi="Arial"/>
          <w:sz w:val="22"/>
          <w:szCs w:val="22"/>
        </w:rPr>
        <w:t xml:space="preserve"> se aplica aos casos em que os contemplados sejam pessoas físicas;</w:t>
      </w:r>
      <w:r>
        <w:rPr>
          <w:rFonts w:ascii="Arial" w:hAnsi="Arial"/>
          <w:sz w:val="22"/>
          <w:szCs w:val="22"/>
        </w:rPr>
        <w:t xml:space="preserve"> </w:t>
      </w:r>
      <w:r w:rsidRPr="00A37DD0">
        <w:rPr>
          <w:rFonts w:ascii="Arial" w:hAnsi="Arial"/>
          <w:sz w:val="22"/>
          <w:szCs w:val="22"/>
        </w:rPr>
        <w:t>o elemento 3.3.50.41 – Contribuições</w:t>
      </w:r>
      <w:r w:rsidR="00D656FC">
        <w:rPr>
          <w:rFonts w:ascii="Arial" w:hAnsi="Arial"/>
          <w:sz w:val="22"/>
          <w:szCs w:val="22"/>
        </w:rPr>
        <w:t>,</w:t>
      </w:r>
      <w:r w:rsidRPr="00A37DD0">
        <w:rPr>
          <w:rFonts w:ascii="Arial" w:hAnsi="Arial"/>
          <w:sz w:val="22"/>
          <w:szCs w:val="22"/>
        </w:rPr>
        <w:t xml:space="preserve"> destina-se ao atendimento de entidades sem fins lucrativos;</w:t>
      </w:r>
      <w:r>
        <w:rPr>
          <w:rFonts w:ascii="Arial" w:hAnsi="Arial"/>
          <w:sz w:val="22"/>
          <w:szCs w:val="22"/>
        </w:rPr>
        <w:t xml:space="preserve"> </w:t>
      </w:r>
      <w:r w:rsidR="00924AAD">
        <w:rPr>
          <w:rFonts w:ascii="Arial" w:hAnsi="Arial"/>
          <w:sz w:val="22"/>
          <w:szCs w:val="22"/>
        </w:rPr>
        <w:t xml:space="preserve">e </w:t>
      </w:r>
      <w:r w:rsidRPr="00A37DD0">
        <w:rPr>
          <w:rFonts w:ascii="Arial" w:hAnsi="Arial"/>
          <w:sz w:val="22"/>
          <w:szCs w:val="22"/>
        </w:rPr>
        <w:t>o elemento 3.3.60.45 – Subvenções Econômicas</w:t>
      </w:r>
      <w:r w:rsidR="00D656FC">
        <w:rPr>
          <w:rFonts w:ascii="Arial" w:hAnsi="Arial"/>
          <w:sz w:val="22"/>
          <w:szCs w:val="22"/>
        </w:rPr>
        <w:t>,</w:t>
      </w:r>
      <w:r w:rsidRPr="00A37DD0">
        <w:rPr>
          <w:rFonts w:ascii="Arial" w:hAnsi="Arial"/>
          <w:sz w:val="22"/>
          <w:szCs w:val="22"/>
        </w:rPr>
        <w:t xml:space="preserve"> se aplica a entidades com fins lucrativos.</w:t>
      </w:r>
    </w:p>
    <w:p w14:paraId="47A4929C" w14:textId="404780A5" w:rsidR="00A37DD0" w:rsidRP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>Somente após a conclusão do processo</w:t>
      </w:r>
      <w:r w:rsidR="00A765D8">
        <w:rPr>
          <w:rFonts w:ascii="Arial" w:hAnsi="Arial"/>
          <w:sz w:val="22"/>
          <w:szCs w:val="22"/>
        </w:rPr>
        <w:t xml:space="preserve"> de seleção</w:t>
      </w:r>
      <w:r w:rsidRPr="00A37DD0">
        <w:rPr>
          <w:rFonts w:ascii="Arial" w:hAnsi="Arial"/>
          <w:sz w:val="22"/>
          <w:szCs w:val="22"/>
        </w:rPr>
        <w:t xml:space="preserve"> é que haverá o devido enquadramento de cada despesa, de acordo com a característica dos contemplados. Eventuais ajustes posteriores poderão ser feitos mediante remanejamento por decreto, garantindo a adequada execução orçamentária.</w:t>
      </w:r>
    </w:p>
    <w:p w14:paraId="3977BFD1" w14:textId="4664D2E7" w:rsidR="00A37DD0" w:rsidRDefault="00A37DD0" w:rsidP="00A765D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37DD0">
        <w:rPr>
          <w:rFonts w:ascii="Arial" w:hAnsi="Arial"/>
          <w:sz w:val="22"/>
          <w:szCs w:val="22"/>
        </w:rPr>
        <w:t>Diante do exposto, submetemos o presente Projeto de Lei à elevada consideração desta Casa Legislativa, confiando na sua aprovação</w:t>
      </w:r>
      <w:r w:rsidR="00BE636F">
        <w:rPr>
          <w:rFonts w:ascii="Arial" w:hAnsi="Arial"/>
          <w:sz w:val="22"/>
          <w:szCs w:val="22"/>
        </w:rPr>
        <w:t xml:space="preserve"> em regime de urgência</w:t>
      </w:r>
      <w:r w:rsidRPr="00A37DD0">
        <w:rPr>
          <w:rFonts w:ascii="Arial" w:hAnsi="Arial"/>
          <w:sz w:val="22"/>
          <w:szCs w:val="22"/>
        </w:rPr>
        <w:t>.</w:t>
      </w:r>
    </w:p>
    <w:p w14:paraId="7BE4112C" w14:textId="3F3A450C" w:rsidR="00CC32F4" w:rsidRPr="00A34986" w:rsidRDefault="001A1625" w:rsidP="00A37DD0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A3498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B6397F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E636F">
        <w:rPr>
          <w:rFonts w:ascii="Arial" w:hAnsi="Arial" w:cs="Arial"/>
          <w:shd w:val="clear" w:color="auto" w:fill="FFFFFF"/>
        </w:rPr>
        <w:t>19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FD16A5">
        <w:rPr>
          <w:rFonts w:ascii="Arial" w:hAnsi="Arial" w:cs="Arial"/>
          <w:shd w:val="clear" w:color="auto" w:fill="FFFFFF"/>
        </w:rPr>
        <w:t xml:space="preserve"> </w:t>
      </w:r>
      <w:r w:rsidR="008415AA">
        <w:rPr>
          <w:rFonts w:ascii="Arial" w:hAnsi="Arial" w:cs="Arial"/>
          <w:shd w:val="clear" w:color="auto" w:fill="FFFFFF"/>
        </w:rPr>
        <w:t>setembro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48A24AB" w14:textId="77777777" w:rsidR="00BE636F" w:rsidRDefault="00BE636F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6554EAD">
            <wp:simplePos x="0" y="0"/>
            <wp:positionH relativeFrom="margin">
              <wp:posOffset>2678568</wp:posOffset>
            </wp:positionH>
            <wp:positionV relativeFrom="paragraph">
              <wp:posOffset>607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B408004" w14:textId="77777777" w:rsidR="00F8020D" w:rsidRPr="00A669D2" w:rsidRDefault="00F8020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Pr="00785E93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629393" w:rsidR="00D864DA" w:rsidRPr="00785E9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85E9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7B65" w:rsidRPr="00785E93">
        <w:rPr>
          <w:rFonts w:ascii="Arial" w:hAnsi="Arial" w:cs="Arial"/>
          <w:b/>
          <w:bCs/>
          <w:color w:val="auto"/>
          <w:u w:val="single"/>
        </w:rPr>
        <w:t>1</w:t>
      </w:r>
      <w:r w:rsidR="008415AA" w:rsidRPr="00785E93">
        <w:rPr>
          <w:rFonts w:ascii="Arial" w:hAnsi="Arial" w:cs="Arial"/>
          <w:b/>
          <w:bCs/>
          <w:color w:val="auto"/>
          <w:u w:val="single"/>
        </w:rPr>
        <w:t>56</w:t>
      </w:r>
      <w:r w:rsidR="00755419" w:rsidRPr="00785E9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5E9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415AA" w:rsidRPr="00785E93">
        <w:rPr>
          <w:rFonts w:ascii="Arial" w:hAnsi="Arial" w:cs="Arial"/>
          <w:b/>
          <w:bCs/>
          <w:color w:val="auto"/>
          <w:u w:val="single"/>
        </w:rPr>
        <w:t>19</w:t>
      </w:r>
      <w:r w:rsidR="006F1543" w:rsidRPr="00785E9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785E9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785E9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415AA" w:rsidRPr="00785E93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785E9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785E93">
        <w:rPr>
          <w:rFonts w:ascii="Arial" w:hAnsi="Arial" w:cs="Arial"/>
          <w:b/>
          <w:bCs/>
          <w:color w:val="auto"/>
          <w:u w:val="single"/>
        </w:rPr>
        <w:t>5</w:t>
      </w:r>
      <w:r w:rsidRPr="00785E93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32C77DE6" w:rsidR="004D3B21" w:rsidRPr="00785E93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17B65" w:rsidRPr="00785E93">
        <w:rPr>
          <w:rFonts w:ascii="Arial" w:hAnsi="Arial" w:cs="Arial"/>
          <w:sz w:val="22"/>
          <w:szCs w:val="22"/>
        </w:rPr>
        <w:t>Especial</w:t>
      </w:r>
      <w:r w:rsidRPr="00785E93">
        <w:rPr>
          <w:rFonts w:ascii="Arial" w:hAnsi="Arial" w:cs="Arial"/>
          <w:sz w:val="22"/>
          <w:szCs w:val="22"/>
        </w:rPr>
        <w:t xml:space="preserve"> no Orçamento Municipal de 2025.</w:t>
      </w:r>
    </w:p>
    <w:p w14:paraId="7B2CAA68" w14:textId="77777777" w:rsidR="004D3B21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ED2FCB6" w14:textId="77777777" w:rsidR="00F8020D" w:rsidRPr="00785E93" w:rsidRDefault="00F8020D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BCCD8F6" w:rsidR="004D3B21" w:rsidRPr="00785E93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85E93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B50FC7" w:rsidRPr="00785E93">
        <w:rPr>
          <w:rFonts w:ascii="Arial" w:hAnsi="Arial" w:cs="Arial"/>
          <w:sz w:val="22"/>
          <w:szCs w:val="22"/>
        </w:rPr>
        <w:t>Especial</w:t>
      </w:r>
      <w:r w:rsidRPr="00785E93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4F04E4FC" w14:textId="77777777" w:rsidR="00A34986" w:rsidRPr="00785E93" w:rsidRDefault="00A34986" w:rsidP="00A34986">
      <w:pPr>
        <w:pStyle w:val="Standard"/>
        <w:rPr>
          <w:rFonts w:ascii="Arial" w:hAnsi="Arial" w:cs="Arial"/>
          <w:sz w:val="22"/>
          <w:szCs w:val="22"/>
        </w:rPr>
      </w:pPr>
    </w:p>
    <w:p w14:paraId="57A3888B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7BA2698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07 – Setor de Atividades Culturais</w:t>
      </w:r>
    </w:p>
    <w:p w14:paraId="7B6776D9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13 – Cultura</w:t>
      </w:r>
    </w:p>
    <w:p w14:paraId="4B4756AC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392 – Difusão Cultural</w:t>
      </w:r>
    </w:p>
    <w:p w14:paraId="0AD4D76F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0407 – Patrimônio e Cultura</w:t>
      </w:r>
    </w:p>
    <w:p w14:paraId="225973B9" w14:textId="77777777" w:rsidR="008415AA" w:rsidRPr="008415AA" w:rsidRDefault="008415AA" w:rsidP="008415AA">
      <w:pPr>
        <w:pStyle w:val="Standard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2.423 – Desenvolvimento Cultural e Patrimonial</w:t>
      </w:r>
    </w:p>
    <w:p w14:paraId="4F9F8435" w14:textId="62A39F49" w:rsidR="002104BF" w:rsidRPr="00785E93" w:rsidRDefault="002104BF" w:rsidP="00CB64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>3.3.50.41</w:t>
      </w:r>
      <w:r w:rsidRPr="00785E93">
        <w:rPr>
          <w:rFonts w:ascii="Arial" w:hAnsi="Arial" w:cs="Arial"/>
          <w:sz w:val="22"/>
          <w:szCs w:val="22"/>
        </w:rPr>
        <w:t>.00.00.00</w:t>
      </w:r>
      <w:r w:rsidRPr="00785E93">
        <w:rPr>
          <w:rFonts w:ascii="Arial" w:hAnsi="Arial" w:cs="Arial"/>
          <w:sz w:val="22"/>
          <w:szCs w:val="22"/>
        </w:rPr>
        <w:t xml:space="preserve"> – Contribuições</w:t>
      </w:r>
      <w:r w:rsidR="00AF595A" w:rsidRPr="00785E93">
        <w:rPr>
          <w:rFonts w:ascii="Arial" w:hAnsi="Arial" w:cs="Arial"/>
          <w:sz w:val="22"/>
          <w:szCs w:val="22"/>
        </w:rPr>
        <w:t xml:space="preserve">. R$ </w:t>
      </w:r>
      <w:r w:rsidR="00983EB2" w:rsidRPr="00785E93">
        <w:rPr>
          <w:rFonts w:ascii="Arial" w:hAnsi="Arial" w:cs="Arial"/>
          <w:sz w:val="22"/>
          <w:szCs w:val="22"/>
        </w:rPr>
        <w:t>3.657,</w:t>
      </w:r>
      <w:r w:rsidR="00271905" w:rsidRPr="00785E93">
        <w:rPr>
          <w:rFonts w:ascii="Arial" w:hAnsi="Arial" w:cs="Arial"/>
          <w:sz w:val="22"/>
          <w:szCs w:val="22"/>
        </w:rPr>
        <w:t>80</w:t>
      </w:r>
      <w:r w:rsidR="00983EB2" w:rsidRPr="00785E93">
        <w:rPr>
          <w:rFonts w:ascii="Arial" w:hAnsi="Arial" w:cs="Arial"/>
          <w:sz w:val="22"/>
          <w:szCs w:val="22"/>
        </w:rPr>
        <w:t xml:space="preserve"> (três mil, seiscentos e cinquenta e sete reais</w:t>
      </w:r>
      <w:r w:rsidR="00271905" w:rsidRPr="00785E93">
        <w:rPr>
          <w:rFonts w:ascii="Arial" w:hAnsi="Arial" w:cs="Arial"/>
          <w:sz w:val="22"/>
          <w:szCs w:val="22"/>
        </w:rPr>
        <w:t xml:space="preserve"> e oitenta centavos</w:t>
      </w:r>
      <w:r w:rsidR="00983EB2" w:rsidRPr="00785E93">
        <w:rPr>
          <w:rFonts w:ascii="Arial" w:hAnsi="Arial" w:cs="Arial"/>
          <w:sz w:val="22"/>
          <w:szCs w:val="22"/>
        </w:rPr>
        <w:t>)</w:t>
      </w:r>
    </w:p>
    <w:p w14:paraId="27E78432" w14:textId="14AC5B39" w:rsidR="002104BF" w:rsidRPr="00785E93" w:rsidRDefault="002104BF" w:rsidP="00CB64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>3.3.60.45</w:t>
      </w:r>
      <w:r w:rsidRPr="00785E93">
        <w:rPr>
          <w:rFonts w:ascii="Arial" w:hAnsi="Arial" w:cs="Arial"/>
          <w:sz w:val="22"/>
          <w:szCs w:val="22"/>
        </w:rPr>
        <w:t>.00.00.00</w:t>
      </w:r>
      <w:r w:rsidRPr="00785E93">
        <w:rPr>
          <w:rFonts w:ascii="Arial" w:hAnsi="Arial" w:cs="Arial"/>
          <w:sz w:val="22"/>
          <w:szCs w:val="22"/>
        </w:rPr>
        <w:t xml:space="preserve"> – Subvenções Econômicas</w:t>
      </w:r>
      <w:r w:rsidR="00AF595A" w:rsidRPr="00785E93">
        <w:rPr>
          <w:rFonts w:ascii="Arial" w:hAnsi="Arial" w:cs="Arial"/>
          <w:sz w:val="22"/>
          <w:szCs w:val="22"/>
        </w:rPr>
        <w:t xml:space="preserve">. </w:t>
      </w:r>
      <w:r w:rsidR="005006E1" w:rsidRPr="00785E93">
        <w:rPr>
          <w:rFonts w:ascii="Arial" w:hAnsi="Arial" w:cs="Arial"/>
          <w:sz w:val="22"/>
          <w:szCs w:val="22"/>
        </w:rPr>
        <w:t>R$ 3.657,80 (três mil, seiscentos e cinquenta e sete reais e oitenta centavos)</w:t>
      </w:r>
    </w:p>
    <w:p w14:paraId="44E6D26D" w14:textId="78999C5E" w:rsidR="002104BF" w:rsidRPr="00785E93" w:rsidRDefault="002104BF" w:rsidP="00CB64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>3.3.90.48</w:t>
      </w:r>
      <w:r w:rsidR="00AF595A" w:rsidRPr="00785E93">
        <w:rPr>
          <w:rFonts w:ascii="Arial" w:hAnsi="Arial" w:cs="Arial"/>
          <w:sz w:val="22"/>
          <w:szCs w:val="22"/>
        </w:rPr>
        <w:t>.00.00.00</w:t>
      </w:r>
      <w:r w:rsidRPr="00785E93">
        <w:rPr>
          <w:rFonts w:ascii="Arial" w:hAnsi="Arial" w:cs="Arial"/>
          <w:sz w:val="22"/>
          <w:szCs w:val="22"/>
        </w:rPr>
        <w:t xml:space="preserve"> – </w:t>
      </w:r>
      <w:r w:rsidR="00AF595A" w:rsidRPr="00785E93">
        <w:rPr>
          <w:rFonts w:ascii="Arial" w:hAnsi="Arial" w:cs="Arial"/>
          <w:sz w:val="22"/>
          <w:szCs w:val="22"/>
        </w:rPr>
        <w:t xml:space="preserve">Outros </w:t>
      </w:r>
      <w:r w:rsidRPr="00785E93">
        <w:rPr>
          <w:rFonts w:ascii="Arial" w:hAnsi="Arial" w:cs="Arial"/>
          <w:sz w:val="22"/>
          <w:szCs w:val="22"/>
        </w:rPr>
        <w:t>Auxílios Financeiros a Pessoas Físicas</w:t>
      </w:r>
      <w:r w:rsidR="00AF595A" w:rsidRPr="00785E93">
        <w:rPr>
          <w:rFonts w:ascii="Arial" w:hAnsi="Arial" w:cs="Arial"/>
          <w:sz w:val="22"/>
          <w:szCs w:val="22"/>
        </w:rPr>
        <w:t xml:space="preserve">. R$ </w:t>
      </w:r>
      <w:r w:rsidR="00983EB2" w:rsidRPr="00785E93">
        <w:rPr>
          <w:rFonts w:ascii="Arial" w:hAnsi="Arial" w:cs="Arial"/>
          <w:sz w:val="22"/>
          <w:szCs w:val="22"/>
        </w:rPr>
        <w:t>29.262,</w:t>
      </w:r>
      <w:r w:rsidR="00AF48B2" w:rsidRPr="00785E93">
        <w:rPr>
          <w:rFonts w:ascii="Arial" w:hAnsi="Arial" w:cs="Arial"/>
          <w:sz w:val="22"/>
          <w:szCs w:val="22"/>
        </w:rPr>
        <w:t>40</w:t>
      </w:r>
      <w:r w:rsidR="00983EB2" w:rsidRPr="00785E93">
        <w:rPr>
          <w:rFonts w:ascii="Arial" w:hAnsi="Arial" w:cs="Arial"/>
          <w:sz w:val="22"/>
          <w:szCs w:val="22"/>
        </w:rPr>
        <w:t xml:space="preserve"> (vinte e nove mil, duzentos e sessenta e dois reais e </w:t>
      </w:r>
      <w:r w:rsidR="00CB640E">
        <w:rPr>
          <w:rFonts w:ascii="Arial" w:hAnsi="Arial" w:cs="Arial"/>
          <w:sz w:val="22"/>
          <w:szCs w:val="22"/>
        </w:rPr>
        <w:t>quarenta</w:t>
      </w:r>
      <w:r w:rsidR="00983EB2" w:rsidRPr="00785E93">
        <w:rPr>
          <w:rFonts w:ascii="Arial" w:hAnsi="Arial" w:cs="Arial"/>
          <w:sz w:val="22"/>
          <w:szCs w:val="22"/>
        </w:rPr>
        <w:t xml:space="preserve"> centavos)</w:t>
      </w:r>
    </w:p>
    <w:p w14:paraId="4D029891" w14:textId="25728A6E" w:rsidR="008415AA" w:rsidRPr="008415AA" w:rsidRDefault="008415AA" w:rsidP="00CB64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Fonte de Recurso:</w:t>
      </w:r>
      <w:r w:rsidR="00983EB2" w:rsidRPr="00785E93">
        <w:rPr>
          <w:rFonts w:ascii="Arial" w:hAnsi="Arial" w:cs="Arial"/>
          <w:sz w:val="22"/>
          <w:szCs w:val="22"/>
        </w:rPr>
        <w:t xml:space="preserve"> </w:t>
      </w:r>
      <w:r w:rsidR="00271905" w:rsidRPr="00785E93">
        <w:rPr>
          <w:rFonts w:ascii="Arial" w:hAnsi="Arial" w:cs="Arial"/>
          <w:sz w:val="22"/>
          <w:szCs w:val="22"/>
        </w:rPr>
        <w:t xml:space="preserve">1.719.0000 - </w:t>
      </w:r>
      <w:r w:rsidR="00271905" w:rsidRPr="00785E93">
        <w:rPr>
          <w:rFonts w:ascii="Arial" w:hAnsi="Arial" w:cs="Arial"/>
          <w:sz w:val="22"/>
          <w:szCs w:val="22"/>
        </w:rPr>
        <w:t>Transferências da Política Nacional Aldir Blanc de Fomento à Cultura - Lei nº 14.399/2022</w:t>
      </w:r>
    </w:p>
    <w:p w14:paraId="249C339C" w14:textId="77777777" w:rsidR="008415AA" w:rsidRDefault="008415AA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2FB609" w14:textId="77777777" w:rsidR="00873406" w:rsidRPr="00785E93" w:rsidRDefault="00873406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2D32E0" w14:textId="003B8D25" w:rsidR="008415AA" w:rsidRDefault="00271905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 xml:space="preserve">Valor total do Credito Adicional Especial: R$ </w:t>
      </w:r>
      <w:r w:rsidR="00785E93" w:rsidRPr="00785E93">
        <w:rPr>
          <w:rFonts w:ascii="Arial" w:hAnsi="Arial" w:cs="Arial"/>
          <w:sz w:val="22"/>
          <w:szCs w:val="22"/>
        </w:rPr>
        <w:t>36.578,00 (trinta e seis mil, quinhentos e setenta e oito reais)</w:t>
      </w:r>
    </w:p>
    <w:p w14:paraId="0E447E79" w14:textId="77777777" w:rsidR="00787066" w:rsidRPr="00785E93" w:rsidRDefault="00787066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C59C44" w14:textId="77777777" w:rsidR="002104BF" w:rsidRPr="00785E93" w:rsidRDefault="002104BF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A054D5" w14:textId="3B0D7E36" w:rsidR="00346307" w:rsidRPr="00785E93" w:rsidRDefault="00533862" w:rsidP="00785E93">
      <w:pPr>
        <w:spacing w:after="0" w:line="240" w:lineRule="auto"/>
        <w:jc w:val="both"/>
        <w:rPr>
          <w:rFonts w:ascii="Arial" w:hAnsi="Arial" w:cs="Arial"/>
        </w:rPr>
      </w:pPr>
      <w:r w:rsidRPr="00785E93">
        <w:rPr>
          <w:rFonts w:ascii="Arial" w:hAnsi="Arial" w:cs="Arial"/>
          <w:b/>
          <w:bCs/>
        </w:rPr>
        <w:t xml:space="preserve">Art. 2° </w:t>
      </w:r>
      <w:r w:rsidRPr="00785E93">
        <w:rPr>
          <w:rFonts w:ascii="Arial" w:hAnsi="Arial" w:cs="Arial"/>
        </w:rPr>
        <w:t xml:space="preserve">Servirão de cobertura para o Crédito Adicional </w:t>
      </w:r>
      <w:r w:rsidR="00DF3A55" w:rsidRPr="00785E93">
        <w:rPr>
          <w:rFonts w:ascii="Arial" w:hAnsi="Arial" w:cs="Arial"/>
        </w:rPr>
        <w:t>Especial</w:t>
      </w:r>
      <w:r w:rsidRPr="00785E93">
        <w:rPr>
          <w:rFonts w:ascii="Arial" w:hAnsi="Arial" w:cs="Arial"/>
        </w:rPr>
        <w:t xml:space="preserve"> de que trata o art. 1° desta Lei, recursos financeiros provenientes d</w:t>
      </w:r>
      <w:r w:rsidR="002104BF" w:rsidRPr="00785E93">
        <w:rPr>
          <w:rFonts w:ascii="Arial" w:hAnsi="Arial" w:cs="Arial"/>
        </w:rPr>
        <w:t>a redução da</w:t>
      </w:r>
      <w:r w:rsidR="00BB458A">
        <w:rPr>
          <w:rFonts w:ascii="Arial" w:hAnsi="Arial" w:cs="Arial"/>
        </w:rPr>
        <w:t>s</w:t>
      </w:r>
      <w:r w:rsidR="002104BF" w:rsidRPr="00785E93">
        <w:rPr>
          <w:rFonts w:ascii="Arial" w:hAnsi="Arial" w:cs="Arial"/>
        </w:rPr>
        <w:t xml:space="preserve"> seguinte</w:t>
      </w:r>
      <w:r w:rsidR="00BB458A">
        <w:rPr>
          <w:rFonts w:ascii="Arial" w:hAnsi="Arial" w:cs="Arial"/>
        </w:rPr>
        <w:t>s</w:t>
      </w:r>
      <w:r w:rsidR="002104BF" w:rsidRPr="00785E93">
        <w:rPr>
          <w:rFonts w:ascii="Arial" w:hAnsi="Arial" w:cs="Arial"/>
        </w:rPr>
        <w:t xml:space="preserve"> dotaç</w:t>
      </w:r>
      <w:r w:rsidR="00BB458A">
        <w:rPr>
          <w:rFonts w:ascii="Arial" w:hAnsi="Arial" w:cs="Arial"/>
        </w:rPr>
        <w:t>ões</w:t>
      </w:r>
      <w:r w:rsidR="002104BF" w:rsidRPr="00785E93">
        <w:rPr>
          <w:rFonts w:ascii="Arial" w:hAnsi="Arial" w:cs="Arial"/>
        </w:rPr>
        <w:t xml:space="preserve"> orçamentária</w:t>
      </w:r>
      <w:r w:rsidR="00BB458A">
        <w:rPr>
          <w:rFonts w:ascii="Arial" w:hAnsi="Arial" w:cs="Arial"/>
        </w:rPr>
        <w:t>s</w:t>
      </w:r>
      <w:r w:rsidR="002104BF" w:rsidRPr="00785E93">
        <w:rPr>
          <w:rFonts w:ascii="Arial" w:hAnsi="Arial" w:cs="Arial"/>
        </w:rPr>
        <w:t>:</w:t>
      </w:r>
    </w:p>
    <w:p w14:paraId="7D8AAB87" w14:textId="6E0C7D8E" w:rsidR="0024470B" w:rsidRPr="00785E93" w:rsidRDefault="0024470B" w:rsidP="00785E93">
      <w:pPr>
        <w:spacing w:after="0" w:line="240" w:lineRule="auto"/>
        <w:jc w:val="both"/>
        <w:rPr>
          <w:rFonts w:ascii="Arial" w:hAnsi="Arial" w:cs="Arial"/>
        </w:rPr>
      </w:pPr>
    </w:p>
    <w:p w14:paraId="06B54C68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440F00B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07 – Setor de Atividades Culturais</w:t>
      </w:r>
    </w:p>
    <w:p w14:paraId="7A45D406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13 – Cultura</w:t>
      </w:r>
    </w:p>
    <w:p w14:paraId="63E3D819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392 – Difusão Cultural</w:t>
      </w:r>
    </w:p>
    <w:p w14:paraId="36E622E8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0407 – Patrimônio e Cultura</w:t>
      </w:r>
    </w:p>
    <w:p w14:paraId="35D5E05E" w14:textId="77777777" w:rsidR="0024470B" w:rsidRPr="008415AA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2.423 – Desenvolvimento Cultural e Patrimonial</w:t>
      </w:r>
    </w:p>
    <w:p w14:paraId="6D40FBED" w14:textId="0B198B8B" w:rsidR="0024470B" w:rsidRPr="00785E93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>3.3.90.</w:t>
      </w:r>
      <w:r w:rsidRPr="00785E93">
        <w:rPr>
          <w:rFonts w:ascii="Arial" w:hAnsi="Arial" w:cs="Arial"/>
          <w:sz w:val="22"/>
          <w:szCs w:val="22"/>
        </w:rPr>
        <w:t>31</w:t>
      </w:r>
      <w:r w:rsidRPr="00785E93">
        <w:rPr>
          <w:rFonts w:ascii="Arial" w:hAnsi="Arial" w:cs="Arial"/>
          <w:sz w:val="22"/>
          <w:szCs w:val="22"/>
        </w:rPr>
        <w:t xml:space="preserve">.00.00.00 – </w:t>
      </w:r>
      <w:r w:rsidRPr="00785E93">
        <w:rPr>
          <w:rFonts w:ascii="Arial" w:hAnsi="Arial" w:cs="Arial"/>
          <w:sz w:val="22"/>
          <w:szCs w:val="22"/>
        </w:rPr>
        <w:t xml:space="preserve">Premiações Culturais, Art. Cient. Desp. </w:t>
      </w:r>
      <w:r w:rsidR="00785E93">
        <w:rPr>
          <w:rFonts w:ascii="Arial" w:hAnsi="Arial" w:cs="Arial"/>
          <w:sz w:val="22"/>
          <w:szCs w:val="22"/>
        </w:rPr>
        <w:t>e</w:t>
      </w:r>
      <w:r w:rsidRPr="00785E93">
        <w:rPr>
          <w:rFonts w:ascii="Arial" w:hAnsi="Arial" w:cs="Arial"/>
          <w:sz w:val="22"/>
          <w:szCs w:val="22"/>
        </w:rPr>
        <w:t xml:space="preserve"> Outras. R$ 36.000,00 (trinta e seis mil reais) </w:t>
      </w:r>
    </w:p>
    <w:p w14:paraId="26AD6D24" w14:textId="23D78702" w:rsidR="0024470B" w:rsidRPr="00785E93" w:rsidRDefault="00785E93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sz w:val="22"/>
          <w:szCs w:val="22"/>
        </w:rPr>
        <w:t xml:space="preserve">3.3.90.39.00.00.00 – Outros Serviços de Terceiros </w:t>
      </w:r>
      <w:r w:rsidR="00873CC8">
        <w:rPr>
          <w:rFonts w:ascii="Arial" w:hAnsi="Arial" w:cs="Arial"/>
          <w:sz w:val="22"/>
          <w:szCs w:val="22"/>
        </w:rPr>
        <w:t xml:space="preserve">- </w:t>
      </w:r>
      <w:r w:rsidRPr="00785E93">
        <w:rPr>
          <w:rFonts w:ascii="Arial" w:hAnsi="Arial" w:cs="Arial"/>
          <w:sz w:val="22"/>
          <w:szCs w:val="22"/>
        </w:rPr>
        <w:t>Pessoa Jurídica. R$ 578,00 (quinhentos e setenta e oito reais)</w:t>
      </w:r>
    </w:p>
    <w:p w14:paraId="710DA908" w14:textId="77777777" w:rsidR="0024470B" w:rsidRDefault="0024470B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15AA">
        <w:rPr>
          <w:rFonts w:ascii="Arial" w:hAnsi="Arial" w:cs="Arial"/>
          <w:sz w:val="22"/>
          <w:szCs w:val="22"/>
        </w:rPr>
        <w:t>Fonte de Recurso:</w:t>
      </w:r>
      <w:r w:rsidRPr="00785E93">
        <w:rPr>
          <w:rFonts w:ascii="Arial" w:hAnsi="Arial" w:cs="Arial"/>
          <w:sz w:val="22"/>
          <w:szCs w:val="22"/>
        </w:rPr>
        <w:t xml:space="preserve"> 1.719.0000 - Transferências da Política Nacional Aldir Blanc de Fomento à Cultura - Lei nº 14.399/2022</w:t>
      </w:r>
    </w:p>
    <w:p w14:paraId="60DBF9A3" w14:textId="77777777" w:rsidR="00873406" w:rsidRPr="008415AA" w:rsidRDefault="00873406" w:rsidP="00785E9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F51F0E" w14:textId="77777777" w:rsidR="0024470B" w:rsidRDefault="0024470B" w:rsidP="00A34986">
      <w:pPr>
        <w:spacing w:after="0" w:line="240" w:lineRule="auto"/>
        <w:jc w:val="both"/>
        <w:rPr>
          <w:rFonts w:ascii="Arial" w:hAnsi="Arial" w:cs="Arial"/>
        </w:rPr>
      </w:pPr>
    </w:p>
    <w:p w14:paraId="4F8AE532" w14:textId="77777777" w:rsidR="00787066" w:rsidRDefault="00787066" w:rsidP="00A34986">
      <w:pPr>
        <w:spacing w:after="0" w:line="240" w:lineRule="auto"/>
        <w:jc w:val="both"/>
        <w:rPr>
          <w:rFonts w:ascii="Arial" w:hAnsi="Arial" w:cs="Arial"/>
        </w:rPr>
      </w:pPr>
    </w:p>
    <w:p w14:paraId="4F918931" w14:textId="77777777" w:rsidR="00787066" w:rsidRDefault="00787066" w:rsidP="00A34986">
      <w:pPr>
        <w:spacing w:after="0" w:line="240" w:lineRule="auto"/>
        <w:jc w:val="both"/>
        <w:rPr>
          <w:rFonts w:ascii="Arial" w:hAnsi="Arial" w:cs="Arial"/>
        </w:rPr>
      </w:pPr>
    </w:p>
    <w:p w14:paraId="13A93D90" w14:textId="77777777" w:rsidR="00787066" w:rsidRDefault="00787066" w:rsidP="00A34986">
      <w:pPr>
        <w:spacing w:after="0" w:line="240" w:lineRule="auto"/>
        <w:jc w:val="both"/>
        <w:rPr>
          <w:rFonts w:ascii="Arial" w:hAnsi="Arial" w:cs="Arial"/>
        </w:rPr>
      </w:pPr>
    </w:p>
    <w:p w14:paraId="7393F5B9" w14:textId="77777777" w:rsidR="00787066" w:rsidRPr="00785E93" w:rsidRDefault="00787066" w:rsidP="00A34986">
      <w:pPr>
        <w:spacing w:after="0" w:line="240" w:lineRule="auto"/>
        <w:jc w:val="both"/>
        <w:rPr>
          <w:rFonts w:ascii="Arial" w:hAnsi="Arial" w:cs="Arial"/>
        </w:rPr>
      </w:pPr>
    </w:p>
    <w:p w14:paraId="59FC05FD" w14:textId="37D92506" w:rsidR="00D73482" w:rsidRDefault="00E27270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85E93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A691F" w:rsidRPr="00785E93">
        <w:rPr>
          <w:rFonts w:ascii="Arial" w:hAnsi="Arial" w:cs="Arial"/>
          <w:b/>
          <w:bCs/>
          <w:sz w:val="22"/>
          <w:szCs w:val="22"/>
        </w:rPr>
        <w:t>3</w:t>
      </w:r>
      <w:r w:rsidRPr="00785E93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785E93">
        <w:rPr>
          <w:rFonts w:ascii="Arial" w:hAnsi="Arial" w:cs="Arial"/>
          <w:sz w:val="22"/>
          <w:szCs w:val="22"/>
        </w:rPr>
        <w:t>Esta Lei entra em vigor na data de sua publicação.</w:t>
      </w:r>
      <w:r w:rsidR="00642567" w:rsidRPr="00785E93">
        <w:rPr>
          <w:rFonts w:ascii="Arial" w:hAnsi="Arial" w:cs="Arial"/>
          <w:sz w:val="22"/>
          <w:szCs w:val="22"/>
        </w:rPr>
        <w:t xml:space="preserve">     </w:t>
      </w:r>
    </w:p>
    <w:p w14:paraId="697563D5" w14:textId="77777777" w:rsidR="00182E81" w:rsidRPr="00785E93" w:rsidRDefault="00182E81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69A76DB" w14:textId="13D5DBC7" w:rsidR="00642567" w:rsidRPr="00785E93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785E93">
        <w:rPr>
          <w:rFonts w:ascii="Arial" w:hAnsi="Arial" w:cs="Arial"/>
        </w:rPr>
        <w:t xml:space="preserve">   Arroio do Padre, </w:t>
      </w:r>
      <w:r w:rsidR="008415AA" w:rsidRPr="00785E93">
        <w:rPr>
          <w:rFonts w:ascii="Arial" w:hAnsi="Arial" w:cs="Arial"/>
        </w:rPr>
        <w:t>19</w:t>
      </w:r>
      <w:r w:rsidRPr="00785E93">
        <w:rPr>
          <w:rFonts w:ascii="Arial" w:hAnsi="Arial" w:cs="Arial"/>
        </w:rPr>
        <w:t xml:space="preserve"> de </w:t>
      </w:r>
      <w:r w:rsidR="008415AA" w:rsidRPr="00785E93">
        <w:rPr>
          <w:rFonts w:ascii="Arial" w:hAnsi="Arial" w:cs="Arial"/>
        </w:rPr>
        <w:t>setembro</w:t>
      </w:r>
      <w:r w:rsidRPr="00785E93">
        <w:rPr>
          <w:rFonts w:ascii="Arial" w:hAnsi="Arial" w:cs="Arial"/>
        </w:rPr>
        <w:t xml:space="preserve"> de 202</w:t>
      </w:r>
      <w:r w:rsidR="009A6AD4" w:rsidRPr="00785E93">
        <w:rPr>
          <w:rFonts w:ascii="Arial" w:hAnsi="Arial" w:cs="Arial"/>
        </w:rPr>
        <w:t>5</w:t>
      </w:r>
      <w:r w:rsidRPr="00785E93">
        <w:rPr>
          <w:rFonts w:ascii="Arial" w:hAnsi="Arial" w:cs="Arial"/>
        </w:rPr>
        <w:t>.</w:t>
      </w:r>
    </w:p>
    <w:p w14:paraId="3ECE6E20" w14:textId="77777777" w:rsidR="00642567" w:rsidRPr="00785E9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5E93">
        <w:rPr>
          <w:rFonts w:ascii="Arial" w:hAnsi="Arial" w:cs="Arial"/>
        </w:rPr>
        <w:t>Visto técnico:</w:t>
      </w:r>
    </w:p>
    <w:p w14:paraId="10638ECE" w14:textId="77777777" w:rsidR="00642567" w:rsidRPr="00785E9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785E9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5E93">
        <w:rPr>
          <w:rFonts w:ascii="Arial" w:hAnsi="Arial" w:cs="Arial"/>
        </w:rPr>
        <w:t>Loutar Prieb</w:t>
      </w:r>
    </w:p>
    <w:p w14:paraId="421D90C9" w14:textId="77777777" w:rsidR="00642567" w:rsidRPr="00785E9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5E93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785E93" w:rsidRDefault="00642567" w:rsidP="00642567">
      <w:pPr>
        <w:spacing w:after="0"/>
        <w:rPr>
          <w:rFonts w:ascii="Arial" w:hAnsi="Arial" w:cs="Arial"/>
        </w:rPr>
      </w:pPr>
      <w:r w:rsidRPr="00785E93">
        <w:rPr>
          <w:rFonts w:ascii="Arial" w:hAnsi="Arial" w:cs="Arial"/>
        </w:rPr>
        <w:t>Finanças, Gestão e Tributos</w:t>
      </w:r>
    </w:p>
    <w:p w14:paraId="6A145CCD" w14:textId="77777777" w:rsidR="00BF3F92" w:rsidRPr="00785E9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785E93" w:rsidRDefault="005C2E96" w:rsidP="005C2E96">
      <w:pPr>
        <w:spacing w:after="0"/>
        <w:jc w:val="center"/>
        <w:rPr>
          <w:rFonts w:ascii="Arial" w:hAnsi="Arial" w:cs="Arial"/>
        </w:rPr>
      </w:pPr>
      <w:r w:rsidRPr="00785E9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85E93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785E93">
        <w:rPr>
          <w:rFonts w:ascii="Arial" w:hAnsi="Arial" w:cs="Arial"/>
          <w:shd w:val="clear" w:color="auto" w:fill="FFFFFF"/>
        </w:rPr>
        <w:t>Prefeito Municipal</w:t>
      </w:r>
    </w:p>
    <w:sectPr w:rsidR="00642567" w:rsidRPr="00785E93" w:rsidSect="00346307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766A" w14:textId="77777777" w:rsidR="00C96192" w:rsidRDefault="00C96192">
      <w:pPr>
        <w:spacing w:after="0" w:line="240" w:lineRule="auto"/>
      </w:pPr>
      <w:r>
        <w:separator/>
      </w:r>
    </w:p>
  </w:endnote>
  <w:endnote w:type="continuationSeparator" w:id="0">
    <w:p w14:paraId="1CDE14D5" w14:textId="77777777" w:rsidR="00C96192" w:rsidRDefault="00C9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D0E9" w14:textId="77777777" w:rsidR="00C96192" w:rsidRDefault="00C96192">
      <w:pPr>
        <w:spacing w:after="0" w:line="240" w:lineRule="auto"/>
      </w:pPr>
      <w:r>
        <w:separator/>
      </w:r>
    </w:p>
  </w:footnote>
  <w:footnote w:type="continuationSeparator" w:id="0">
    <w:p w14:paraId="754BEBF5" w14:textId="77777777" w:rsidR="00C96192" w:rsidRDefault="00C9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2F9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342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E81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09B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04BF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43FE"/>
    <w:rsid w:val="00225FF5"/>
    <w:rsid w:val="00226DCC"/>
    <w:rsid w:val="0023259C"/>
    <w:rsid w:val="00234FEC"/>
    <w:rsid w:val="002401C0"/>
    <w:rsid w:val="00241DEA"/>
    <w:rsid w:val="00243EE4"/>
    <w:rsid w:val="002441B5"/>
    <w:rsid w:val="0024470B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1EE9"/>
    <w:rsid w:val="00262892"/>
    <w:rsid w:val="00265BF2"/>
    <w:rsid w:val="00265C30"/>
    <w:rsid w:val="0026626B"/>
    <w:rsid w:val="00266B94"/>
    <w:rsid w:val="00266B9F"/>
    <w:rsid w:val="00266C79"/>
    <w:rsid w:val="00266DC8"/>
    <w:rsid w:val="002700A8"/>
    <w:rsid w:val="0027117B"/>
    <w:rsid w:val="0027123B"/>
    <w:rsid w:val="002712A6"/>
    <w:rsid w:val="00271905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166C"/>
    <w:rsid w:val="002A7143"/>
    <w:rsid w:val="002A7F31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389C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D1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869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6E1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33C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87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0ED7"/>
    <w:rsid w:val="006215F3"/>
    <w:rsid w:val="00621970"/>
    <w:rsid w:val="00621E9E"/>
    <w:rsid w:val="00622650"/>
    <w:rsid w:val="00622F8E"/>
    <w:rsid w:val="0062300D"/>
    <w:rsid w:val="00623922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AE9"/>
    <w:rsid w:val="006A2992"/>
    <w:rsid w:val="006A346C"/>
    <w:rsid w:val="006A35A0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051"/>
    <w:rsid w:val="006F7D26"/>
    <w:rsid w:val="00700779"/>
    <w:rsid w:val="0070100C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9E7"/>
    <w:rsid w:val="00755419"/>
    <w:rsid w:val="00755CE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5E93"/>
    <w:rsid w:val="0078655F"/>
    <w:rsid w:val="00786A86"/>
    <w:rsid w:val="00787066"/>
    <w:rsid w:val="0078795E"/>
    <w:rsid w:val="00790313"/>
    <w:rsid w:val="00790454"/>
    <w:rsid w:val="00792086"/>
    <w:rsid w:val="007936DC"/>
    <w:rsid w:val="00796A97"/>
    <w:rsid w:val="007975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045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141"/>
    <w:rsid w:val="007E4B8D"/>
    <w:rsid w:val="007E53ED"/>
    <w:rsid w:val="007E7791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DDB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5AA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0E4B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06"/>
    <w:rsid w:val="00873CC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87AC6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507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AAD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3E36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3EB2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6C8B"/>
    <w:rsid w:val="009A7001"/>
    <w:rsid w:val="009B0314"/>
    <w:rsid w:val="009B0BA9"/>
    <w:rsid w:val="009B0E3A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21F8F"/>
    <w:rsid w:val="00A23C6B"/>
    <w:rsid w:val="00A24F3B"/>
    <w:rsid w:val="00A31E6A"/>
    <w:rsid w:val="00A32478"/>
    <w:rsid w:val="00A330C6"/>
    <w:rsid w:val="00A3449A"/>
    <w:rsid w:val="00A345A1"/>
    <w:rsid w:val="00A34986"/>
    <w:rsid w:val="00A35F29"/>
    <w:rsid w:val="00A36A48"/>
    <w:rsid w:val="00A373EC"/>
    <w:rsid w:val="00A37DD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5D8"/>
    <w:rsid w:val="00A76935"/>
    <w:rsid w:val="00A8034C"/>
    <w:rsid w:val="00A82D6F"/>
    <w:rsid w:val="00A8303F"/>
    <w:rsid w:val="00A83479"/>
    <w:rsid w:val="00A8438A"/>
    <w:rsid w:val="00A8499D"/>
    <w:rsid w:val="00A869F6"/>
    <w:rsid w:val="00A87377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48B2"/>
    <w:rsid w:val="00AF595A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0FC7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7BC"/>
    <w:rsid w:val="00B759CB"/>
    <w:rsid w:val="00B773EB"/>
    <w:rsid w:val="00B80ECF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4E6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691F"/>
    <w:rsid w:val="00BA778C"/>
    <w:rsid w:val="00BA7AEC"/>
    <w:rsid w:val="00BB458A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F55"/>
    <w:rsid w:val="00BE35C9"/>
    <w:rsid w:val="00BE4BE5"/>
    <w:rsid w:val="00BE636F"/>
    <w:rsid w:val="00BF3F92"/>
    <w:rsid w:val="00BF4D5A"/>
    <w:rsid w:val="00BF6BE8"/>
    <w:rsid w:val="00C0032B"/>
    <w:rsid w:val="00C028C0"/>
    <w:rsid w:val="00C06867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4B9E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192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640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6F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62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5E2B"/>
    <w:rsid w:val="00DE643D"/>
    <w:rsid w:val="00DF2904"/>
    <w:rsid w:val="00DF2DAF"/>
    <w:rsid w:val="00DF3247"/>
    <w:rsid w:val="00DF3A55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57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5AF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4EB8"/>
    <w:rsid w:val="00F05C40"/>
    <w:rsid w:val="00F069E3"/>
    <w:rsid w:val="00F06D58"/>
    <w:rsid w:val="00F11B43"/>
    <w:rsid w:val="00F14F23"/>
    <w:rsid w:val="00F1655D"/>
    <w:rsid w:val="00F17B65"/>
    <w:rsid w:val="00F20898"/>
    <w:rsid w:val="00F2197A"/>
    <w:rsid w:val="00F23395"/>
    <w:rsid w:val="00F23F77"/>
    <w:rsid w:val="00F2407B"/>
    <w:rsid w:val="00F243DC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0D"/>
    <w:rsid w:val="00F802E0"/>
    <w:rsid w:val="00F824C2"/>
    <w:rsid w:val="00F83DD2"/>
    <w:rsid w:val="00F84CA8"/>
    <w:rsid w:val="00F85585"/>
    <w:rsid w:val="00F86536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16A5"/>
    <w:rsid w:val="00FD2A35"/>
    <w:rsid w:val="00FD3D08"/>
    <w:rsid w:val="00FD6052"/>
    <w:rsid w:val="00FE08D0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47</cp:revision>
  <cp:lastPrinted>2025-09-19T18:31:00Z</cp:lastPrinted>
  <dcterms:created xsi:type="dcterms:W3CDTF">2025-09-19T17:21:00Z</dcterms:created>
  <dcterms:modified xsi:type="dcterms:W3CDTF">2025-09-19T18:33:00Z</dcterms:modified>
</cp:coreProperties>
</file>