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DEF3DF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794CE3">
        <w:rPr>
          <w:rFonts w:ascii="Arial" w:hAnsi="Arial" w:cs="Arial"/>
          <w:b/>
          <w:bCs/>
          <w:color w:val="auto"/>
          <w:u w:val="single"/>
        </w:rPr>
        <w:t>3</w:t>
      </w:r>
      <w:r w:rsidR="007A492C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B57C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B57C6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7A36472" w14:textId="65E256EE" w:rsidR="007A492C" w:rsidRPr="007A492C" w:rsidRDefault="007A492C" w:rsidP="007A49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492C">
        <w:rPr>
          <w:rFonts w:ascii="Arial" w:hAnsi="Arial"/>
          <w:sz w:val="22"/>
          <w:szCs w:val="22"/>
        </w:rPr>
        <w:t xml:space="preserve">Com o objetivo de ampliar o programa de incentivos à produção agrícola, encaminho para apreciação desta Casa de Leis o Projeto de Lei nº </w:t>
      </w:r>
      <w:r w:rsidRPr="005B57C6">
        <w:rPr>
          <w:rFonts w:ascii="Arial" w:hAnsi="Arial"/>
          <w:sz w:val="22"/>
          <w:szCs w:val="22"/>
        </w:rPr>
        <w:t>134</w:t>
      </w:r>
      <w:r w:rsidRPr="007A492C">
        <w:rPr>
          <w:rFonts w:ascii="Arial" w:hAnsi="Arial"/>
          <w:sz w:val="22"/>
          <w:szCs w:val="22"/>
        </w:rPr>
        <w:t>/2025, que visa alterar o artigo 4º da Lei Municipal nº 2.280, de 27 de julho de 2023.</w:t>
      </w:r>
    </w:p>
    <w:p w14:paraId="02516367" w14:textId="77777777" w:rsidR="007A492C" w:rsidRPr="007A492C" w:rsidRDefault="007A492C" w:rsidP="007A49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492C">
        <w:rPr>
          <w:rFonts w:ascii="Arial" w:hAnsi="Arial"/>
          <w:sz w:val="22"/>
          <w:szCs w:val="22"/>
        </w:rPr>
        <w:t>A proposta tem por finalidade aumentar o número de análises anuais por propriedade rural situada no território municipal, garantindo assim maior acesso aos serviços técnicos de avaliação de solo. Para acompanhar essa ampliação, propõe-se também a adequação do dispositivo subsequente, que passará a prever que a interpretação técnica de todas as análises realizadas ficará sob responsabilidade da Prefeitura Municipal.</w:t>
      </w:r>
    </w:p>
    <w:p w14:paraId="075F0ECF" w14:textId="77777777" w:rsidR="007A492C" w:rsidRPr="007A492C" w:rsidRDefault="007A492C" w:rsidP="007A49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492C">
        <w:rPr>
          <w:rFonts w:ascii="Arial" w:hAnsi="Arial"/>
          <w:sz w:val="22"/>
          <w:szCs w:val="22"/>
        </w:rPr>
        <w:t>Com essa medida, buscamos proporcionar aos produtores rurais melhores condições para o aumento da produtividade, por meio de um diagnóstico mais amplo e preciso da fertilidade dos solos. Essa ação integra o programa “Terra e Produção”, reforçando o compromisso da administração municipal com o setor agropecuário — principal atividade econômica de nosso município.</w:t>
      </w:r>
    </w:p>
    <w:p w14:paraId="64C7CB01" w14:textId="77777777" w:rsidR="007A492C" w:rsidRPr="007A492C" w:rsidRDefault="007A492C" w:rsidP="007A49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492C">
        <w:rPr>
          <w:rFonts w:ascii="Arial" w:hAnsi="Arial"/>
          <w:sz w:val="22"/>
          <w:szCs w:val="22"/>
        </w:rPr>
        <w:t>Diante do exposto, e certos da relevância da proposta, manifestamos nossa confiança na sensibilidade desta Casa Legislativa para a aprovação do presente projeto de lei.</w:t>
      </w:r>
    </w:p>
    <w:p w14:paraId="7BE4112C" w14:textId="54AA506C" w:rsidR="00CC32F4" w:rsidRPr="005B57C6" w:rsidRDefault="001A1625" w:rsidP="00794CE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B57C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3E02E10" w:rsidR="00CC32F4" w:rsidRPr="005B57C6" w:rsidRDefault="00886C7A" w:rsidP="00CC32F4">
      <w:pPr>
        <w:spacing w:after="0"/>
        <w:jc w:val="right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 xml:space="preserve">Arroio do Padre, </w:t>
      </w:r>
      <w:r w:rsidR="00794CE3" w:rsidRPr="005B57C6">
        <w:rPr>
          <w:rFonts w:ascii="Arial" w:hAnsi="Arial" w:cs="Arial"/>
          <w:shd w:val="clear" w:color="auto" w:fill="FFFFFF"/>
        </w:rPr>
        <w:t>24</w:t>
      </w:r>
      <w:r w:rsidR="0063562A" w:rsidRPr="005B57C6">
        <w:rPr>
          <w:rFonts w:ascii="Arial" w:hAnsi="Arial" w:cs="Arial"/>
          <w:shd w:val="clear" w:color="auto" w:fill="FFFFFF"/>
        </w:rPr>
        <w:t xml:space="preserve"> </w:t>
      </w:r>
      <w:r w:rsidRPr="005B57C6">
        <w:rPr>
          <w:rFonts w:ascii="Arial" w:hAnsi="Arial" w:cs="Arial"/>
          <w:shd w:val="clear" w:color="auto" w:fill="FFFFFF"/>
        </w:rPr>
        <w:t xml:space="preserve">de </w:t>
      </w:r>
      <w:r w:rsidR="009A6AD4" w:rsidRPr="005B57C6">
        <w:rPr>
          <w:rFonts w:ascii="Arial" w:hAnsi="Arial" w:cs="Arial"/>
          <w:shd w:val="clear" w:color="auto" w:fill="FFFFFF"/>
        </w:rPr>
        <w:t>j</w:t>
      </w:r>
      <w:r w:rsidR="00221441" w:rsidRPr="005B57C6">
        <w:rPr>
          <w:rFonts w:ascii="Arial" w:hAnsi="Arial" w:cs="Arial"/>
          <w:shd w:val="clear" w:color="auto" w:fill="FFFFFF"/>
        </w:rPr>
        <w:t>ulho</w:t>
      </w:r>
      <w:r w:rsidR="00CC32F4" w:rsidRPr="005B57C6">
        <w:rPr>
          <w:rFonts w:ascii="Arial" w:hAnsi="Arial" w:cs="Arial"/>
          <w:shd w:val="clear" w:color="auto" w:fill="FFFFFF"/>
        </w:rPr>
        <w:t xml:space="preserve"> de 202</w:t>
      </w:r>
      <w:r w:rsidR="009A6AD4" w:rsidRPr="005B57C6">
        <w:rPr>
          <w:rFonts w:ascii="Arial" w:hAnsi="Arial" w:cs="Arial"/>
          <w:shd w:val="clear" w:color="auto" w:fill="FFFFFF"/>
        </w:rPr>
        <w:t>5</w:t>
      </w:r>
      <w:r w:rsidR="001D1441" w:rsidRPr="005B57C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5B57C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5B57C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1B561D5" w14:textId="77777777" w:rsidR="00794CE3" w:rsidRPr="005B57C6" w:rsidRDefault="00794CE3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5B57C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5B57C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B57C6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5B57C6" w:rsidRDefault="0022023C" w:rsidP="0022023C">
      <w:pPr>
        <w:spacing w:after="0"/>
        <w:jc w:val="center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5B57C6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B57C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Pr="005B57C6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F7756B3" w14:textId="77777777" w:rsidR="00794CE3" w:rsidRDefault="00794CE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151B0DA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6F3B878F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4C39104" w:rsidR="00D864DA" w:rsidRPr="005B57C6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B57C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 w:rsidRPr="005B57C6">
        <w:rPr>
          <w:rFonts w:ascii="Arial" w:hAnsi="Arial" w:cs="Arial"/>
          <w:b/>
          <w:bCs/>
          <w:color w:val="auto"/>
          <w:u w:val="single"/>
        </w:rPr>
        <w:t>1</w:t>
      </w:r>
      <w:r w:rsidR="005D7A73" w:rsidRPr="005B57C6">
        <w:rPr>
          <w:rFonts w:ascii="Arial" w:hAnsi="Arial" w:cs="Arial"/>
          <w:b/>
          <w:bCs/>
          <w:color w:val="auto"/>
          <w:u w:val="single"/>
        </w:rPr>
        <w:t>3</w:t>
      </w:r>
      <w:r w:rsidR="006F4A97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5B57C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B57C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702E" w:rsidRPr="005B57C6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5B57C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B57C6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B57C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5B57C6">
        <w:rPr>
          <w:rFonts w:ascii="Arial" w:hAnsi="Arial" w:cs="Arial"/>
          <w:b/>
          <w:bCs/>
          <w:color w:val="auto"/>
          <w:u w:val="single"/>
        </w:rPr>
        <w:t>J</w:t>
      </w:r>
      <w:r w:rsidR="00221441" w:rsidRPr="005B57C6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5B57C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B57C6">
        <w:rPr>
          <w:rFonts w:ascii="Arial" w:hAnsi="Arial" w:cs="Arial"/>
          <w:b/>
          <w:bCs/>
          <w:color w:val="auto"/>
          <w:u w:val="single"/>
        </w:rPr>
        <w:t>5</w:t>
      </w:r>
      <w:r w:rsidRPr="005B57C6">
        <w:rPr>
          <w:rFonts w:ascii="Arial" w:hAnsi="Arial" w:cs="Arial"/>
          <w:b/>
          <w:bCs/>
          <w:color w:val="auto"/>
          <w:u w:val="single"/>
        </w:rPr>
        <w:t>.</w:t>
      </w:r>
    </w:p>
    <w:p w14:paraId="38F109DF" w14:textId="77777777" w:rsidR="005B57C6" w:rsidRPr="005B57C6" w:rsidRDefault="005B57C6" w:rsidP="005B57C6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5B57C6">
        <w:rPr>
          <w:rFonts w:ascii="Arial" w:hAnsi="Arial" w:cs="Arial"/>
          <w:bCs/>
        </w:rPr>
        <w:t xml:space="preserve">Altera </w:t>
      </w:r>
      <w:bookmarkStart w:id="0" w:name="_Hlk202960005"/>
      <w:r w:rsidRPr="005B57C6">
        <w:rPr>
          <w:rFonts w:ascii="Arial" w:hAnsi="Arial" w:cs="Arial"/>
          <w:bCs/>
        </w:rPr>
        <w:t>os §§ 1º e 2º, do art. 4º da Lei Municipal nº 2.280, de 27 de julho de 2021.</w:t>
      </w:r>
    </w:p>
    <w:bookmarkEnd w:id="0"/>
    <w:p w14:paraId="12147639" w14:textId="77777777" w:rsidR="005B57C6" w:rsidRPr="005B57C6" w:rsidRDefault="005B57C6" w:rsidP="005B57C6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</w:rPr>
      </w:pPr>
    </w:p>
    <w:p w14:paraId="360823C0" w14:textId="77777777" w:rsidR="005B57C6" w:rsidRPr="005B57C6" w:rsidRDefault="005B57C6" w:rsidP="005B57C6">
      <w:pPr>
        <w:jc w:val="both"/>
        <w:rPr>
          <w:rFonts w:ascii="Arial" w:hAnsi="Arial" w:cs="Arial"/>
          <w:bCs/>
        </w:rPr>
      </w:pPr>
      <w:r w:rsidRPr="005B57C6">
        <w:rPr>
          <w:rFonts w:ascii="Arial" w:hAnsi="Arial" w:cs="Arial"/>
          <w:b/>
        </w:rPr>
        <w:t>Art. 1º</w:t>
      </w:r>
      <w:r w:rsidRPr="005B57C6">
        <w:t xml:space="preserve"> </w:t>
      </w:r>
      <w:r w:rsidRPr="005B57C6">
        <w:rPr>
          <w:rFonts w:ascii="Arial" w:hAnsi="Arial" w:cs="Arial"/>
        </w:rPr>
        <w:t xml:space="preserve">A presente Lei altera os §§ 1º e 2º, do art. 4º da Lei Municipal nº 2.280, de 27 de julho de 2021. </w:t>
      </w:r>
    </w:p>
    <w:p w14:paraId="71505BAE" w14:textId="77777777" w:rsidR="005B57C6" w:rsidRPr="005B57C6" w:rsidRDefault="005B57C6" w:rsidP="005B57C6">
      <w:pPr>
        <w:jc w:val="both"/>
        <w:rPr>
          <w:rFonts w:ascii="Arial" w:hAnsi="Arial" w:cs="Arial"/>
          <w:bCs/>
        </w:rPr>
      </w:pPr>
      <w:r w:rsidRPr="005B57C6">
        <w:rPr>
          <w:rFonts w:ascii="Arial" w:hAnsi="Arial" w:cs="Arial"/>
          <w:b/>
          <w:bCs/>
        </w:rPr>
        <w:t xml:space="preserve">Art. 2º </w:t>
      </w:r>
      <w:r w:rsidRPr="005B57C6">
        <w:rPr>
          <w:rFonts w:ascii="Arial" w:hAnsi="Arial" w:cs="Arial"/>
        </w:rPr>
        <w:t xml:space="preserve">Os §§ 1º e 2º, do art. 4º da Lei Municipal nº 2.280, de 27 de julho de 2021, passarão a ter vigência coma seguinte redação: </w:t>
      </w:r>
    </w:p>
    <w:p w14:paraId="32DA27BC" w14:textId="34EE1D3E" w:rsidR="005B57C6" w:rsidRPr="005B57C6" w:rsidRDefault="005B57C6" w:rsidP="005B57C6">
      <w:pPr>
        <w:pStyle w:val="Standard"/>
        <w:spacing w:before="240"/>
        <w:ind w:left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B57C6">
        <w:rPr>
          <w:rFonts w:ascii="Arial" w:hAnsi="Arial" w:cs="Arial"/>
          <w:b/>
          <w:bCs/>
          <w:i/>
          <w:iCs/>
          <w:sz w:val="22"/>
          <w:szCs w:val="22"/>
        </w:rPr>
        <w:t>Art. 4º .............................................................................................</w:t>
      </w:r>
      <w:r w:rsidRPr="005B57C6">
        <w:rPr>
          <w:rFonts w:ascii="Arial" w:hAnsi="Arial" w:cs="Arial"/>
          <w:b/>
          <w:bCs/>
          <w:i/>
          <w:iCs/>
          <w:sz w:val="22"/>
          <w:szCs w:val="22"/>
        </w:rPr>
        <w:t>.............................</w:t>
      </w:r>
      <w:r w:rsidR="006F4A97">
        <w:rPr>
          <w:rFonts w:ascii="Arial" w:hAnsi="Arial" w:cs="Arial"/>
          <w:b/>
          <w:bCs/>
          <w:i/>
          <w:iCs/>
          <w:sz w:val="22"/>
          <w:szCs w:val="22"/>
        </w:rPr>
        <w:t>.....</w:t>
      </w:r>
    </w:p>
    <w:p w14:paraId="76332525" w14:textId="2DE49370" w:rsidR="005B57C6" w:rsidRPr="005B57C6" w:rsidRDefault="005B57C6" w:rsidP="005B57C6">
      <w:pPr>
        <w:pStyle w:val="Standard"/>
        <w:spacing w:before="240"/>
        <w:ind w:left="709"/>
        <w:jc w:val="both"/>
        <w:rPr>
          <w:rFonts w:ascii="Arial" w:hAnsi="Arial" w:cs="Arial"/>
          <w:i/>
          <w:iCs/>
          <w:sz w:val="22"/>
          <w:szCs w:val="22"/>
        </w:rPr>
      </w:pPr>
      <w:r w:rsidRPr="005B57C6">
        <w:rPr>
          <w:rFonts w:ascii="Arial" w:hAnsi="Arial" w:cs="Arial"/>
          <w:b/>
          <w:bCs/>
          <w:i/>
          <w:iCs/>
          <w:sz w:val="22"/>
          <w:szCs w:val="22"/>
        </w:rPr>
        <w:t>§</w:t>
      </w:r>
      <w:r w:rsidR="006F4A9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B57C6">
        <w:rPr>
          <w:rFonts w:ascii="Arial" w:hAnsi="Arial" w:cs="Arial"/>
          <w:b/>
          <w:bCs/>
          <w:i/>
          <w:iCs/>
          <w:sz w:val="22"/>
          <w:szCs w:val="22"/>
        </w:rPr>
        <w:t xml:space="preserve">1º </w:t>
      </w:r>
      <w:r w:rsidRPr="005B57C6">
        <w:rPr>
          <w:rFonts w:ascii="Arial" w:hAnsi="Arial" w:cs="Arial"/>
          <w:i/>
          <w:iCs/>
          <w:sz w:val="22"/>
          <w:szCs w:val="22"/>
        </w:rPr>
        <w:t>Serão realizadas com custeio pelo Município, até o máximo de 05 (cinco) análises de solo por ano por propriedade, realizada no território municipal.</w:t>
      </w:r>
    </w:p>
    <w:p w14:paraId="2324F215" w14:textId="34F90734" w:rsidR="005B57C6" w:rsidRPr="005B57C6" w:rsidRDefault="005B57C6" w:rsidP="005B57C6">
      <w:pPr>
        <w:pStyle w:val="Standard"/>
        <w:spacing w:before="240"/>
        <w:ind w:left="709"/>
        <w:jc w:val="both"/>
        <w:rPr>
          <w:rFonts w:ascii="Arial" w:hAnsi="Arial" w:cs="Arial"/>
          <w:sz w:val="22"/>
          <w:szCs w:val="22"/>
        </w:rPr>
      </w:pPr>
      <w:r w:rsidRPr="005B57C6">
        <w:rPr>
          <w:rFonts w:ascii="Arial" w:hAnsi="Arial" w:cs="Arial"/>
          <w:b/>
          <w:bCs/>
          <w:i/>
          <w:iCs/>
          <w:sz w:val="22"/>
          <w:szCs w:val="22"/>
        </w:rPr>
        <w:t>§</w:t>
      </w:r>
      <w:r w:rsidR="006F4A9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B57C6">
        <w:rPr>
          <w:rFonts w:ascii="Arial" w:hAnsi="Arial" w:cs="Arial"/>
          <w:b/>
          <w:bCs/>
          <w:i/>
          <w:iCs/>
          <w:sz w:val="22"/>
          <w:szCs w:val="22"/>
        </w:rPr>
        <w:t xml:space="preserve">2º </w:t>
      </w:r>
      <w:r w:rsidRPr="005B57C6">
        <w:rPr>
          <w:rFonts w:ascii="Arial" w:hAnsi="Arial" w:cs="Arial"/>
          <w:i/>
          <w:iCs/>
          <w:sz w:val="22"/>
          <w:szCs w:val="22"/>
        </w:rPr>
        <w:t>Nos casos em que o produtor solicitante necessitar de mais de 05 (cinco) análises, sejam químicas ou foliares, fica autorizado o Município a realizar o transporte do material das análises excedentes até o laboratório contratado, bem como o recolhimento dos respectivos resultados, assegurando, também, a elaboração da interpretação e recomendação técnica da totalidade das análises realizadas</w:t>
      </w:r>
      <w:r w:rsidRPr="005B57C6">
        <w:rPr>
          <w:rFonts w:ascii="Arial" w:hAnsi="Arial" w:cs="Arial"/>
          <w:sz w:val="22"/>
          <w:szCs w:val="22"/>
        </w:rPr>
        <w:t xml:space="preserve">. </w:t>
      </w:r>
    </w:p>
    <w:p w14:paraId="5B67C9FF" w14:textId="77777777" w:rsidR="005B57C6" w:rsidRPr="005B57C6" w:rsidRDefault="005B57C6" w:rsidP="005B57C6">
      <w:pPr>
        <w:pStyle w:val="Standard"/>
        <w:spacing w:before="240"/>
        <w:ind w:right="283"/>
        <w:jc w:val="both"/>
        <w:rPr>
          <w:rFonts w:ascii="Arial" w:hAnsi="Arial" w:cs="Arial"/>
          <w:sz w:val="22"/>
          <w:szCs w:val="22"/>
        </w:rPr>
      </w:pPr>
      <w:r w:rsidRPr="005B57C6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5B57C6">
        <w:rPr>
          <w:rFonts w:ascii="Arial" w:hAnsi="Arial" w:cs="Arial"/>
          <w:sz w:val="22"/>
          <w:szCs w:val="22"/>
        </w:rPr>
        <w:t xml:space="preserve">As despesas decorrentes da presente Lei correrão por dotações orçamentárias próprias constantes no orçamento municipal vigente.  </w:t>
      </w:r>
    </w:p>
    <w:p w14:paraId="37BD2895" w14:textId="77777777" w:rsidR="005B57C6" w:rsidRPr="005B57C6" w:rsidRDefault="005B57C6" w:rsidP="005B57C6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  <w:r w:rsidRPr="005B57C6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5B57C6">
        <w:rPr>
          <w:rFonts w:ascii="Arial" w:hAnsi="Arial" w:cs="Arial"/>
          <w:sz w:val="22"/>
          <w:szCs w:val="22"/>
        </w:rPr>
        <w:t>Mantêm-se inalteradas as demais disposições constantes na Lei Municipal nº 2.280, de 27 de julho de 2021, vigentes nesta data.</w:t>
      </w:r>
    </w:p>
    <w:p w14:paraId="6ECABA03" w14:textId="77777777" w:rsidR="005B57C6" w:rsidRPr="005B57C6" w:rsidRDefault="005B57C6" w:rsidP="005B57C6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  <w:r w:rsidRPr="005B57C6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5B57C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92DC129" w14:textId="77777777" w:rsidR="005B57C6" w:rsidRPr="005B57C6" w:rsidRDefault="005B57C6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SimSun" w:hAnsi="Arial" w:cs="Arial"/>
          <w:bCs/>
          <w:lang w:eastAsia="en-US"/>
        </w:rPr>
      </w:pPr>
    </w:p>
    <w:p w14:paraId="6C4BEAAE" w14:textId="4F8261A4" w:rsidR="008D3234" w:rsidRPr="005B57C6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B57C6">
        <w:rPr>
          <w:rFonts w:ascii="Arial" w:hAnsi="Arial" w:cs="Arial"/>
        </w:rPr>
        <w:t xml:space="preserve">   Arroio do Padre, </w:t>
      </w:r>
      <w:r w:rsidR="006F4A97">
        <w:rPr>
          <w:rFonts w:ascii="Arial" w:hAnsi="Arial" w:cs="Arial"/>
        </w:rPr>
        <w:t>24</w:t>
      </w:r>
      <w:r w:rsidRPr="005B57C6">
        <w:rPr>
          <w:rFonts w:ascii="Arial" w:hAnsi="Arial" w:cs="Arial"/>
        </w:rPr>
        <w:t xml:space="preserve"> de j</w:t>
      </w:r>
      <w:r w:rsidR="00643D22" w:rsidRPr="005B57C6">
        <w:rPr>
          <w:rFonts w:ascii="Arial" w:hAnsi="Arial" w:cs="Arial"/>
        </w:rPr>
        <w:t>ulho</w:t>
      </w:r>
      <w:r w:rsidRPr="005B57C6">
        <w:rPr>
          <w:rFonts w:ascii="Arial" w:hAnsi="Arial" w:cs="Arial"/>
        </w:rPr>
        <w:t xml:space="preserve"> de 2025.</w:t>
      </w:r>
    </w:p>
    <w:p w14:paraId="37771018" w14:textId="77777777" w:rsidR="008D3234" w:rsidRPr="005B57C6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B57C6"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90E58F" w14:textId="7B756C71" w:rsidR="008D3234" w:rsidRDefault="008D3234" w:rsidP="00297134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1462D699" w14:textId="77777777" w:rsidR="006F4A97" w:rsidRDefault="006F4A97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</w:p>
    <w:p w14:paraId="11395E4D" w14:textId="57E8ADDD" w:rsidR="008D3234" w:rsidRDefault="008D3234" w:rsidP="00297134">
      <w:pPr>
        <w:spacing w:after="0"/>
        <w:ind w:left="156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8D3234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3DE9" w14:textId="77777777" w:rsidR="008B5B0E" w:rsidRDefault="008B5B0E">
      <w:pPr>
        <w:spacing w:after="0" w:line="240" w:lineRule="auto"/>
      </w:pPr>
      <w:r>
        <w:separator/>
      </w:r>
    </w:p>
  </w:endnote>
  <w:endnote w:type="continuationSeparator" w:id="0">
    <w:p w14:paraId="36765EAE" w14:textId="77777777" w:rsidR="008B5B0E" w:rsidRDefault="008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CFE6" w14:textId="77777777" w:rsidR="008B5B0E" w:rsidRDefault="008B5B0E">
      <w:pPr>
        <w:spacing w:after="0" w:line="240" w:lineRule="auto"/>
      </w:pPr>
      <w:r>
        <w:separator/>
      </w:r>
    </w:p>
  </w:footnote>
  <w:footnote w:type="continuationSeparator" w:id="0">
    <w:p w14:paraId="6F71FE42" w14:textId="77777777" w:rsidR="008B5B0E" w:rsidRDefault="008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05408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EB"/>
    <w:rsid w:val="00001E7C"/>
    <w:rsid w:val="00007329"/>
    <w:rsid w:val="000079B8"/>
    <w:rsid w:val="00010928"/>
    <w:rsid w:val="0001136A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02E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6A7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5F2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A26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57C6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D7A73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3F89"/>
    <w:rsid w:val="00624ADE"/>
    <w:rsid w:val="00624C8D"/>
    <w:rsid w:val="00625A69"/>
    <w:rsid w:val="00626043"/>
    <w:rsid w:val="00627995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0B9C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4A97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E3"/>
    <w:rsid w:val="00796A97"/>
    <w:rsid w:val="007A492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5B0E"/>
    <w:rsid w:val="008B69D6"/>
    <w:rsid w:val="008C178E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F14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2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E3"/>
    <w:rsid w:val="00BE35C9"/>
    <w:rsid w:val="00BE4BE5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DA5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489F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1C9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</cp:revision>
  <cp:lastPrinted>2025-07-24T16:45:00Z</cp:lastPrinted>
  <dcterms:created xsi:type="dcterms:W3CDTF">2025-07-24T16:06:00Z</dcterms:created>
  <dcterms:modified xsi:type="dcterms:W3CDTF">2025-07-24T16:45:00Z</dcterms:modified>
</cp:coreProperties>
</file>