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DDBAE19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D16A5">
        <w:rPr>
          <w:rFonts w:ascii="Arial" w:hAnsi="Arial" w:cs="Arial"/>
          <w:b/>
          <w:bCs/>
          <w:color w:val="auto"/>
          <w:u w:val="single"/>
        </w:rPr>
        <w:t>1</w:t>
      </w:r>
      <w:r w:rsidR="00A34986">
        <w:rPr>
          <w:rFonts w:ascii="Arial" w:hAnsi="Arial" w:cs="Arial"/>
          <w:b/>
          <w:bCs/>
          <w:color w:val="auto"/>
          <w:u w:val="single"/>
        </w:rPr>
        <w:t>2</w:t>
      </w:r>
      <w:r w:rsidR="00B757BC">
        <w:rPr>
          <w:rFonts w:ascii="Arial" w:hAnsi="Arial" w:cs="Arial"/>
          <w:b/>
          <w:bCs/>
          <w:color w:val="auto"/>
          <w:u w:val="single"/>
        </w:rPr>
        <w:t>3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CF90C27" w14:textId="77777777" w:rsidR="00FD16A5" w:rsidRPr="009B0314" w:rsidRDefault="00FD16A5" w:rsidP="00772E8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3B8DB228" w14:textId="1A00E22D" w:rsidR="00C06867" w:rsidRPr="00A34986" w:rsidRDefault="00C06867" w:rsidP="00C0686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34986">
        <w:rPr>
          <w:rFonts w:ascii="Arial" w:hAnsi="Arial"/>
          <w:sz w:val="22"/>
          <w:szCs w:val="22"/>
        </w:rPr>
        <w:t xml:space="preserve">Encaminho à elevada apreciação desta Casa Legislativa o Projeto de Lei nº </w:t>
      </w:r>
      <w:r w:rsidR="00A34986" w:rsidRPr="00A34986">
        <w:rPr>
          <w:rFonts w:ascii="Arial" w:hAnsi="Arial"/>
          <w:sz w:val="22"/>
          <w:szCs w:val="22"/>
        </w:rPr>
        <w:t>12</w:t>
      </w:r>
      <w:r w:rsidR="00B757BC">
        <w:rPr>
          <w:rFonts w:ascii="Arial" w:hAnsi="Arial"/>
          <w:sz w:val="22"/>
          <w:szCs w:val="22"/>
        </w:rPr>
        <w:t>3</w:t>
      </w:r>
      <w:r w:rsidRPr="00A34986">
        <w:rPr>
          <w:rFonts w:ascii="Arial" w:hAnsi="Arial"/>
          <w:sz w:val="22"/>
          <w:szCs w:val="22"/>
        </w:rPr>
        <w:t>/2025, que tem por objetivo a abertura de Crédito Adicional Especial ao orçamento do Município de Arroio do Padre para o exercício de 2025, visando à aquisição de dois terrenos situados no Bairro Brasil para Cristo.</w:t>
      </w:r>
    </w:p>
    <w:p w14:paraId="45F87B41" w14:textId="158F7B75" w:rsidR="00C06867" w:rsidRPr="00A34986" w:rsidRDefault="00C06867" w:rsidP="00C0686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34986">
        <w:rPr>
          <w:rFonts w:ascii="Arial" w:hAnsi="Arial"/>
          <w:sz w:val="22"/>
          <w:szCs w:val="22"/>
        </w:rPr>
        <w:t>A aquisição visa à instalação de equipamentos públicos destinados à armazenagem e distribuição de água. Os terrenos localizam-se em área de altitude privilegiada, o que possibilitará, após a instalação de reservatórios adequados, a distribuição da água por gravidade às comunidades próximas, promovendo ganho operacional e eficiência</w:t>
      </w:r>
      <w:r w:rsidR="008E1507">
        <w:rPr>
          <w:rFonts w:ascii="Arial" w:hAnsi="Arial"/>
          <w:sz w:val="22"/>
          <w:szCs w:val="22"/>
        </w:rPr>
        <w:t>.</w:t>
      </w:r>
    </w:p>
    <w:p w14:paraId="689D3478" w14:textId="77777777" w:rsidR="00C06867" w:rsidRPr="00A34986" w:rsidRDefault="00C06867" w:rsidP="00C0686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34986">
        <w:rPr>
          <w:rFonts w:ascii="Arial" w:hAnsi="Arial"/>
          <w:sz w:val="22"/>
          <w:szCs w:val="22"/>
        </w:rPr>
        <w:t>A iniciativa atende à necessidade de expansão e qualificação da infraestrutura de abastecimento hídrico municipal, um serviço essencial à saúde e ao bem-estar da população. A escolha recaiu sobre os imóveis pertencentes ao Sr. Danilo Lessa Cardoso e à Sra. Cássia Raquel Beiersdorf Hellwig, cujas localizações foram consideradas estratégicas para os fins propostos.</w:t>
      </w:r>
    </w:p>
    <w:p w14:paraId="71F2C0D9" w14:textId="67D0579F" w:rsidR="00C06867" w:rsidRPr="00A34986" w:rsidRDefault="00C06867" w:rsidP="00C0686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34986">
        <w:rPr>
          <w:rFonts w:ascii="Arial" w:hAnsi="Arial"/>
          <w:sz w:val="22"/>
          <w:szCs w:val="22"/>
        </w:rPr>
        <w:t xml:space="preserve">Informamos ainda que outros dois Projetos de Lei correlatos serão </w:t>
      </w:r>
      <w:r w:rsidR="008E1507">
        <w:rPr>
          <w:rFonts w:ascii="Arial" w:hAnsi="Arial"/>
          <w:sz w:val="22"/>
          <w:szCs w:val="22"/>
        </w:rPr>
        <w:t xml:space="preserve">de forma concomitante </w:t>
      </w:r>
      <w:r w:rsidRPr="00A34986">
        <w:rPr>
          <w:rFonts w:ascii="Arial" w:hAnsi="Arial"/>
          <w:sz w:val="22"/>
          <w:szCs w:val="22"/>
        </w:rPr>
        <w:t>submetidos a esta Casa Legislativa, com o objetivo de solicitar autorização legislativa específica para a aquisição dos referidos imóveis.</w:t>
      </w:r>
    </w:p>
    <w:p w14:paraId="08DD3C32" w14:textId="779A844D" w:rsidR="00C06867" w:rsidRPr="00A34986" w:rsidRDefault="008E1507" w:rsidP="00C0686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Sendo o que tinha para o momento, </w:t>
      </w:r>
      <w:r w:rsidR="00C06867" w:rsidRPr="00A34986">
        <w:rPr>
          <w:rFonts w:ascii="Arial" w:hAnsi="Arial"/>
          <w:sz w:val="22"/>
          <w:szCs w:val="22"/>
        </w:rPr>
        <w:t xml:space="preserve">coloco-me à disposição para quaisquer </w:t>
      </w:r>
      <w:r>
        <w:rPr>
          <w:rFonts w:ascii="Arial" w:hAnsi="Arial"/>
          <w:sz w:val="22"/>
          <w:szCs w:val="22"/>
        </w:rPr>
        <w:t xml:space="preserve">outros </w:t>
      </w:r>
      <w:r w:rsidR="00C06867" w:rsidRPr="00A34986">
        <w:rPr>
          <w:rFonts w:ascii="Arial" w:hAnsi="Arial"/>
          <w:sz w:val="22"/>
          <w:szCs w:val="22"/>
        </w:rPr>
        <w:t>esclarecimentos que se fizerem necessários</w:t>
      </w:r>
    </w:p>
    <w:p w14:paraId="7BE4112C" w14:textId="68D5CDE2" w:rsidR="00CC32F4" w:rsidRPr="00A34986" w:rsidRDefault="001A1625" w:rsidP="00772E8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A3498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6F49FA7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B944E6">
        <w:rPr>
          <w:rFonts w:ascii="Arial" w:hAnsi="Arial" w:cs="Arial"/>
          <w:shd w:val="clear" w:color="auto" w:fill="FFFFFF"/>
        </w:rPr>
        <w:t>04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>de</w:t>
      </w:r>
      <w:r w:rsidR="00FD16A5">
        <w:rPr>
          <w:rFonts w:ascii="Arial" w:hAnsi="Arial" w:cs="Arial"/>
          <w:shd w:val="clear" w:color="auto" w:fill="FFFFFF"/>
        </w:rPr>
        <w:t xml:space="preserve"> </w:t>
      </w:r>
      <w:r w:rsidR="00A34986">
        <w:rPr>
          <w:rFonts w:ascii="Arial" w:hAnsi="Arial" w:cs="Arial"/>
          <w:shd w:val="clear" w:color="auto" w:fill="FFFFFF"/>
        </w:rPr>
        <w:t>ju</w:t>
      </w:r>
      <w:r w:rsidR="00B944E6">
        <w:rPr>
          <w:rFonts w:ascii="Arial" w:hAnsi="Arial" w:cs="Arial"/>
          <w:shd w:val="clear" w:color="auto" w:fill="FFFFFF"/>
        </w:rPr>
        <w:t>l</w:t>
      </w:r>
      <w:r w:rsidR="00A34986">
        <w:rPr>
          <w:rFonts w:ascii="Arial" w:hAnsi="Arial" w:cs="Arial"/>
          <w:shd w:val="clear" w:color="auto" w:fill="FFFFFF"/>
        </w:rPr>
        <w:t>ho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5083D84" w14:textId="77777777" w:rsidR="009A6C8B" w:rsidRDefault="009A6C8B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705317B" w14:textId="77777777" w:rsidR="00D22580" w:rsidRDefault="00D22580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E0AF57B" w14:textId="77777777" w:rsidR="00D73482" w:rsidRDefault="00D73482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41D2D7E" w:rsidR="00D864DA" w:rsidRPr="0053386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3386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17B65">
        <w:rPr>
          <w:rFonts w:ascii="Arial" w:hAnsi="Arial" w:cs="Arial"/>
          <w:b/>
          <w:bCs/>
          <w:color w:val="auto"/>
          <w:u w:val="single"/>
        </w:rPr>
        <w:t>1</w:t>
      </w:r>
      <w:r w:rsidR="00E41E57">
        <w:rPr>
          <w:rFonts w:ascii="Arial" w:hAnsi="Arial" w:cs="Arial"/>
          <w:b/>
          <w:bCs/>
          <w:color w:val="auto"/>
          <w:u w:val="single"/>
        </w:rPr>
        <w:t>2</w:t>
      </w:r>
      <w:r w:rsidR="00B944E6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53386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3386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944E6">
        <w:rPr>
          <w:rFonts w:ascii="Arial" w:hAnsi="Arial" w:cs="Arial"/>
          <w:b/>
          <w:bCs/>
          <w:color w:val="auto"/>
          <w:u w:val="single"/>
        </w:rPr>
        <w:t>04</w:t>
      </w:r>
      <w:r w:rsidR="006F1543" w:rsidRPr="0053386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533862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53386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34986">
        <w:rPr>
          <w:rFonts w:ascii="Arial" w:hAnsi="Arial" w:cs="Arial"/>
          <w:b/>
          <w:bCs/>
          <w:color w:val="auto"/>
          <w:u w:val="single"/>
        </w:rPr>
        <w:t>JU</w:t>
      </w:r>
      <w:r w:rsidR="00B944E6">
        <w:rPr>
          <w:rFonts w:ascii="Arial" w:hAnsi="Arial" w:cs="Arial"/>
          <w:b/>
          <w:bCs/>
          <w:color w:val="auto"/>
          <w:u w:val="single"/>
        </w:rPr>
        <w:t>L</w:t>
      </w:r>
      <w:r w:rsidR="00A34986">
        <w:rPr>
          <w:rFonts w:ascii="Arial" w:hAnsi="Arial" w:cs="Arial"/>
          <w:b/>
          <w:bCs/>
          <w:color w:val="auto"/>
          <w:u w:val="single"/>
        </w:rPr>
        <w:t>HO</w:t>
      </w:r>
      <w:r w:rsidR="00AD2D89" w:rsidRPr="0053386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533862">
        <w:rPr>
          <w:rFonts w:ascii="Arial" w:hAnsi="Arial" w:cs="Arial"/>
          <w:b/>
          <w:bCs/>
          <w:color w:val="auto"/>
          <w:u w:val="single"/>
        </w:rPr>
        <w:t>5</w:t>
      </w:r>
      <w:r w:rsidRPr="00533862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32C77DE6" w:rsidR="004D3B21" w:rsidRPr="00533862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533862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F17B65">
        <w:rPr>
          <w:rFonts w:ascii="Arial" w:hAnsi="Arial" w:cs="Arial"/>
          <w:sz w:val="22"/>
          <w:szCs w:val="22"/>
        </w:rPr>
        <w:t>Especial</w:t>
      </w:r>
      <w:r w:rsidRPr="00533862">
        <w:rPr>
          <w:rFonts w:ascii="Arial" w:hAnsi="Arial" w:cs="Arial"/>
          <w:sz w:val="22"/>
          <w:szCs w:val="22"/>
        </w:rPr>
        <w:t xml:space="preserve"> no Orçamento Municipal de 2025.</w:t>
      </w:r>
    </w:p>
    <w:p w14:paraId="7B2CAA68" w14:textId="77777777" w:rsidR="004D3B21" w:rsidRPr="00533862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4BCCD8F6" w:rsidR="004D3B21" w:rsidRPr="00BA778C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A778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BA778C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B50FC7" w:rsidRPr="00BA778C">
        <w:rPr>
          <w:rFonts w:ascii="Arial" w:hAnsi="Arial" w:cs="Arial"/>
          <w:sz w:val="22"/>
          <w:szCs w:val="22"/>
        </w:rPr>
        <w:t>Especial</w:t>
      </w:r>
      <w:r w:rsidRPr="00BA778C">
        <w:rPr>
          <w:rFonts w:ascii="Arial" w:hAnsi="Arial" w:cs="Arial"/>
          <w:sz w:val="22"/>
          <w:szCs w:val="22"/>
        </w:rPr>
        <w:t xml:space="preserve"> no Orçamento do Município para o exercício de 2025, no seguinte programa de trabalho e respectivas categorias econômicas e conforme a quantia indicada:</w:t>
      </w:r>
    </w:p>
    <w:p w14:paraId="2BA53051" w14:textId="77777777" w:rsidR="004D3B21" w:rsidRPr="00BA778C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BEBF516" w14:textId="5FECAA8F" w:rsidR="00A34986" w:rsidRPr="00A34986" w:rsidRDefault="00A34986" w:rsidP="00A34986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A34986">
        <w:rPr>
          <w:rFonts w:ascii="Arial" w:hAnsi="Arial" w:cs="Arial"/>
          <w:sz w:val="22"/>
          <w:szCs w:val="22"/>
        </w:rPr>
        <w:t>07 - Secretaria de Obras, Infraestrutura e Saneamento</w:t>
      </w:r>
    </w:p>
    <w:p w14:paraId="7625F36D" w14:textId="77777777" w:rsidR="00A34986" w:rsidRPr="00A34986" w:rsidRDefault="00A34986" w:rsidP="00A34986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A34986">
        <w:rPr>
          <w:rFonts w:ascii="Arial" w:hAnsi="Arial" w:cs="Arial"/>
          <w:sz w:val="22"/>
          <w:szCs w:val="22"/>
        </w:rPr>
        <w:t>04 - Atendimento dos Serviços Públicos</w:t>
      </w:r>
    </w:p>
    <w:p w14:paraId="28F8A3C5" w14:textId="77777777" w:rsidR="00A34986" w:rsidRPr="00A34986" w:rsidRDefault="00A34986" w:rsidP="00A34986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A34986">
        <w:rPr>
          <w:rFonts w:ascii="Arial" w:hAnsi="Arial" w:cs="Arial"/>
          <w:sz w:val="22"/>
          <w:szCs w:val="22"/>
        </w:rPr>
        <w:t>17 - Saneamento</w:t>
      </w:r>
    </w:p>
    <w:p w14:paraId="65AF8A1D" w14:textId="77777777" w:rsidR="00A34986" w:rsidRPr="00A34986" w:rsidRDefault="00A34986" w:rsidP="00A34986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A34986">
        <w:rPr>
          <w:rFonts w:ascii="Arial" w:hAnsi="Arial" w:cs="Arial"/>
          <w:sz w:val="22"/>
          <w:szCs w:val="22"/>
        </w:rPr>
        <w:t>512 – Saneamento Básico Urbano</w:t>
      </w:r>
    </w:p>
    <w:p w14:paraId="1A527AAA" w14:textId="77777777" w:rsidR="00A34986" w:rsidRPr="00A34986" w:rsidRDefault="00A34986" w:rsidP="00A34986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A34986">
        <w:rPr>
          <w:rFonts w:ascii="Arial" w:hAnsi="Arial" w:cs="Arial"/>
          <w:sz w:val="22"/>
          <w:szCs w:val="22"/>
        </w:rPr>
        <w:t>0704 – Serviços Públicos Essenciais</w:t>
      </w:r>
    </w:p>
    <w:p w14:paraId="69389676" w14:textId="77777777" w:rsidR="00A34986" w:rsidRPr="00A34986" w:rsidRDefault="00A34986" w:rsidP="00A34986">
      <w:pPr>
        <w:pStyle w:val="Standard"/>
        <w:rPr>
          <w:rFonts w:ascii="Arial" w:hAnsi="Arial" w:cs="Arial"/>
          <w:sz w:val="22"/>
          <w:szCs w:val="22"/>
        </w:rPr>
      </w:pPr>
      <w:r w:rsidRPr="00A34986">
        <w:rPr>
          <w:rFonts w:ascii="Arial" w:hAnsi="Arial" w:cs="Arial"/>
          <w:sz w:val="22"/>
          <w:szCs w:val="22"/>
        </w:rPr>
        <w:t>1.720 - Ampliação da Captação/Distribuição de Água</w:t>
      </w:r>
    </w:p>
    <w:p w14:paraId="6EEA1F11" w14:textId="77B9C2D0" w:rsidR="00A34986" w:rsidRPr="00A34986" w:rsidRDefault="00A34986" w:rsidP="00A34986">
      <w:pPr>
        <w:pStyle w:val="Standard"/>
        <w:rPr>
          <w:rFonts w:ascii="Arial" w:hAnsi="Arial" w:cs="Arial"/>
          <w:sz w:val="22"/>
          <w:szCs w:val="22"/>
        </w:rPr>
      </w:pPr>
      <w:r w:rsidRPr="00A34986">
        <w:rPr>
          <w:rFonts w:ascii="Arial" w:hAnsi="Arial" w:cs="Arial"/>
          <w:sz w:val="22"/>
          <w:szCs w:val="22"/>
        </w:rPr>
        <w:t>4.4.90.</w:t>
      </w:r>
      <w:r w:rsidRPr="00BA778C">
        <w:rPr>
          <w:rFonts w:ascii="Arial" w:hAnsi="Arial" w:cs="Arial"/>
          <w:sz w:val="22"/>
          <w:szCs w:val="22"/>
        </w:rPr>
        <w:t>6</w:t>
      </w:r>
      <w:r w:rsidRPr="00A34986">
        <w:rPr>
          <w:rFonts w:ascii="Arial" w:hAnsi="Arial" w:cs="Arial"/>
          <w:sz w:val="22"/>
          <w:szCs w:val="22"/>
        </w:rPr>
        <w:t xml:space="preserve">1.00.00.00 – </w:t>
      </w:r>
      <w:r w:rsidRPr="00BA778C">
        <w:rPr>
          <w:rFonts w:ascii="Arial" w:hAnsi="Arial" w:cs="Arial"/>
          <w:sz w:val="22"/>
          <w:szCs w:val="22"/>
        </w:rPr>
        <w:t>Aquisição de Imóveis</w:t>
      </w:r>
      <w:r w:rsidRPr="00A34986">
        <w:rPr>
          <w:rFonts w:ascii="Arial" w:hAnsi="Arial" w:cs="Arial"/>
          <w:sz w:val="22"/>
          <w:szCs w:val="22"/>
        </w:rPr>
        <w:t xml:space="preserve">. R$ </w:t>
      </w:r>
      <w:r w:rsidRPr="00BA778C">
        <w:rPr>
          <w:rFonts w:ascii="Arial" w:hAnsi="Arial" w:cs="Arial"/>
          <w:sz w:val="22"/>
          <w:szCs w:val="22"/>
        </w:rPr>
        <w:t>1</w:t>
      </w:r>
      <w:r w:rsidR="00B757BC">
        <w:rPr>
          <w:rFonts w:ascii="Arial" w:hAnsi="Arial" w:cs="Arial"/>
          <w:sz w:val="22"/>
          <w:szCs w:val="22"/>
        </w:rPr>
        <w:t>36</w:t>
      </w:r>
      <w:r w:rsidRPr="00BA778C">
        <w:rPr>
          <w:rFonts w:ascii="Arial" w:hAnsi="Arial" w:cs="Arial"/>
          <w:sz w:val="22"/>
          <w:szCs w:val="22"/>
        </w:rPr>
        <w:t xml:space="preserve">.000,00 (cento e </w:t>
      </w:r>
      <w:r w:rsidR="00B757BC">
        <w:rPr>
          <w:rFonts w:ascii="Arial" w:hAnsi="Arial" w:cs="Arial"/>
          <w:sz w:val="22"/>
          <w:szCs w:val="22"/>
        </w:rPr>
        <w:t>trinta e seis</w:t>
      </w:r>
      <w:r w:rsidRPr="00BA778C">
        <w:rPr>
          <w:rFonts w:ascii="Arial" w:hAnsi="Arial" w:cs="Arial"/>
          <w:sz w:val="22"/>
          <w:szCs w:val="22"/>
        </w:rPr>
        <w:t xml:space="preserve"> mil reais)</w:t>
      </w:r>
    </w:p>
    <w:p w14:paraId="26B6D48D" w14:textId="77777777" w:rsidR="00A34986" w:rsidRPr="00A34986" w:rsidRDefault="00A34986" w:rsidP="00A34986">
      <w:pPr>
        <w:pStyle w:val="Standard"/>
        <w:rPr>
          <w:rFonts w:ascii="Arial" w:hAnsi="Arial" w:cs="Arial"/>
          <w:sz w:val="22"/>
          <w:szCs w:val="22"/>
        </w:rPr>
      </w:pPr>
      <w:r w:rsidRPr="00A34986">
        <w:rPr>
          <w:rFonts w:ascii="Arial" w:hAnsi="Arial" w:cs="Arial"/>
          <w:sz w:val="22"/>
          <w:szCs w:val="22"/>
        </w:rPr>
        <w:t>Fonte de Recurso: 2.500.0000 – Recursos Não Vinculados de Impostos</w:t>
      </w:r>
    </w:p>
    <w:p w14:paraId="4F04E4FC" w14:textId="77777777" w:rsidR="00A34986" w:rsidRPr="00A34986" w:rsidRDefault="00A34986" w:rsidP="00A34986">
      <w:pPr>
        <w:pStyle w:val="Standard"/>
        <w:rPr>
          <w:rFonts w:ascii="Arial" w:hAnsi="Arial" w:cs="Arial"/>
          <w:sz w:val="22"/>
          <w:szCs w:val="22"/>
        </w:rPr>
      </w:pPr>
    </w:p>
    <w:p w14:paraId="5CC51B05" w14:textId="77777777" w:rsidR="00346307" w:rsidRPr="00BA778C" w:rsidRDefault="00346307" w:rsidP="00051752">
      <w:pPr>
        <w:pStyle w:val="Standard"/>
        <w:rPr>
          <w:rFonts w:ascii="Arial" w:hAnsi="Arial" w:cs="Arial"/>
          <w:sz w:val="22"/>
          <w:szCs w:val="22"/>
        </w:rPr>
      </w:pPr>
    </w:p>
    <w:p w14:paraId="23A054D5" w14:textId="7388DC30" w:rsidR="00346307" w:rsidRPr="00BA778C" w:rsidRDefault="00533862" w:rsidP="00A34986">
      <w:pPr>
        <w:spacing w:after="0" w:line="240" w:lineRule="auto"/>
        <w:jc w:val="both"/>
        <w:rPr>
          <w:rFonts w:ascii="Arial" w:hAnsi="Arial" w:cs="Arial"/>
        </w:rPr>
      </w:pPr>
      <w:r w:rsidRPr="00BA778C">
        <w:rPr>
          <w:rFonts w:ascii="Arial" w:hAnsi="Arial" w:cs="Arial"/>
          <w:b/>
          <w:bCs/>
        </w:rPr>
        <w:t xml:space="preserve">Art. 2° </w:t>
      </w:r>
      <w:r w:rsidRPr="00BA778C">
        <w:rPr>
          <w:rFonts w:ascii="Arial" w:hAnsi="Arial" w:cs="Arial"/>
        </w:rPr>
        <w:t xml:space="preserve">Servirão de cobertura para o Crédito Adicional </w:t>
      </w:r>
      <w:r w:rsidR="00DF3A55" w:rsidRPr="00BA778C">
        <w:rPr>
          <w:rFonts w:ascii="Arial" w:hAnsi="Arial" w:cs="Arial"/>
        </w:rPr>
        <w:t>Especial</w:t>
      </w:r>
      <w:r w:rsidRPr="00BA778C">
        <w:rPr>
          <w:rFonts w:ascii="Arial" w:hAnsi="Arial" w:cs="Arial"/>
        </w:rPr>
        <w:t xml:space="preserve"> de que trata o art. 1° desta Lei, recursos financeiros provenientes d</w:t>
      </w:r>
      <w:r w:rsidR="00A34986" w:rsidRPr="00BA778C">
        <w:rPr>
          <w:rFonts w:ascii="Arial" w:hAnsi="Arial" w:cs="Arial"/>
        </w:rPr>
        <w:t xml:space="preserve">o superávit financeiro verificado no exercício de 2024, na Fonte de Recurso: 2.500.0000 – Recursos Não Vinculados de Impostos, no valor de </w:t>
      </w:r>
      <w:r w:rsidR="00B757BC" w:rsidRPr="00A34986">
        <w:rPr>
          <w:rFonts w:ascii="Arial" w:hAnsi="Arial" w:cs="Arial"/>
        </w:rPr>
        <w:t xml:space="preserve">R$ </w:t>
      </w:r>
      <w:r w:rsidR="00B757BC" w:rsidRPr="00BA778C">
        <w:rPr>
          <w:rFonts w:ascii="Arial" w:hAnsi="Arial" w:cs="Arial"/>
        </w:rPr>
        <w:t>1</w:t>
      </w:r>
      <w:r w:rsidR="00B757BC">
        <w:rPr>
          <w:rFonts w:ascii="Arial" w:hAnsi="Arial" w:cs="Arial"/>
        </w:rPr>
        <w:t>36</w:t>
      </w:r>
      <w:r w:rsidR="00B757BC" w:rsidRPr="00BA778C">
        <w:rPr>
          <w:rFonts w:ascii="Arial" w:hAnsi="Arial" w:cs="Arial"/>
        </w:rPr>
        <w:t xml:space="preserve">.000,00 (cento e </w:t>
      </w:r>
      <w:r w:rsidR="00B757BC">
        <w:rPr>
          <w:rFonts w:ascii="Arial" w:hAnsi="Arial" w:cs="Arial"/>
        </w:rPr>
        <w:t>trinta e seis</w:t>
      </w:r>
      <w:r w:rsidR="00B757BC" w:rsidRPr="00BA778C">
        <w:rPr>
          <w:rFonts w:ascii="Arial" w:hAnsi="Arial" w:cs="Arial"/>
        </w:rPr>
        <w:t xml:space="preserve"> mil reais)</w:t>
      </w:r>
      <w:r w:rsidR="00B757BC">
        <w:rPr>
          <w:rFonts w:ascii="Arial" w:hAnsi="Arial" w:cs="Arial"/>
        </w:rPr>
        <w:t>.</w:t>
      </w:r>
    </w:p>
    <w:p w14:paraId="63983803" w14:textId="77777777" w:rsidR="00A34986" w:rsidRPr="00BA778C" w:rsidRDefault="00A34986" w:rsidP="00A34986">
      <w:pPr>
        <w:spacing w:after="0" w:line="240" w:lineRule="auto"/>
        <w:jc w:val="both"/>
        <w:rPr>
          <w:rFonts w:ascii="Arial" w:hAnsi="Arial" w:cs="Arial"/>
        </w:rPr>
      </w:pPr>
    </w:p>
    <w:p w14:paraId="59FC05FD" w14:textId="37D92506" w:rsidR="00D73482" w:rsidRPr="00BA778C" w:rsidRDefault="00E27270" w:rsidP="00D7348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BA778C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BA691F" w:rsidRPr="00BA778C">
        <w:rPr>
          <w:rFonts w:ascii="Arial" w:hAnsi="Arial" w:cs="Arial"/>
          <w:b/>
          <w:bCs/>
          <w:sz w:val="22"/>
          <w:szCs w:val="22"/>
        </w:rPr>
        <w:t>3</w:t>
      </w:r>
      <w:r w:rsidRPr="00BA778C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BA778C">
        <w:rPr>
          <w:rFonts w:ascii="Arial" w:hAnsi="Arial" w:cs="Arial"/>
          <w:sz w:val="22"/>
          <w:szCs w:val="22"/>
        </w:rPr>
        <w:t>Esta Lei entra em vigor na data de sua publicação.</w:t>
      </w:r>
      <w:r w:rsidR="00642567" w:rsidRPr="00BA778C">
        <w:rPr>
          <w:rFonts w:ascii="Arial" w:hAnsi="Arial" w:cs="Arial"/>
          <w:sz w:val="22"/>
          <w:szCs w:val="22"/>
        </w:rPr>
        <w:t xml:space="preserve">     </w:t>
      </w:r>
    </w:p>
    <w:p w14:paraId="0D76728D" w14:textId="2919B330" w:rsidR="00BF3F92" w:rsidRPr="00BA778C" w:rsidRDefault="00642567" w:rsidP="00D7348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BA778C">
        <w:rPr>
          <w:rFonts w:ascii="Arial" w:hAnsi="Arial" w:cs="Arial"/>
          <w:sz w:val="22"/>
          <w:szCs w:val="22"/>
        </w:rPr>
        <w:t xml:space="preserve"> </w:t>
      </w:r>
    </w:p>
    <w:p w14:paraId="169A76DB" w14:textId="04F87733" w:rsidR="00642567" w:rsidRPr="00BA778C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BA778C">
        <w:rPr>
          <w:rFonts w:ascii="Arial" w:hAnsi="Arial" w:cs="Arial"/>
        </w:rPr>
        <w:t xml:space="preserve">   Arroio do Padre, </w:t>
      </w:r>
      <w:r w:rsidR="00B944E6">
        <w:rPr>
          <w:rFonts w:ascii="Arial" w:hAnsi="Arial" w:cs="Arial"/>
        </w:rPr>
        <w:t>04</w:t>
      </w:r>
      <w:r w:rsidRPr="00BA778C">
        <w:rPr>
          <w:rFonts w:ascii="Arial" w:hAnsi="Arial" w:cs="Arial"/>
        </w:rPr>
        <w:t xml:space="preserve"> de </w:t>
      </w:r>
      <w:r w:rsidR="00A34986" w:rsidRPr="00BA778C">
        <w:rPr>
          <w:rFonts w:ascii="Arial" w:hAnsi="Arial" w:cs="Arial"/>
        </w:rPr>
        <w:t>ju</w:t>
      </w:r>
      <w:r w:rsidR="00B944E6">
        <w:rPr>
          <w:rFonts w:ascii="Arial" w:hAnsi="Arial" w:cs="Arial"/>
        </w:rPr>
        <w:t>l</w:t>
      </w:r>
      <w:r w:rsidR="00A34986" w:rsidRPr="00BA778C">
        <w:rPr>
          <w:rFonts w:ascii="Arial" w:hAnsi="Arial" w:cs="Arial"/>
        </w:rPr>
        <w:t>ho</w:t>
      </w:r>
      <w:r w:rsidRPr="00BA778C">
        <w:rPr>
          <w:rFonts w:ascii="Arial" w:hAnsi="Arial" w:cs="Arial"/>
        </w:rPr>
        <w:t xml:space="preserve"> de 202</w:t>
      </w:r>
      <w:r w:rsidR="009A6AD4" w:rsidRPr="00BA778C">
        <w:rPr>
          <w:rFonts w:ascii="Arial" w:hAnsi="Arial" w:cs="Arial"/>
        </w:rPr>
        <w:t>5</w:t>
      </w:r>
      <w:r w:rsidRPr="00BA778C">
        <w:rPr>
          <w:rFonts w:ascii="Arial" w:hAnsi="Arial" w:cs="Arial"/>
        </w:rPr>
        <w:t>.</w:t>
      </w:r>
    </w:p>
    <w:p w14:paraId="3ECE6E20" w14:textId="77777777" w:rsidR="00642567" w:rsidRPr="00BA778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A778C">
        <w:rPr>
          <w:rFonts w:ascii="Arial" w:hAnsi="Arial" w:cs="Arial"/>
        </w:rPr>
        <w:t>Visto técnico:</w:t>
      </w:r>
    </w:p>
    <w:p w14:paraId="10638ECE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6E6C">
        <w:rPr>
          <w:rFonts w:ascii="Arial" w:hAnsi="Arial" w:cs="Arial"/>
        </w:rPr>
        <w:t>Loutar Prieb</w:t>
      </w:r>
    </w:p>
    <w:p w14:paraId="421D90C9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6E6C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936E6C" w:rsidRDefault="00642567" w:rsidP="00642567">
      <w:pPr>
        <w:spacing w:after="0"/>
        <w:rPr>
          <w:rFonts w:ascii="Arial" w:hAnsi="Arial" w:cs="Arial"/>
        </w:rPr>
      </w:pPr>
      <w:r w:rsidRPr="00936E6C">
        <w:rPr>
          <w:rFonts w:ascii="Arial" w:hAnsi="Arial" w:cs="Arial"/>
        </w:rPr>
        <w:t>Finanças, Gestão e Tributos</w:t>
      </w:r>
    </w:p>
    <w:p w14:paraId="6A145CCD" w14:textId="77777777" w:rsidR="00BF3F92" w:rsidRPr="00936E6C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Pr="00936E6C" w:rsidRDefault="005C2E96" w:rsidP="005C2E96">
      <w:pPr>
        <w:spacing w:after="0"/>
        <w:jc w:val="center"/>
        <w:rPr>
          <w:rFonts w:ascii="Arial" w:hAnsi="Arial" w:cs="Arial"/>
        </w:rPr>
      </w:pPr>
      <w:r w:rsidRPr="00936E6C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936E6C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936E6C">
        <w:rPr>
          <w:rFonts w:ascii="Arial" w:hAnsi="Arial" w:cs="Arial"/>
          <w:shd w:val="clear" w:color="auto" w:fill="FFFFFF"/>
        </w:rPr>
        <w:t>Prefeito Municipal</w:t>
      </w:r>
    </w:p>
    <w:sectPr w:rsidR="00642567" w:rsidRPr="00936E6C" w:rsidSect="00346307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C47B" w14:textId="77777777" w:rsidR="00943E36" w:rsidRDefault="00943E36">
      <w:pPr>
        <w:spacing w:after="0" w:line="240" w:lineRule="auto"/>
      </w:pPr>
      <w:r>
        <w:separator/>
      </w:r>
    </w:p>
  </w:endnote>
  <w:endnote w:type="continuationSeparator" w:id="0">
    <w:p w14:paraId="17A4BB77" w14:textId="77777777" w:rsidR="00943E36" w:rsidRDefault="0094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2BAF" w14:textId="77777777" w:rsidR="00943E36" w:rsidRDefault="00943E36">
      <w:pPr>
        <w:spacing w:after="0" w:line="240" w:lineRule="auto"/>
      </w:pPr>
      <w:r>
        <w:separator/>
      </w:r>
    </w:p>
  </w:footnote>
  <w:footnote w:type="continuationSeparator" w:id="0">
    <w:p w14:paraId="386EA199" w14:textId="77777777" w:rsidR="00943E36" w:rsidRDefault="00943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52"/>
    <w:rsid w:val="00051771"/>
    <w:rsid w:val="00052F98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342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5FD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5DCB"/>
    <w:rsid w:val="00137D74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4B27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09B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43FE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1EE9"/>
    <w:rsid w:val="00262892"/>
    <w:rsid w:val="00265BF2"/>
    <w:rsid w:val="00265C30"/>
    <w:rsid w:val="0026626B"/>
    <w:rsid w:val="00266B94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166C"/>
    <w:rsid w:val="002A7143"/>
    <w:rsid w:val="002A7F31"/>
    <w:rsid w:val="002B5275"/>
    <w:rsid w:val="002B5A03"/>
    <w:rsid w:val="002B6293"/>
    <w:rsid w:val="002C019E"/>
    <w:rsid w:val="002C0362"/>
    <w:rsid w:val="002C2813"/>
    <w:rsid w:val="002C67D4"/>
    <w:rsid w:val="002C69C5"/>
    <w:rsid w:val="002C7530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0BE0"/>
    <w:rsid w:val="003212CB"/>
    <w:rsid w:val="00321A1C"/>
    <w:rsid w:val="00323299"/>
    <w:rsid w:val="003239C5"/>
    <w:rsid w:val="003260A2"/>
    <w:rsid w:val="0032650A"/>
    <w:rsid w:val="003266A1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6307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389C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3BD1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5869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3862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87"/>
    <w:rsid w:val="00592FD3"/>
    <w:rsid w:val="00595A0A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3A0A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6142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0ED7"/>
    <w:rsid w:val="006215F3"/>
    <w:rsid w:val="00621970"/>
    <w:rsid w:val="00621E9E"/>
    <w:rsid w:val="00622650"/>
    <w:rsid w:val="00622F8E"/>
    <w:rsid w:val="0062300D"/>
    <w:rsid w:val="00623922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0E0C"/>
    <w:rsid w:val="00651421"/>
    <w:rsid w:val="00655D2C"/>
    <w:rsid w:val="00656948"/>
    <w:rsid w:val="0066045C"/>
    <w:rsid w:val="00661418"/>
    <w:rsid w:val="00662427"/>
    <w:rsid w:val="00663F79"/>
    <w:rsid w:val="00664EFE"/>
    <w:rsid w:val="00665653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1AE9"/>
    <w:rsid w:val="006A2992"/>
    <w:rsid w:val="006A346C"/>
    <w:rsid w:val="006A4063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051"/>
    <w:rsid w:val="006F7D26"/>
    <w:rsid w:val="00700779"/>
    <w:rsid w:val="0070100C"/>
    <w:rsid w:val="0070224D"/>
    <w:rsid w:val="00702ACF"/>
    <w:rsid w:val="0070345E"/>
    <w:rsid w:val="007068F4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9E7"/>
    <w:rsid w:val="00755419"/>
    <w:rsid w:val="00755CE9"/>
    <w:rsid w:val="0075745B"/>
    <w:rsid w:val="00763428"/>
    <w:rsid w:val="00772161"/>
    <w:rsid w:val="007725C4"/>
    <w:rsid w:val="00772CD8"/>
    <w:rsid w:val="00772E8F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975D6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791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1DDB"/>
    <w:rsid w:val="00801F6A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56AC6"/>
    <w:rsid w:val="00860E4B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87AC6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1507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6E6C"/>
    <w:rsid w:val="00940A57"/>
    <w:rsid w:val="00941F5E"/>
    <w:rsid w:val="00943E36"/>
    <w:rsid w:val="009446F7"/>
    <w:rsid w:val="009521D7"/>
    <w:rsid w:val="00952354"/>
    <w:rsid w:val="00955138"/>
    <w:rsid w:val="00956470"/>
    <w:rsid w:val="00961CE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6C8B"/>
    <w:rsid w:val="009A7001"/>
    <w:rsid w:val="009B0314"/>
    <w:rsid w:val="009B0BA9"/>
    <w:rsid w:val="009B0E3A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278"/>
    <w:rsid w:val="00A0522A"/>
    <w:rsid w:val="00A05DF8"/>
    <w:rsid w:val="00A061AD"/>
    <w:rsid w:val="00A112E6"/>
    <w:rsid w:val="00A176D9"/>
    <w:rsid w:val="00A21F8F"/>
    <w:rsid w:val="00A23C6B"/>
    <w:rsid w:val="00A24F3B"/>
    <w:rsid w:val="00A31E6A"/>
    <w:rsid w:val="00A32478"/>
    <w:rsid w:val="00A330C6"/>
    <w:rsid w:val="00A3449A"/>
    <w:rsid w:val="00A345A1"/>
    <w:rsid w:val="00A34986"/>
    <w:rsid w:val="00A35F29"/>
    <w:rsid w:val="00A36A48"/>
    <w:rsid w:val="00A373EC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87377"/>
    <w:rsid w:val="00A92CA7"/>
    <w:rsid w:val="00A943C0"/>
    <w:rsid w:val="00A94651"/>
    <w:rsid w:val="00A96C48"/>
    <w:rsid w:val="00A97D2F"/>
    <w:rsid w:val="00AA05C8"/>
    <w:rsid w:val="00AA1025"/>
    <w:rsid w:val="00AA2D12"/>
    <w:rsid w:val="00AA520B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176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22A7"/>
    <w:rsid w:val="00AE3192"/>
    <w:rsid w:val="00AE3596"/>
    <w:rsid w:val="00AE3A71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3E39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BE0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0FC7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7BC"/>
    <w:rsid w:val="00B759CB"/>
    <w:rsid w:val="00B773EB"/>
    <w:rsid w:val="00B80ECF"/>
    <w:rsid w:val="00B8325A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4E6"/>
    <w:rsid w:val="00B9485A"/>
    <w:rsid w:val="00B94BEF"/>
    <w:rsid w:val="00B96C4A"/>
    <w:rsid w:val="00B979CA"/>
    <w:rsid w:val="00BA01D2"/>
    <w:rsid w:val="00BA1D61"/>
    <w:rsid w:val="00BA26F6"/>
    <w:rsid w:val="00BA3752"/>
    <w:rsid w:val="00BA55CA"/>
    <w:rsid w:val="00BA6404"/>
    <w:rsid w:val="00BA691F"/>
    <w:rsid w:val="00BA778C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2F55"/>
    <w:rsid w:val="00BE35C9"/>
    <w:rsid w:val="00BE4BE5"/>
    <w:rsid w:val="00BF3F92"/>
    <w:rsid w:val="00BF4D5A"/>
    <w:rsid w:val="00BF6BE8"/>
    <w:rsid w:val="00C0032B"/>
    <w:rsid w:val="00C028C0"/>
    <w:rsid w:val="00C06867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4B9E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6814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580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3482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629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7D0"/>
    <w:rsid w:val="00DD3864"/>
    <w:rsid w:val="00DD3F1C"/>
    <w:rsid w:val="00DD4CC2"/>
    <w:rsid w:val="00DD5398"/>
    <w:rsid w:val="00DD540E"/>
    <w:rsid w:val="00DE25CD"/>
    <w:rsid w:val="00DE2CC9"/>
    <w:rsid w:val="00DE5E2B"/>
    <w:rsid w:val="00DE643D"/>
    <w:rsid w:val="00DF2904"/>
    <w:rsid w:val="00DF2DAF"/>
    <w:rsid w:val="00DF3247"/>
    <w:rsid w:val="00DF3A55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1E57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65AF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4EB8"/>
    <w:rsid w:val="00F05C40"/>
    <w:rsid w:val="00F069E3"/>
    <w:rsid w:val="00F06D58"/>
    <w:rsid w:val="00F11B43"/>
    <w:rsid w:val="00F14F23"/>
    <w:rsid w:val="00F1655D"/>
    <w:rsid w:val="00F17B65"/>
    <w:rsid w:val="00F20898"/>
    <w:rsid w:val="00F2197A"/>
    <w:rsid w:val="00F23395"/>
    <w:rsid w:val="00F23F77"/>
    <w:rsid w:val="00F2407B"/>
    <w:rsid w:val="00F243DC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083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088"/>
    <w:rsid w:val="00FB3AE5"/>
    <w:rsid w:val="00FB6BE9"/>
    <w:rsid w:val="00FB7AE8"/>
    <w:rsid w:val="00FC4E54"/>
    <w:rsid w:val="00FC6607"/>
    <w:rsid w:val="00FC74C8"/>
    <w:rsid w:val="00FD01BC"/>
    <w:rsid w:val="00FD16A5"/>
    <w:rsid w:val="00FD2A35"/>
    <w:rsid w:val="00FD3D08"/>
    <w:rsid w:val="00FD6052"/>
    <w:rsid w:val="00FE08D0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24</cp:revision>
  <cp:lastPrinted>2025-05-09T18:59:00Z</cp:lastPrinted>
  <dcterms:created xsi:type="dcterms:W3CDTF">2025-06-25T10:44:00Z</dcterms:created>
  <dcterms:modified xsi:type="dcterms:W3CDTF">2025-07-04T18:39:00Z</dcterms:modified>
</cp:coreProperties>
</file>