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9520E7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01E83">
        <w:rPr>
          <w:rFonts w:ascii="Arial" w:hAnsi="Arial" w:cs="Arial"/>
          <w:b/>
          <w:bCs/>
          <w:color w:val="auto"/>
          <w:u w:val="single"/>
        </w:rPr>
        <w:t>11</w:t>
      </w:r>
      <w:r w:rsidR="009E7C20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DC0821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7E2F2BEE" w14:textId="77777777" w:rsidR="00501E83" w:rsidRPr="00501E83" w:rsidRDefault="00501E83" w:rsidP="00501E8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01E83">
        <w:rPr>
          <w:rFonts w:ascii="Arial" w:hAnsi="Arial"/>
          <w:sz w:val="22"/>
          <w:szCs w:val="22"/>
        </w:rPr>
        <w:t>Para atender a uma situação que exige cumprimento da legislação federal, submeto à apreciação deste Poder Legislativo mais este projeto de lei.</w:t>
      </w:r>
    </w:p>
    <w:p w14:paraId="72B54DA2" w14:textId="06D8E46B" w:rsidR="00501E83" w:rsidRPr="00501E83" w:rsidRDefault="00501E83" w:rsidP="00501E8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01E83">
        <w:rPr>
          <w:rFonts w:ascii="Arial" w:hAnsi="Arial"/>
          <w:sz w:val="22"/>
          <w:szCs w:val="22"/>
        </w:rPr>
        <w:t>Com esse objetivo, foi elaborado o projeto de lei nº</w:t>
      </w:r>
      <w:r w:rsidRPr="00995754">
        <w:rPr>
          <w:rFonts w:ascii="Arial" w:hAnsi="Arial"/>
          <w:sz w:val="22"/>
          <w:szCs w:val="22"/>
        </w:rPr>
        <w:t xml:space="preserve"> 11</w:t>
      </w:r>
      <w:r w:rsidR="009E7C20">
        <w:rPr>
          <w:rFonts w:ascii="Arial" w:hAnsi="Arial"/>
          <w:sz w:val="22"/>
          <w:szCs w:val="22"/>
        </w:rPr>
        <w:t>4</w:t>
      </w:r>
      <w:r w:rsidRPr="00501E83">
        <w:rPr>
          <w:rFonts w:ascii="Arial" w:hAnsi="Arial"/>
          <w:sz w:val="22"/>
          <w:szCs w:val="22"/>
        </w:rPr>
        <w:t>/2025, que dispõe sobre a autorização legislativa para a contratação emergencial de um profissional Assistente Social pelo Município. A presença desse profissional nas escolas municipais é fundamental, conforme estabelecido na Lei nº 13.395, de 11 de dezembro de 2019, e na Lei nº 14.819, de 16 de janeiro de 2024. De acordo com essas legislações, a rede pública de educação deve contar, entre outros serviços, com o suporte de profissionais de assistência social.</w:t>
      </w:r>
    </w:p>
    <w:p w14:paraId="30702994" w14:textId="77777777" w:rsidR="00501E83" w:rsidRPr="00501E83" w:rsidRDefault="00501E83" w:rsidP="00501E8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01E83">
        <w:rPr>
          <w:rFonts w:ascii="Arial" w:hAnsi="Arial"/>
          <w:sz w:val="22"/>
          <w:szCs w:val="22"/>
        </w:rPr>
        <w:t>Inicialmente, buscou-se atender a essa necessidade com os profissionais já existentes no quadro de pessoal do Município. Entretanto, essa alternativa não se mostrou viável devido à natureza e forma de atendimento exigidas pela Política Nacional de Atenção Psicossocial nas Comunidades Escolares.</w:t>
      </w:r>
    </w:p>
    <w:p w14:paraId="59F7D1A1" w14:textId="77777777" w:rsidR="00501E83" w:rsidRPr="00501E83" w:rsidRDefault="00501E83" w:rsidP="00501E8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01E83">
        <w:rPr>
          <w:rFonts w:ascii="Arial" w:hAnsi="Arial"/>
          <w:sz w:val="22"/>
          <w:szCs w:val="22"/>
        </w:rPr>
        <w:t>Considerando que não há previsão de outro cargo efetivo no quadro de pessoal nem aprovação em concurso público para suprir essa demanda, a contratação temporária, conforme proposta neste projeto de lei, se apresenta como a solução mais adequada neste momento.</w:t>
      </w:r>
    </w:p>
    <w:p w14:paraId="1331F68A" w14:textId="77777777" w:rsidR="00501E83" w:rsidRPr="00501E83" w:rsidRDefault="00501E83" w:rsidP="00501E8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01E83">
        <w:rPr>
          <w:rFonts w:ascii="Arial" w:hAnsi="Arial"/>
          <w:sz w:val="22"/>
          <w:szCs w:val="22"/>
        </w:rPr>
        <w:t>Sem mais a acrescentar, subscrevo-me.</w:t>
      </w:r>
    </w:p>
    <w:p w14:paraId="7BE4112C" w14:textId="7A6DBB31" w:rsidR="00CC32F4" w:rsidRPr="00DC0821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95754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C082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6FBDF260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501E83">
        <w:rPr>
          <w:rFonts w:ascii="Arial" w:hAnsi="Arial" w:cs="Arial"/>
          <w:shd w:val="clear" w:color="auto" w:fill="FFFFFF"/>
        </w:rPr>
        <w:t>30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4623E03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>
        <w:rPr>
          <w:rFonts w:ascii="Arial" w:hAnsi="Arial" w:cs="Arial"/>
          <w:b/>
          <w:bCs/>
          <w:color w:val="auto"/>
          <w:u w:val="single"/>
        </w:rPr>
        <w:t>11</w:t>
      </w:r>
      <w:r w:rsidR="001041EE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01E83">
        <w:rPr>
          <w:rFonts w:ascii="Arial" w:hAnsi="Arial" w:cs="Arial"/>
          <w:b/>
          <w:bCs/>
          <w:color w:val="auto"/>
          <w:u w:val="single"/>
        </w:rPr>
        <w:t>30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>
        <w:rPr>
          <w:rFonts w:ascii="Arial" w:hAnsi="Arial" w:cs="Arial"/>
          <w:b/>
          <w:bCs/>
          <w:color w:val="auto"/>
          <w:u w:val="single"/>
        </w:rPr>
        <w:t>MA</w:t>
      </w:r>
      <w:r w:rsidR="005D3B39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218E27CA" w14:textId="24E432BE" w:rsidR="005F1373" w:rsidRPr="00CF778B" w:rsidRDefault="005F1373" w:rsidP="005F137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EA03D0">
        <w:rPr>
          <w:rFonts w:ascii="Arial" w:hAnsi="Arial" w:cs="Arial"/>
        </w:rPr>
        <w:t>Assistente Social</w:t>
      </w:r>
      <w:r w:rsidRPr="00CF778B">
        <w:rPr>
          <w:rFonts w:ascii="Arial" w:hAnsi="Arial" w:cs="Arial"/>
          <w:color w:val="auto"/>
        </w:rPr>
        <w:t>.</w:t>
      </w:r>
    </w:p>
    <w:p w14:paraId="65994041" w14:textId="7B02CBF8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501E83">
        <w:rPr>
          <w:rFonts w:ascii="Arial" w:hAnsi="Arial" w:cs="Arial"/>
          <w:color w:val="auto"/>
        </w:rPr>
        <w:t>Educação, Cultura, Esporte e Turismo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9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672"/>
      </w:tblGrid>
      <w:tr w:rsidR="005F1373" w:rsidRPr="00CF778B" w14:paraId="4D67A516" w14:textId="77777777" w:rsidTr="0078340A">
        <w:trPr>
          <w:trHeight w:val="4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EF94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E52B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8BBF" w14:textId="77777777" w:rsidR="005F1373" w:rsidRPr="008270B0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270B0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F23C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5F1373" w:rsidRPr="00CF778B" w14:paraId="7836598D" w14:textId="77777777" w:rsidTr="004C2701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2D2A" w14:textId="187083C4" w:rsidR="005F1373" w:rsidRPr="00CF778B" w:rsidRDefault="001041EE" w:rsidP="00DF3BB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Assistente Social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5483" w14:textId="77777777" w:rsidR="005F1373" w:rsidRPr="00CF778B" w:rsidRDefault="005F1373" w:rsidP="00DF3BB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FE88" w14:textId="31252055" w:rsidR="005F1373" w:rsidRPr="008270B0" w:rsidRDefault="005F1373" w:rsidP="00DF3BB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0B0">
              <w:rPr>
                <w:rFonts w:ascii="Arial" w:hAnsi="Arial" w:cs="Arial"/>
              </w:rPr>
              <w:t>R$</w:t>
            </w:r>
            <w:r w:rsidR="00AB493E" w:rsidRPr="008270B0">
              <w:t xml:space="preserve"> </w:t>
            </w:r>
            <w:r w:rsidR="008270B0" w:rsidRPr="008270B0">
              <w:rPr>
                <w:rFonts w:ascii="Arial" w:hAnsi="Arial" w:cs="Arial"/>
              </w:rPr>
              <w:t>2.755,17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7230" w14:textId="29F46647" w:rsidR="005F1373" w:rsidRPr="00CF778B" w:rsidRDefault="00B95F97" w:rsidP="00DA7741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F1373"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58166651" w14:textId="2C55DEB4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2º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pelo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prazo</w:t>
      </w:r>
      <w:r w:rsidRPr="00C27C45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de</w:t>
      </w:r>
      <w:r w:rsidR="00AD636A">
        <w:rPr>
          <w:rFonts w:ascii="Arial" w:hAnsi="Arial" w:cs="Arial"/>
          <w:color w:val="auto"/>
        </w:rPr>
        <w:t xml:space="preserve"> 06</w:t>
      </w:r>
      <w:r w:rsidRPr="00C27C45">
        <w:rPr>
          <w:rFonts w:ascii="Arial" w:eastAsia="Arial" w:hAnsi="Arial" w:cs="Arial"/>
          <w:color w:val="auto"/>
        </w:rPr>
        <w:t xml:space="preserve"> (</w:t>
      </w:r>
      <w:r>
        <w:rPr>
          <w:rFonts w:ascii="Arial" w:eastAsia="Arial" w:hAnsi="Arial" w:cs="Arial"/>
          <w:color w:val="auto"/>
        </w:rPr>
        <w:t>seis</w:t>
      </w:r>
      <w:r w:rsidRPr="00C27C45"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Pr="00F4407C">
        <w:rPr>
          <w:rFonts w:ascii="Arial" w:hAnsi="Arial" w:cs="Arial"/>
          <w:color w:val="auto"/>
        </w:rPr>
        <w:t xml:space="preserve"> 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função</w:t>
      </w:r>
      <w:r w:rsidRPr="00CF778B">
        <w:rPr>
          <w:rFonts w:ascii="Arial" w:eastAsia="Arial" w:hAnsi="Arial" w:cs="Arial"/>
          <w:color w:val="auto"/>
        </w:rPr>
        <w:t xml:space="preserve"> de</w:t>
      </w:r>
      <w:r>
        <w:rPr>
          <w:rFonts w:ascii="Arial" w:hAnsi="Arial" w:cs="Arial"/>
        </w:rPr>
        <w:t xml:space="preserve"> </w:t>
      </w:r>
      <w:r w:rsidR="00EA03D0">
        <w:rPr>
          <w:rFonts w:ascii="Arial" w:hAnsi="Arial" w:cs="Arial"/>
        </w:rPr>
        <w:t>Assistente Social</w:t>
      </w:r>
      <w:r w:rsidRPr="00CF778B">
        <w:rPr>
          <w:rFonts w:ascii="Arial" w:hAnsi="Arial" w:cs="Arial"/>
        </w:rPr>
        <w:t>,</w:t>
      </w:r>
      <w:r w:rsidRPr="00CF778B">
        <w:rPr>
          <w:rFonts w:ascii="Arial" w:hAnsi="Arial" w:cs="Arial"/>
          <w:color w:val="auto"/>
        </w:rPr>
        <w:t xml:space="preserve"> 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E24857">
        <w:rPr>
          <w:rFonts w:ascii="Arial" w:hAnsi="Arial" w:cs="Arial"/>
          <w:color w:val="auto"/>
        </w:rPr>
        <w:t>Educação, Cultura, Esporte e Turismo</w:t>
      </w:r>
      <w:r w:rsidRPr="00CF778B">
        <w:rPr>
          <w:rFonts w:ascii="Arial" w:hAnsi="Arial" w:cs="Arial"/>
          <w:color w:val="auto"/>
        </w:rPr>
        <w:t>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quadro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abaixo:</w:t>
      </w:r>
    </w:p>
    <w:p w14:paraId="6E600C9C" w14:textId="77777777" w:rsidR="005F1373" w:rsidRPr="00CF778B" w:rsidRDefault="005F1373" w:rsidP="005F1373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5D0BF0B" w14:textId="77777777" w:rsidR="005F1373" w:rsidRPr="00CF778B" w:rsidRDefault="005F1373" w:rsidP="005F137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43E0B4B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3B4437A7" w14:textId="77777777" w:rsidR="005F1373" w:rsidRPr="00CF778B" w:rsidRDefault="005F1373" w:rsidP="005F137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4317E1BA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063B712B" w14:textId="0F3B181A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AD636A">
        <w:rPr>
          <w:rFonts w:ascii="Arial" w:hAnsi="Arial" w:cs="Arial"/>
          <w:color w:val="auto"/>
        </w:rPr>
        <w:t>Educação, Cultura, Esporte e Turismo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317134DF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5F0615F8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0785A576" w14:textId="77777777" w:rsidR="005F1373" w:rsidRDefault="005F1373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5AB5870" w14:textId="77777777" w:rsidR="001F0987" w:rsidRPr="00CF778B" w:rsidRDefault="001F0987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1A3D70E1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</w:t>
      </w:r>
      <w:r w:rsidR="00AD636A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2474D7">
        <w:rPr>
          <w:rFonts w:ascii="Arial" w:hAnsi="Arial" w:cs="Arial"/>
        </w:rPr>
        <w:t>ma</w:t>
      </w:r>
      <w:r w:rsidR="00033D9C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103A424" w14:textId="77777777" w:rsidR="0057169D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Pr="002E02FB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58AF70AA" w:rsidR="00115E59" w:rsidRPr="002E02FB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2E02FB">
        <w:rPr>
          <w:rFonts w:ascii="Arial" w:hAnsi="Arial" w:cs="Arial"/>
          <w:b/>
          <w:bCs/>
        </w:rPr>
        <w:t xml:space="preserve">ANEXO I - PROJETO DE LEI Nº </w:t>
      </w:r>
      <w:r w:rsidR="009355A9" w:rsidRPr="002E02FB">
        <w:rPr>
          <w:rFonts w:ascii="Arial" w:hAnsi="Arial" w:cs="Arial"/>
          <w:b/>
          <w:bCs/>
        </w:rPr>
        <w:t>11</w:t>
      </w:r>
      <w:r w:rsidR="008E25BD">
        <w:rPr>
          <w:rFonts w:ascii="Arial" w:hAnsi="Arial" w:cs="Arial"/>
          <w:b/>
          <w:bCs/>
        </w:rPr>
        <w:t>4</w:t>
      </w:r>
      <w:r w:rsidRPr="002E02FB">
        <w:rPr>
          <w:rFonts w:ascii="Arial" w:hAnsi="Arial" w:cs="Arial"/>
          <w:b/>
          <w:bCs/>
        </w:rPr>
        <w:t>/202</w:t>
      </w:r>
      <w:r w:rsidR="00772C29" w:rsidRPr="002E02FB">
        <w:rPr>
          <w:rFonts w:ascii="Arial" w:hAnsi="Arial" w:cs="Arial"/>
          <w:b/>
          <w:bCs/>
        </w:rPr>
        <w:t>5</w:t>
      </w:r>
    </w:p>
    <w:p w14:paraId="250D3194" w14:textId="77777777" w:rsidR="00115E59" w:rsidRPr="002E02FB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D7BB6DF" w14:textId="1110A734" w:rsidR="002E02FB" w:rsidRPr="002E02FB" w:rsidRDefault="005D6CAC" w:rsidP="002E02FB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color w:val="333333"/>
          <w:sz w:val="22"/>
          <w:szCs w:val="22"/>
          <w:shd w:val="clear" w:color="auto" w:fill="FFFFFF"/>
        </w:rPr>
      </w:pPr>
      <w:r w:rsidRPr="002E02FB">
        <w:rPr>
          <w:sz w:val="22"/>
          <w:szCs w:val="22"/>
        </w:rPr>
        <w:t>Cargo:</w:t>
      </w:r>
      <w:r w:rsidR="002E02FB" w:rsidRPr="002E02FB">
        <w:rPr>
          <w:sz w:val="22"/>
          <w:szCs w:val="22"/>
        </w:rPr>
        <w:t xml:space="preserve"> </w:t>
      </w:r>
      <w:r w:rsidR="002E02FB" w:rsidRPr="002E02FB">
        <w:rPr>
          <w:color w:val="333333"/>
          <w:sz w:val="22"/>
          <w:szCs w:val="22"/>
          <w:shd w:val="clear" w:color="auto" w:fill="FFFFFF"/>
        </w:rPr>
        <w:t>ASSISTENTE SOCIAL</w:t>
      </w:r>
      <w:r w:rsidR="002E02FB" w:rsidRPr="002E02FB">
        <w:rPr>
          <w:color w:val="333333"/>
          <w:sz w:val="22"/>
          <w:szCs w:val="22"/>
        </w:rPr>
        <w:br/>
      </w:r>
    </w:p>
    <w:p w14:paraId="34837519" w14:textId="6A0F3EB1" w:rsidR="002E02FB" w:rsidRPr="002E02FB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333333"/>
          <w:shd w:val="clear" w:color="auto" w:fill="FFFFFF"/>
        </w:rPr>
      </w:pPr>
      <w:r w:rsidRPr="002E02FB">
        <w:rPr>
          <w:rFonts w:ascii="Arial" w:hAnsi="Arial" w:cs="Arial"/>
          <w:color w:val="333333"/>
        </w:rPr>
        <w:br/>
      </w:r>
      <w:r w:rsidRPr="002E02FB">
        <w:rPr>
          <w:rFonts w:ascii="Arial" w:hAnsi="Arial" w:cs="Arial"/>
          <w:b/>
          <w:bCs/>
          <w:color w:val="333333"/>
          <w:shd w:val="clear" w:color="auto" w:fill="FFFFFF"/>
        </w:rPr>
        <w:t>Síntese dos Deveres:</w:t>
      </w:r>
      <w:r w:rsidRPr="002E02FB">
        <w:rPr>
          <w:rFonts w:ascii="Arial" w:hAnsi="Arial" w:cs="Arial"/>
          <w:color w:val="333333"/>
          <w:shd w:val="clear" w:color="auto" w:fill="FFFFFF"/>
        </w:rPr>
        <w:t xml:space="preserve"> Planejar e supervisionar a execução de programas de assistência social; selecionar candidatos a amparo pelos serviços de assistência.</w:t>
      </w:r>
    </w:p>
    <w:p w14:paraId="464B7092" w14:textId="77777777" w:rsidR="008270B0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333333"/>
          <w:shd w:val="clear" w:color="auto" w:fill="FFFFFF"/>
        </w:rPr>
      </w:pPr>
      <w:r w:rsidRPr="002E02FB">
        <w:rPr>
          <w:rFonts w:ascii="Arial" w:hAnsi="Arial" w:cs="Arial"/>
          <w:color w:val="333333"/>
        </w:rPr>
        <w:br/>
      </w:r>
      <w:r w:rsidRPr="002E02FB">
        <w:rPr>
          <w:rFonts w:ascii="Arial" w:hAnsi="Arial" w:cs="Arial"/>
          <w:color w:val="333333"/>
        </w:rPr>
        <w:br/>
      </w:r>
      <w:r w:rsidRPr="002E02FB">
        <w:rPr>
          <w:rFonts w:ascii="Arial" w:hAnsi="Arial" w:cs="Arial"/>
          <w:b/>
          <w:bCs/>
          <w:color w:val="333333"/>
          <w:shd w:val="clear" w:color="auto" w:fill="FFFFFF"/>
        </w:rPr>
        <w:t>Exemplo de Atribuições:</w:t>
      </w:r>
      <w:r w:rsidRPr="002E02FB">
        <w:rPr>
          <w:rFonts w:ascii="Arial" w:hAnsi="Arial" w:cs="Arial"/>
          <w:color w:val="333333"/>
          <w:shd w:val="clear" w:color="auto" w:fill="FFFFFF"/>
        </w:rPr>
        <w:t xml:space="preserve"> Realizar ou orientar estudos e pesquisas no campo da assistência social; preparar programas de trabalho referentes ao Serviço Social; realizar e interpretar pesquisas sociais; orientar e coordenar os trabalhos nos casos de reabilitação profissional; encaminhar clientes a dispensários e hospitais acompanhando o tratamento e a recuperação dos mesmos e assistindo os familiares; planejar e promover inquéritos sobre a situação social de escolares e de suas famílias; fazer triagem dos casos apresentados para estudos ou encaminhamento; estudar os antecedentes da família; participar de seminários para estudos e diagnósticos dos casos e orientar os pais, em grupo ou individualmente, sobre o tratamento adequado, orientar nas seleções socioeconômicas para a concessão de bolsas de estudos e outros auxílios do Município; selecionar candidatos a amparo pelos serviços de assistência à velhice, à infância abandonada, a cegos, etc, fazer levantamentos socioeconômicos com vistas a planejamentos habitacionais nas comunidades; planejar modelos e formulários e supervisionar a organização de fichários e registros dos casos investigados; executar outras tarefas correlatas.</w:t>
      </w:r>
    </w:p>
    <w:p w14:paraId="77DB615F" w14:textId="46EB2731" w:rsidR="002E02FB" w:rsidRPr="002E02FB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333333"/>
          <w:shd w:val="clear" w:color="auto" w:fill="FFFFFF"/>
        </w:rPr>
      </w:pPr>
      <w:r w:rsidRPr="002E02FB">
        <w:rPr>
          <w:rFonts w:ascii="Arial" w:hAnsi="Arial" w:cs="Arial"/>
          <w:color w:val="333333"/>
        </w:rPr>
        <w:br/>
      </w:r>
      <w:r w:rsidRPr="002E02FB">
        <w:rPr>
          <w:rFonts w:ascii="Arial" w:hAnsi="Arial" w:cs="Arial"/>
          <w:color w:val="333333"/>
        </w:rPr>
        <w:br/>
      </w:r>
      <w:r w:rsidRPr="002E02FB">
        <w:rPr>
          <w:rFonts w:ascii="Arial" w:hAnsi="Arial" w:cs="Arial"/>
          <w:b/>
          <w:bCs/>
          <w:color w:val="333333"/>
          <w:shd w:val="clear" w:color="auto" w:fill="FFFFFF"/>
        </w:rPr>
        <w:t>Condições de Trabalho:</w:t>
      </w:r>
    </w:p>
    <w:p w14:paraId="7ACDD995" w14:textId="77CF9A80" w:rsidR="002E02FB" w:rsidRPr="002E02FB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333333"/>
          <w:shd w:val="clear" w:color="auto" w:fill="FFFFFF"/>
        </w:rPr>
      </w:pPr>
      <w:r w:rsidRPr="002E02FB">
        <w:rPr>
          <w:rFonts w:ascii="Arial" w:hAnsi="Arial" w:cs="Arial"/>
          <w:color w:val="333333"/>
          <w:shd w:val="clear" w:color="auto" w:fill="FFFFFF"/>
        </w:rPr>
        <w:t xml:space="preserve">a) Carga Horária: </w:t>
      </w:r>
      <w:r w:rsidR="001C5AF5">
        <w:rPr>
          <w:rFonts w:ascii="Arial" w:hAnsi="Arial" w:cs="Arial"/>
          <w:color w:val="333333"/>
          <w:shd w:val="clear" w:color="auto" w:fill="FFFFFF"/>
        </w:rPr>
        <w:t>2</w:t>
      </w:r>
      <w:r w:rsidRPr="002E02FB">
        <w:rPr>
          <w:rFonts w:ascii="Arial" w:hAnsi="Arial" w:cs="Arial"/>
          <w:color w:val="333333"/>
          <w:shd w:val="clear" w:color="auto" w:fill="FFFFFF"/>
        </w:rPr>
        <w:t>0 horas semanais;</w:t>
      </w:r>
    </w:p>
    <w:p w14:paraId="00557DFA" w14:textId="6113063F" w:rsidR="002E02FB" w:rsidRPr="002E02FB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333333"/>
          <w:shd w:val="clear" w:color="auto" w:fill="FFFFFF"/>
        </w:rPr>
      </w:pPr>
      <w:r w:rsidRPr="002E02FB">
        <w:rPr>
          <w:rFonts w:ascii="Arial" w:hAnsi="Arial" w:cs="Arial"/>
          <w:color w:val="333333"/>
          <w:shd w:val="clear" w:color="auto" w:fill="FFFFFF"/>
        </w:rPr>
        <w:t>b) Outras: Serviço externo; contato com o público.</w:t>
      </w:r>
    </w:p>
    <w:p w14:paraId="1099CBEF" w14:textId="31E379B3" w:rsidR="002E02FB" w:rsidRPr="002E02FB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2E02FB">
        <w:rPr>
          <w:rFonts w:ascii="Arial" w:hAnsi="Arial" w:cs="Arial"/>
          <w:color w:val="333333"/>
        </w:rPr>
        <w:br/>
      </w:r>
      <w:r w:rsidRPr="002E02FB">
        <w:rPr>
          <w:rFonts w:ascii="Arial" w:hAnsi="Arial" w:cs="Arial"/>
          <w:b/>
          <w:bCs/>
          <w:color w:val="333333"/>
          <w:shd w:val="clear" w:color="auto" w:fill="FFFFFF"/>
        </w:rPr>
        <w:t>Requisitos para preenchimento do cargo:</w:t>
      </w:r>
    </w:p>
    <w:p w14:paraId="20CE2CFF" w14:textId="77777777" w:rsidR="002E02FB" w:rsidRPr="002E02FB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333333"/>
          <w:shd w:val="clear" w:color="auto" w:fill="FFFFFF"/>
        </w:rPr>
      </w:pPr>
      <w:r w:rsidRPr="002E02FB">
        <w:rPr>
          <w:rFonts w:ascii="Arial" w:hAnsi="Arial" w:cs="Arial"/>
          <w:color w:val="333333"/>
        </w:rPr>
        <w:br/>
      </w:r>
      <w:r w:rsidRPr="002E02FB">
        <w:rPr>
          <w:rFonts w:ascii="Arial" w:hAnsi="Arial" w:cs="Arial"/>
          <w:color w:val="333333"/>
          <w:shd w:val="clear" w:color="auto" w:fill="FFFFFF"/>
        </w:rPr>
        <w:t>a) Instrução: Superior Completo;</w:t>
      </w:r>
    </w:p>
    <w:p w14:paraId="49066BE3" w14:textId="77777777" w:rsidR="002E02FB" w:rsidRPr="002E02FB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333333"/>
          <w:shd w:val="clear" w:color="auto" w:fill="FFFFFF"/>
        </w:rPr>
      </w:pPr>
      <w:r w:rsidRPr="002E02FB">
        <w:rPr>
          <w:rFonts w:ascii="Arial" w:hAnsi="Arial" w:cs="Arial"/>
          <w:color w:val="333333"/>
          <w:shd w:val="clear" w:color="auto" w:fill="FFFFFF"/>
        </w:rPr>
        <w:t>b) Habilitação: Específica para o exercício legal da profissão;</w:t>
      </w:r>
    </w:p>
    <w:p w14:paraId="0FB6D7D2" w14:textId="1665C77F" w:rsidR="00BF3F92" w:rsidRPr="002E02FB" w:rsidRDefault="002E02FB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2E02FB">
        <w:rPr>
          <w:rFonts w:ascii="Arial" w:hAnsi="Arial" w:cs="Arial"/>
          <w:color w:val="333333"/>
          <w:shd w:val="clear" w:color="auto" w:fill="FFFFFF"/>
        </w:rPr>
        <w:t>c) Idade: Mínima de 18 ano</w:t>
      </w: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648D" w14:textId="77777777" w:rsidR="00CF4E89" w:rsidRDefault="00CF4E89">
      <w:pPr>
        <w:spacing w:after="0" w:line="240" w:lineRule="auto"/>
      </w:pPr>
      <w:r>
        <w:separator/>
      </w:r>
    </w:p>
  </w:endnote>
  <w:endnote w:type="continuationSeparator" w:id="0">
    <w:p w14:paraId="6A5FF2D1" w14:textId="77777777" w:rsidR="00CF4E89" w:rsidRDefault="00CF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8B15" w14:textId="77777777" w:rsidR="00CF4E89" w:rsidRDefault="00CF4E89">
      <w:pPr>
        <w:spacing w:after="0" w:line="240" w:lineRule="auto"/>
      </w:pPr>
      <w:r>
        <w:separator/>
      </w:r>
    </w:p>
  </w:footnote>
  <w:footnote w:type="continuationSeparator" w:id="0">
    <w:p w14:paraId="6F3532E0" w14:textId="77777777" w:rsidR="00CF4E89" w:rsidRDefault="00CF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24</cp:revision>
  <cp:lastPrinted>2025-05-30T19:13:00Z</cp:lastPrinted>
  <dcterms:created xsi:type="dcterms:W3CDTF">2025-05-30T19:07:00Z</dcterms:created>
  <dcterms:modified xsi:type="dcterms:W3CDTF">2025-06-02T10:58:00Z</dcterms:modified>
</cp:coreProperties>
</file>