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576C2A3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D16A5">
        <w:rPr>
          <w:rFonts w:ascii="Arial" w:hAnsi="Arial" w:cs="Arial"/>
          <w:b/>
          <w:bCs/>
          <w:color w:val="auto"/>
          <w:u w:val="single"/>
        </w:rPr>
        <w:t>111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CF90C27" w14:textId="77777777" w:rsidR="00FD16A5" w:rsidRPr="009B0314" w:rsidRDefault="00FD16A5" w:rsidP="00772E8F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</w:p>
    <w:p w14:paraId="7510BCB4" w14:textId="77777777" w:rsidR="00622650" w:rsidRPr="00622650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>Para tratar de uma adequação orçamentária, encaminho para apreciação mais um projeto de lei.</w:t>
      </w:r>
    </w:p>
    <w:p w14:paraId="1E242B72" w14:textId="7FDAFB63" w:rsidR="00622650" w:rsidRPr="00622650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 xml:space="preserve">O referido projeto de lei nº </w:t>
      </w:r>
      <w:r w:rsidRPr="009B0314">
        <w:rPr>
          <w:rFonts w:ascii="Arial" w:hAnsi="Arial"/>
          <w:sz w:val="22"/>
          <w:szCs w:val="22"/>
        </w:rPr>
        <w:t>111</w:t>
      </w:r>
      <w:r w:rsidRPr="00622650">
        <w:rPr>
          <w:rFonts w:ascii="Arial" w:hAnsi="Arial"/>
          <w:sz w:val="22"/>
          <w:szCs w:val="22"/>
        </w:rPr>
        <w:t>/2025 tem como objetivo alterar o elemento de despesa constante no orçamento, pelo qual se processa, conforme o Termo de Cooperação Técnica celebrado com a Emater/RS, a remuneração do atual Secretário Municipal da Agricultura, Meio Ambiente e Desenvolvimento.</w:t>
      </w:r>
    </w:p>
    <w:p w14:paraId="6CA3772C" w14:textId="77777777" w:rsidR="00622650" w:rsidRPr="00622650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>Trata-se, na verdade, de uma correção necessária, que deve ser realizada por meio de lei, visto que o elemento de despesa adequado não está presente no Orçamento Municipal vigente. Diante dessa necessidade, propõe-se a abertura de Crédito Adicional Especial, garantindo os valores correspondentes para o restante do exercício fiscal.</w:t>
      </w:r>
    </w:p>
    <w:p w14:paraId="561FCD1E" w14:textId="77777777" w:rsidR="00622650" w:rsidRPr="00622650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>Inicialmente, esse Crédito Adicional foi aberto sob o código 3.3.90.39.00.00.00 - Outros Serviços de Terceiros – Pessoa Jurídica. No entanto, constatou-se na prática que o elemento de despesa mais adequado para atender à situação é 3.1.90.96.00.00.00 – Ressarcimento de Despesas de Pessoal Requisitado, conforme orientação do Tribunal de Contas/RS em seu elenco de contas.</w:t>
      </w:r>
    </w:p>
    <w:p w14:paraId="1D0CD4BD" w14:textId="77777777" w:rsidR="00622650" w:rsidRPr="00622650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>Por ser uma situação nova, não havíamos percebido essa necessidade anteriormente. Entretanto, no momento de efetivar a despesa, verificou-se a importância dessa correção.</w:t>
      </w:r>
    </w:p>
    <w:p w14:paraId="104A0C2A" w14:textId="77777777" w:rsidR="00622650" w:rsidRPr="00622650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>Diante disso, para garantir que os procedimentos orçamentários sejam realizados corretamente, elaborou-se o presente projeto, aguardando sua aprovação nos termos regimentais.</w:t>
      </w:r>
    </w:p>
    <w:p w14:paraId="6D483848" w14:textId="5BDE8302" w:rsidR="00FD16A5" w:rsidRPr="009B0314" w:rsidRDefault="00622650" w:rsidP="00622650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2650">
        <w:rPr>
          <w:rFonts w:ascii="Arial" w:hAnsi="Arial"/>
          <w:sz w:val="22"/>
          <w:szCs w:val="22"/>
        </w:rPr>
        <w:t>Sem mais para o momento.</w:t>
      </w:r>
    </w:p>
    <w:p w14:paraId="7BE4112C" w14:textId="68D5CDE2" w:rsidR="00CC32F4" w:rsidRPr="009B0314" w:rsidRDefault="001A1625" w:rsidP="00772E8F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9B0314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A3ED1FE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D16A5">
        <w:rPr>
          <w:rFonts w:ascii="Arial" w:hAnsi="Arial" w:cs="Arial"/>
          <w:shd w:val="clear" w:color="auto" w:fill="FFFFFF"/>
        </w:rPr>
        <w:t>09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>de</w:t>
      </w:r>
      <w:r w:rsidR="00FD16A5">
        <w:rPr>
          <w:rFonts w:ascii="Arial" w:hAnsi="Arial" w:cs="Arial"/>
          <w:shd w:val="clear" w:color="auto" w:fill="FFFFFF"/>
        </w:rPr>
        <w:t xml:space="preserve"> maio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705317B" w14:textId="77777777" w:rsidR="00D22580" w:rsidRDefault="00D22580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0AF57B" w14:textId="77777777" w:rsidR="00D73482" w:rsidRDefault="00D73482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5DE5385" w:rsidR="00D864DA" w:rsidRPr="0053386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3386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17B65">
        <w:rPr>
          <w:rFonts w:ascii="Arial" w:hAnsi="Arial" w:cs="Arial"/>
          <w:b/>
          <w:bCs/>
          <w:color w:val="auto"/>
          <w:u w:val="single"/>
        </w:rPr>
        <w:t>1</w:t>
      </w:r>
      <w:r w:rsidR="00493BD1">
        <w:rPr>
          <w:rFonts w:ascii="Arial" w:hAnsi="Arial" w:cs="Arial"/>
          <w:b/>
          <w:bCs/>
          <w:color w:val="auto"/>
          <w:u w:val="single"/>
        </w:rPr>
        <w:t>1</w:t>
      </w:r>
      <w:r w:rsidR="00F17B65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53386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53386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17B65">
        <w:rPr>
          <w:rFonts w:ascii="Arial" w:hAnsi="Arial" w:cs="Arial"/>
          <w:b/>
          <w:bCs/>
          <w:color w:val="auto"/>
          <w:u w:val="single"/>
        </w:rPr>
        <w:t>09</w:t>
      </w:r>
      <w:r w:rsidR="006F1543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533862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53386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17B65">
        <w:rPr>
          <w:rFonts w:ascii="Arial" w:hAnsi="Arial" w:cs="Arial"/>
          <w:b/>
          <w:bCs/>
          <w:color w:val="auto"/>
          <w:u w:val="single"/>
        </w:rPr>
        <w:t>MAIO</w:t>
      </w:r>
      <w:r w:rsidR="00AD2D89" w:rsidRPr="0053386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533862">
        <w:rPr>
          <w:rFonts w:ascii="Arial" w:hAnsi="Arial" w:cs="Arial"/>
          <w:b/>
          <w:bCs/>
          <w:color w:val="auto"/>
          <w:u w:val="single"/>
        </w:rPr>
        <w:t>5</w:t>
      </w:r>
      <w:r w:rsidRPr="00533862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32C77DE6" w:rsidR="004D3B21" w:rsidRPr="00533862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533862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F17B65">
        <w:rPr>
          <w:rFonts w:ascii="Arial" w:hAnsi="Arial" w:cs="Arial"/>
          <w:sz w:val="22"/>
          <w:szCs w:val="22"/>
        </w:rPr>
        <w:t>Especial</w:t>
      </w:r>
      <w:r w:rsidRPr="00533862">
        <w:rPr>
          <w:rFonts w:ascii="Arial" w:hAnsi="Arial" w:cs="Arial"/>
          <w:sz w:val="22"/>
          <w:szCs w:val="22"/>
        </w:rPr>
        <w:t xml:space="preserve"> no Orçamento Municipal de 2025.</w:t>
      </w:r>
    </w:p>
    <w:p w14:paraId="7B2CAA68" w14:textId="77777777" w:rsidR="004D3B21" w:rsidRPr="00533862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4BCCD8F6" w:rsidR="004D3B21" w:rsidRPr="00533862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3862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533862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B50FC7">
        <w:rPr>
          <w:rFonts w:ascii="Arial" w:hAnsi="Arial" w:cs="Arial"/>
          <w:sz w:val="22"/>
          <w:szCs w:val="22"/>
        </w:rPr>
        <w:t>Especial</w:t>
      </w:r>
      <w:r w:rsidRPr="00533862">
        <w:rPr>
          <w:rFonts w:ascii="Arial" w:hAnsi="Arial" w:cs="Arial"/>
          <w:sz w:val="22"/>
          <w:szCs w:val="22"/>
        </w:rPr>
        <w:t xml:space="preserve"> no Orçamento do Município para o exercício de 2025, no seguinte programa de trabalho e respectivas categorias econômicas e conforme a quantia indicada:</w:t>
      </w:r>
    </w:p>
    <w:p w14:paraId="2BA53051" w14:textId="77777777" w:rsidR="004D3B21" w:rsidRPr="00533862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FEB624E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64272299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01 – Manutenção das Atividades da Secretaria</w:t>
      </w:r>
    </w:p>
    <w:p w14:paraId="4C6746BC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20 – Agricultura </w:t>
      </w:r>
    </w:p>
    <w:p w14:paraId="31117D81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122 – Administração Geral</w:t>
      </w:r>
    </w:p>
    <w:p w14:paraId="0708843A" w14:textId="77777777" w:rsidR="00051752" w:rsidRP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6CC547AF" w14:textId="77777777" w:rsidR="00051752" w:rsidRPr="0053386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2.601 – Manutenção das Atividades da Secretaria</w:t>
      </w:r>
    </w:p>
    <w:p w14:paraId="675C01A1" w14:textId="58D6428F" w:rsidR="00051752" w:rsidRDefault="00051752" w:rsidP="000517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3.</w:t>
      </w:r>
      <w:r w:rsidR="006F7051">
        <w:rPr>
          <w:rFonts w:ascii="Arial" w:hAnsi="Arial" w:cs="Arial"/>
          <w:sz w:val="22"/>
          <w:szCs w:val="22"/>
        </w:rPr>
        <w:t>1</w:t>
      </w:r>
      <w:r w:rsidRPr="00051752">
        <w:rPr>
          <w:rFonts w:ascii="Arial" w:hAnsi="Arial" w:cs="Arial"/>
          <w:sz w:val="22"/>
          <w:szCs w:val="22"/>
        </w:rPr>
        <w:t>.90.</w:t>
      </w:r>
      <w:r w:rsidR="006F7051">
        <w:rPr>
          <w:rFonts w:ascii="Arial" w:hAnsi="Arial" w:cs="Arial"/>
          <w:sz w:val="22"/>
          <w:szCs w:val="22"/>
        </w:rPr>
        <w:t>96</w:t>
      </w:r>
      <w:r w:rsidRPr="00051752">
        <w:rPr>
          <w:rFonts w:ascii="Arial" w:hAnsi="Arial" w:cs="Arial"/>
          <w:sz w:val="22"/>
          <w:szCs w:val="22"/>
        </w:rPr>
        <w:t xml:space="preserve">.00.00.00 – </w:t>
      </w:r>
      <w:r w:rsidR="006F7051" w:rsidRPr="006F7051">
        <w:rPr>
          <w:rFonts w:ascii="Arial" w:hAnsi="Arial" w:cs="Arial"/>
          <w:sz w:val="22"/>
          <w:szCs w:val="22"/>
        </w:rPr>
        <w:t xml:space="preserve">Ressarcimento </w:t>
      </w:r>
      <w:r w:rsidR="006F7051">
        <w:rPr>
          <w:rFonts w:ascii="Arial" w:hAnsi="Arial" w:cs="Arial"/>
          <w:sz w:val="22"/>
          <w:szCs w:val="22"/>
        </w:rPr>
        <w:t>d</w:t>
      </w:r>
      <w:r w:rsidR="006F7051" w:rsidRPr="006F7051">
        <w:rPr>
          <w:rFonts w:ascii="Arial" w:hAnsi="Arial" w:cs="Arial"/>
          <w:sz w:val="22"/>
          <w:szCs w:val="22"/>
        </w:rPr>
        <w:t xml:space="preserve">e Despesas </w:t>
      </w:r>
      <w:r w:rsidR="006F7051">
        <w:rPr>
          <w:rFonts w:ascii="Arial" w:hAnsi="Arial" w:cs="Arial"/>
          <w:sz w:val="22"/>
          <w:szCs w:val="22"/>
        </w:rPr>
        <w:t>d</w:t>
      </w:r>
      <w:r w:rsidR="006F7051" w:rsidRPr="006F7051">
        <w:rPr>
          <w:rFonts w:ascii="Arial" w:hAnsi="Arial" w:cs="Arial"/>
          <w:sz w:val="22"/>
          <w:szCs w:val="22"/>
        </w:rPr>
        <w:t>e Pessoal Requisitado</w:t>
      </w:r>
      <w:r w:rsidRPr="00051752">
        <w:rPr>
          <w:rFonts w:ascii="Arial" w:hAnsi="Arial" w:cs="Arial"/>
          <w:sz w:val="22"/>
          <w:szCs w:val="22"/>
        </w:rPr>
        <w:t xml:space="preserve">. </w:t>
      </w:r>
      <w:r w:rsidR="006F7051" w:rsidRPr="00051752">
        <w:rPr>
          <w:rFonts w:ascii="Arial" w:hAnsi="Arial" w:cs="Arial"/>
          <w:sz w:val="22"/>
          <w:szCs w:val="22"/>
        </w:rPr>
        <w:t xml:space="preserve">R$ </w:t>
      </w:r>
      <w:r w:rsidR="00620ED7">
        <w:rPr>
          <w:rFonts w:ascii="Arial" w:hAnsi="Arial" w:cs="Arial"/>
          <w:sz w:val="22"/>
          <w:szCs w:val="22"/>
        </w:rPr>
        <w:t>8</w:t>
      </w:r>
      <w:r w:rsidR="006F7051">
        <w:rPr>
          <w:rFonts w:ascii="Arial" w:hAnsi="Arial" w:cs="Arial"/>
          <w:sz w:val="22"/>
          <w:szCs w:val="22"/>
        </w:rPr>
        <w:t>0.000,00 (</w:t>
      </w:r>
      <w:r w:rsidR="00620ED7">
        <w:rPr>
          <w:rFonts w:ascii="Arial" w:hAnsi="Arial" w:cs="Arial"/>
          <w:sz w:val="22"/>
          <w:szCs w:val="22"/>
        </w:rPr>
        <w:t>oitenta</w:t>
      </w:r>
      <w:r w:rsidR="006F7051">
        <w:rPr>
          <w:rFonts w:ascii="Arial" w:hAnsi="Arial" w:cs="Arial"/>
          <w:sz w:val="22"/>
          <w:szCs w:val="22"/>
        </w:rPr>
        <w:t xml:space="preserve"> mil reais)</w:t>
      </w:r>
    </w:p>
    <w:p w14:paraId="4FB75D79" w14:textId="3518025E" w:rsidR="00051752" w:rsidRDefault="00051752" w:rsidP="00051752">
      <w:pPr>
        <w:pStyle w:val="Standard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Fonte de Recurso: </w:t>
      </w:r>
      <w:r w:rsidR="003266A1">
        <w:rPr>
          <w:rFonts w:ascii="Arial" w:hAnsi="Arial" w:cs="Arial"/>
          <w:sz w:val="22"/>
          <w:szCs w:val="22"/>
        </w:rPr>
        <w:t>1</w:t>
      </w:r>
      <w:r w:rsidRPr="00051752">
        <w:rPr>
          <w:rFonts w:ascii="Arial" w:hAnsi="Arial" w:cs="Arial"/>
          <w:sz w:val="22"/>
          <w:szCs w:val="22"/>
        </w:rPr>
        <w:t>.500.0000 - Recursos Não Vinculados de Impostos</w:t>
      </w:r>
    </w:p>
    <w:p w14:paraId="5CC51B05" w14:textId="77777777" w:rsidR="00346307" w:rsidRDefault="00346307" w:rsidP="00051752">
      <w:pPr>
        <w:pStyle w:val="Standard"/>
        <w:rPr>
          <w:rFonts w:ascii="Arial" w:hAnsi="Arial" w:cs="Arial"/>
          <w:sz w:val="22"/>
          <w:szCs w:val="22"/>
        </w:rPr>
      </w:pPr>
    </w:p>
    <w:p w14:paraId="7117FB89" w14:textId="7AFAD265" w:rsidR="00533862" w:rsidRPr="00533862" w:rsidRDefault="00533862" w:rsidP="00533862">
      <w:pPr>
        <w:spacing w:after="0" w:line="240" w:lineRule="auto"/>
        <w:jc w:val="both"/>
        <w:rPr>
          <w:rFonts w:ascii="Arial" w:hAnsi="Arial" w:cs="Arial"/>
        </w:rPr>
      </w:pPr>
      <w:r w:rsidRPr="00533862">
        <w:rPr>
          <w:rFonts w:ascii="Arial" w:hAnsi="Arial" w:cs="Arial"/>
          <w:b/>
          <w:bCs/>
        </w:rPr>
        <w:t xml:space="preserve">Art. 2° </w:t>
      </w:r>
      <w:r w:rsidRPr="00533862">
        <w:rPr>
          <w:rFonts w:ascii="Arial" w:hAnsi="Arial" w:cs="Arial"/>
        </w:rPr>
        <w:t xml:space="preserve">Servirão de cobertura para o Crédito Adicional </w:t>
      </w:r>
      <w:r w:rsidR="00DF3A55">
        <w:rPr>
          <w:rFonts w:ascii="Arial" w:hAnsi="Arial" w:cs="Arial"/>
        </w:rPr>
        <w:t>Especial</w:t>
      </w:r>
      <w:r w:rsidRPr="00533862">
        <w:rPr>
          <w:rFonts w:ascii="Arial" w:hAnsi="Arial" w:cs="Arial"/>
        </w:rPr>
        <w:t xml:space="preserve"> de que trata o art. 1° desta Lei, recursos financeiros provenientes da redução da seguinte do</w:t>
      </w:r>
      <w:r w:rsidR="00665653">
        <w:rPr>
          <w:rFonts w:ascii="Arial" w:hAnsi="Arial" w:cs="Arial"/>
        </w:rPr>
        <w:t>t</w:t>
      </w:r>
      <w:r w:rsidRPr="00533862">
        <w:rPr>
          <w:rFonts w:ascii="Arial" w:hAnsi="Arial" w:cs="Arial"/>
        </w:rPr>
        <w:t>aç</w:t>
      </w:r>
      <w:r w:rsidR="001E309B">
        <w:rPr>
          <w:rFonts w:ascii="Arial" w:hAnsi="Arial" w:cs="Arial"/>
        </w:rPr>
        <w:t>ão</w:t>
      </w:r>
      <w:r w:rsidRPr="00533862">
        <w:rPr>
          <w:rFonts w:ascii="Arial" w:hAnsi="Arial" w:cs="Arial"/>
        </w:rPr>
        <w:t xml:space="preserve"> orçamentária:</w:t>
      </w:r>
    </w:p>
    <w:p w14:paraId="6ABA583E" w14:textId="744A93EC" w:rsidR="00533862" w:rsidRPr="00533862" w:rsidRDefault="00533862" w:rsidP="00533862">
      <w:pPr>
        <w:spacing w:after="0" w:line="240" w:lineRule="auto"/>
        <w:jc w:val="both"/>
        <w:rPr>
          <w:rFonts w:ascii="Arial" w:hAnsi="Arial" w:cs="Arial"/>
        </w:rPr>
      </w:pPr>
    </w:p>
    <w:p w14:paraId="137340AC" w14:textId="77777777" w:rsidR="00F2197A" w:rsidRPr="00051752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4784BA09" w14:textId="77777777" w:rsidR="00F2197A" w:rsidRPr="00051752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01 – Manutenção das Atividades da Secretaria</w:t>
      </w:r>
    </w:p>
    <w:p w14:paraId="49E1C3E9" w14:textId="77777777" w:rsidR="00F2197A" w:rsidRPr="00051752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20 – Agricultura </w:t>
      </w:r>
    </w:p>
    <w:p w14:paraId="752596E9" w14:textId="77777777" w:rsidR="00F2197A" w:rsidRPr="00051752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122 – Administração Geral</w:t>
      </w:r>
    </w:p>
    <w:p w14:paraId="3E1B5D9C" w14:textId="77777777" w:rsidR="00F2197A" w:rsidRPr="00051752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3AE2F1FA" w14:textId="77777777" w:rsidR="00F2197A" w:rsidRPr="00533862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2.601 – Manutenção das Atividades da Secretaria</w:t>
      </w:r>
    </w:p>
    <w:p w14:paraId="2F69E886" w14:textId="1F502C8C" w:rsidR="00F2197A" w:rsidRDefault="00F2197A" w:rsidP="00F2197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>3.3.90.</w:t>
      </w:r>
      <w:r w:rsidRPr="00533862">
        <w:rPr>
          <w:rFonts w:ascii="Arial" w:hAnsi="Arial" w:cs="Arial"/>
          <w:sz w:val="22"/>
          <w:szCs w:val="22"/>
        </w:rPr>
        <w:t>39</w:t>
      </w:r>
      <w:r w:rsidRPr="00051752">
        <w:rPr>
          <w:rFonts w:ascii="Arial" w:hAnsi="Arial" w:cs="Arial"/>
          <w:sz w:val="22"/>
          <w:szCs w:val="22"/>
        </w:rPr>
        <w:t xml:space="preserve">.00.00.00 – </w:t>
      </w:r>
      <w:r w:rsidRPr="00533862">
        <w:rPr>
          <w:rFonts w:ascii="Arial" w:hAnsi="Arial" w:cs="Arial"/>
          <w:sz w:val="22"/>
          <w:szCs w:val="22"/>
        </w:rPr>
        <w:t>Outros Serviços de Terceiros - Pessoa Jurídica</w:t>
      </w:r>
      <w:r w:rsidRPr="00051752">
        <w:rPr>
          <w:rFonts w:ascii="Arial" w:hAnsi="Arial" w:cs="Arial"/>
          <w:sz w:val="22"/>
          <w:szCs w:val="22"/>
        </w:rPr>
        <w:t xml:space="preserve">. </w:t>
      </w:r>
      <w:r w:rsidR="00620ED7" w:rsidRPr="00051752">
        <w:rPr>
          <w:rFonts w:ascii="Arial" w:hAnsi="Arial" w:cs="Arial"/>
          <w:sz w:val="22"/>
          <w:szCs w:val="22"/>
        </w:rPr>
        <w:t xml:space="preserve">R$ </w:t>
      </w:r>
      <w:r w:rsidR="00620ED7">
        <w:rPr>
          <w:rFonts w:ascii="Arial" w:hAnsi="Arial" w:cs="Arial"/>
          <w:sz w:val="22"/>
          <w:szCs w:val="22"/>
        </w:rPr>
        <w:t>80.000,00 (oitenta mil reais)</w:t>
      </w:r>
    </w:p>
    <w:p w14:paraId="0D0A3B51" w14:textId="77777777" w:rsidR="00F2197A" w:rsidRDefault="00F2197A" w:rsidP="00F2197A">
      <w:pPr>
        <w:pStyle w:val="Standard"/>
        <w:rPr>
          <w:rFonts w:ascii="Arial" w:hAnsi="Arial" w:cs="Arial"/>
          <w:sz w:val="22"/>
          <w:szCs w:val="22"/>
        </w:rPr>
      </w:pPr>
      <w:r w:rsidRPr="00051752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1</w:t>
      </w:r>
      <w:r w:rsidRPr="00051752">
        <w:rPr>
          <w:rFonts w:ascii="Arial" w:hAnsi="Arial" w:cs="Arial"/>
          <w:sz w:val="22"/>
          <w:szCs w:val="22"/>
        </w:rPr>
        <w:t>.500.0000 - Recursos Não Vinculados de Impostos</w:t>
      </w:r>
    </w:p>
    <w:p w14:paraId="23A054D5" w14:textId="77777777" w:rsidR="00346307" w:rsidRDefault="00346307" w:rsidP="00346307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FC05FD" w14:textId="37D92506" w:rsidR="00D73482" w:rsidRDefault="00E27270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</w:rPr>
      </w:pPr>
      <w:r w:rsidRPr="00533862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BA691F">
        <w:rPr>
          <w:rFonts w:ascii="Arial" w:hAnsi="Arial" w:cs="Arial"/>
          <w:b/>
          <w:bCs/>
          <w:sz w:val="22"/>
          <w:szCs w:val="22"/>
        </w:rPr>
        <w:t>3</w:t>
      </w:r>
      <w:r w:rsidRPr="0053386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533862">
        <w:rPr>
          <w:rFonts w:ascii="Arial" w:hAnsi="Arial" w:cs="Arial"/>
          <w:sz w:val="22"/>
          <w:szCs w:val="22"/>
        </w:rPr>
        <w:t>Esta Lei entra em vigor na data de sua publicação.</w:t>
      </w:r>
      <w:r w:rsidR="00642567" w:rsidRPr="00936E6C">
        <w:rPr>
          <w:rFonts w:ascii="Arial" w:hAnsi="Arial" w:cs="Arial"/>
        </w:rPr>
        <w:t xml:space="preserve">     </w:t>
      </w:r>
    </w:p>
    <w:p w14:paraId="0D76728D" w14:textId="2919B330" w:rsidR="00BF3F92" w:rsidRPr="00D73482" w:rsidRDefault="00642567" w:rsidP="00D7348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936E6C">
        <w:rPr>
          <w:rFonts w:ascii="Arial" w:hAnsi="Arial" w:cs="Arial"/>
        </w:rPr>
        <w:t xml:space="preserve"> </w:t>
      </w:r>
    </w:p>
    <w:p w14:paraId="169A76DB" w14:textId="78AFFA0D" w:rsidR="00642567" w:rsidRPr="00936E6C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   Arroio do Padre, </w:t>
      </w:r>
      <w:r w:rsidR="00493BD1">
        <w:rPr>
          <w:rFonts w:ascii="Arial" w:hAnsi="Arial" w:cs="Arial"/>
        </w:rPr>
        <w:t>09</w:t>
      </w:r>
      <w:r w:rsidRPr="00936E6C">
        <w:rPr>
          <w:rFonts w:ascii="Arial" w:hAnsi="Arial" w:cs="Arial"/>
        </w:rPr>
        <w:t xml:space="preserve"> de </w:t>
      </w:r>
      <w:r w:rsidR="00493BD1">
        <w:rPr>
          <w:rFonts w:ascii="Arial" w:hAnsi="Arial" w:cs="Arial"/>
        </w:rPr>
        <w:t>maio</w:t>
      </w:r>
      <w:r w:rsidRPr="00936E6C">
        <w:rPr>
          <w:rFonts w:ascii="Arial" w:hAnsi="Arial" w:cs="Arial"/>
        </w:rPr>
        <w:t xml:space="preserve"> de 202</w:t>
      </w:r>
      <w:r w:rsidR="009A6AD4" w:rsidRPr="00936E6C">
        <w:rPr>
          <w:rFonts w:ascii="Arial" w:hAnsi="Arial" w:cs="Arial"/>
        </w:rPr>
        <w:t>5</w:t>
      </w:r>
      <w:r w:rsidRPr="00936E6C">
        <w:rPr>
          <w:rFonts w:ascii="Arial" w:hAnsi="Arial" w:cs="Arial"/>
        </w:rPr>
        <w:t>.</w:t>
      </w:r>
    </w:p>
    <w:p w14:paraId="3ECE6E20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Visto técnico:</w:t>
      </w:r>
    </w:p>
    <w:p w14:paraId="10638ECE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>Loutar Prieb</w:t>
      </w:r>
    </w:p>
    <w:p w14:paraId="421D90C9" w14:textId="77777777" w:rsidR="00642567" w:rsidRPr="00936E6C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936E6C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936E6C" w:rsidRDefault="00642567" w:rsidP="00642567">
      <w:pPr>
        <w:spacing w:after="0"/>
        <w:rPr>
          <w:rFonts w:ascii="Arial" w:hAnsi="Arial" w:cs="Arial"/>
        </w:rPr>
      </w:pPr>
      <w:r w:rsidRPr="00936E6C">
        <w:rPr>
          <w:rFonts w:ascii="Arial" w:hAnsi="Arial" w:cs="Arial"/>
        </w:rPr>
        <w:t>Finanças, Gestão e Tributos</w:t>
      </w:r>
    </w:p>
    <w:p w14:paraId="6A145CCD" w14:textId="77777777" w:rsidR="00BF3F92" w:rsidRPr="00936E6C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936E6C" w:rsidRDefault="005C2E96" w:rsidP="005C2E96">
      <w:pPr>
        <w:spacing w:after="0"/>
        <w:jc w:val="center"/>
        <w:rPr>
          <w:rFonts w:ascii="Arial" w:hAnsi="Arial" w:cs="Arial"/>
        </w:rPr>
      </w:pPr>
      <w:r w:rsidRPr="00936E6C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936E6C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936E6C">
        <w:rPr>
          <w:rFonts w:ascii="Arial" w:hAnsi="Arial" w:cs="Arial"/>
          <w:shd w:val="clear" w:color="auto" w:fill="FFFFFF"/>
        </w:rPr>
        <w:t>Prefeito Municipal</w:t>
      </w:r>
    </w:p>
    <w:sectPr w:rsidR="00642567" w:rsidRPr="00936E6C" w:rsidSect="00346307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B5BF" w14:textId="77777777" w:rsidR="00F243DC" w:rsidRDefault="00F243DC">
      <w:pPr>
        <w:spacing w:after="0" w:line="240" w:lineRule="auto"/>
      </w:pPr>
      <w:r>
        <w:separator/>
      </w:r>
    </w:p>
  </w:endnote>
  <w:endnote w:type="continuationSeparator" w:id="0">
    <w:p w14:paraId="390C9187" w14:textId="77777777" w:rsidR="00F243DC" w:rsidRDefault="00F2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BD1A" w14:textId="77777777" w:rsidR="00F243DC" w:rsidRDefault="00F243DC">
      <w:pPr>
        <w:spacing w:after="0" w:line="240" w:lineRule="auto"/>
      </w:pPr>
      <w:r>
        <w:separator/>
      </w:r>
    </w:p>
  </w:footnote>
  <w:footnote w:type="continuationSeparator" w:id="0">
    <w:p w14:paraId="4BEFE654" w14:textId="77777777" w:rsidR="00F243DC" w:rsidRDefault="00F2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52"/>
    <w:rsid w:val="00051771"/>
    <w:rsid w:val="00052F98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342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5FD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5DCB"/>
    <w:rsid w:val="00137D74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4B27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09B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43FE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1EE9"/>
    <w:rsid w:val="00265BF2"/>
    <w:rsid w:val="00265C30"/>
    <w:rsid w:val="0026626B"/>
    <w:rsid w:val="00266B94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166C"/>
    <w:rsid w:val="002A7143"/>
    <w:rsid w:val="002A7F31"/>
    <w:rsid w:val="002B5275"/>
    <w:rsid w:val="002B5A03"/>
    <w:rsid w:val="002B6293"/>
    <w:rsid w:val="002C019E"/>
    <w:rsid w:val="002C0362"/>
    <w:rsid w:val="002C2813"/>
    <w:rsid w:val="002C67D4"/>
    <w:rsid w:val="002C69C5"/>
    <w:rsid w:val="002C753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0BE0"/>
    <w:rsid w:val="003212CB"/>
    <w:rsid w:val="00321A1C"/>
    <w:rsid w:val="00323299"/>
    <w:rsid w:val="003239C5"/>
    <w:rsid w:val="003260A2"/>
    <w:rsid w:val="0032650A"/>
    <w:rsid w:val="003266A1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307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3BD1"/>
    <w:rsid w:val="00494470"/>
    <w:rsid w:val="004A0376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3862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87"/>
    <w:rsid w:val="00592FD3"/>
    <w:rsid w:val="00595A0A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3A0A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142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0ED7"/>
    <w:rsid w:val="006215F3"/>
    <w:rsid w:val="00621970"/>
    <w:rsid w:val="00621E9E"/>
    <w:rsid w:val="00622650"/>
    <w:rsid w:val="00622F8E"/>
    <w:rsid w:val="0062300D"/>
    <w:rsid w:val="00623922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0E0C"/>
    <w:rsid w:val="00651421"/>
    <w:rsid w:val="00655D2C"/>
    <w:rsid w:val="00656948"/>
    <w:rsid w:val="0066045C"/>
    <w:rsid w:val="00661418"/>
    <w:rsid w:val="00662427"/>
    <w:rsid w:val="00663F79"/>
    <w:rsid w:val="00664EFE"/>
    <w:rsid w:val="00665653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1AE9"/>
    <w:rsid w:val="006A2992"/>
    <w:rsid w:val="006A346C"/>
    <w:rsid w:val="006A4063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051"/>
    <w:rsid w:val="006F7D26"/>
    <w:rsid w:val="00700779"/>
    <w:rsid w:val="0070100C"/>
    <w:rsid w:val="0070224D"/>
    <w:rsid w:val="00702ACF"/>
    <w:rsid w:val="0070345E"/>
    <w:rsid w:val="007068F4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9E7"/>
    <w:rsid w:val="00755419"/>
    <w:rsid w:val="00755CE9"/>
    <w:rsid w:val="0075745B"/>
    <w:rsid w:val="00763428"/>
    <w:rsid w:val="00772161"/>
    <w:rsid w:val="007725C4"/>
    <w:rsid w:val="00772CD8"/>
    <w:rsid w:val="00772E8F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975D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1F6A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56AC6"/>
    <w:rsid w:val="00860E4B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E6C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314"/>
    <w:rsid w:val="009B0BA9"/>
    <w:rsid w:val="009B0E3A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278"/>
    <w:rsid w:val="00A0522A"/>
    <w:rsid w:val="00A05DF8"/>
    <w:rsid w:val="00A061AD"/>
    <w:rsid w:val="00A112E6"/>
    <w:rsid w:val="00A176D9"/>
    <w:rsid w:val="00A21F8F"/>
    <w:rsid w:val="00A23C6B"/>
    <w:rsid w:val="00A24F3B"/>
    <w:rsid w:val="00A31E6A"/>
    <w:rsid w:val="00A32478"/>
    <w:rsid w:val="00A330C6"/>
    <w:rsid w:val="00A3449A"/>
    <w:rsid w:val="00A345A1"/>
    <w:rsid w:val="00A35F29"/>
    <w:rsid w:val="00A36A48"/>
    <w:rsid w:val="00A373EC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D2F"/>
    <w:rsid w:val="00AA05C8"/>
    <w:rsid w:val="00AA1025"/>
    <w:rsid w:val="00AA2D12"/>
    <w:rsid w:val="00AA520B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176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22A7"/>
    <w:rsid w:val="00AE3192"/>
    <w:rsid w:val="00AE3596"/>
    <w:rsid w:val="00AE3A71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3E39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BE0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0FC7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0ECF"/>
    <w:rsid w:val="00B8325A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01D2"/>
    <w:rsid w:val="00BA1D61"/>
    <w:rsid w:val="00BA26F6"/>
    <w:rsid w:val="00BA3752"/>
    <w:rsid w:val="00BA55CA"/>
    <w:rsid w:val="00BA6404"/>
    <w:rsid w:val="00BA691F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2F55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4B9E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6814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580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3482"/>
    <w:rsid w:val="00D75B17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629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3A55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65AF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1655D"/>
    <w:rsid w:val="00F17B65"/>
    <w:rsid w:val="00F20898"/>
    <w:rsid w:val="00F2197A"/>
    <w:rsid w:val="00F23395"/>
    <w:rsid w:val="00F23F77"/>
    <w:rsid w:val="00F2407B"/>
    <w:rsid w:val="00F243DC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083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2088"/>
    <w:rsid w:val="00FB3AE5"/>
    <w:rsid w:val="00FB6BE9"/>
    <w:rsid w:val="00FB7AE8"/>
    <w:rsid w:val="00FC4E54"/>
    <w:rsid w:val="00FC6607"/>
    <w:rsid w:val="00FC74C8"/>
    <w:rsid w:val="00FD01BC"/>
    <w:rsid w:val="00FD16A5"/>
    <w:rsid w:val="00FD2A35"/>
    <w:rsid w:val="00FD3D08"/>
    <w:rsid w:val="00FD6052"/>
    <w:rsid w:val="00FE08D0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36</cp:revision>
  <cp:lastPrinted>2025-05-09T18:59:00Z</cp:lastPrinted>
  <dcterms:created xsi:type="dcterms:W3CDTF">2025-05-09T14:51:00Z</dcterms:created>
  <dcterms:modified xsi:type="dcterms:W3CDTF">2025-05-09T19:00:00Z</dcterms:modified>
</cp:coreProperties>
</file>