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182A9FE5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9D5864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30D06">
        <w:rPr>
          <w:rFonts w:ascii="Arial" w:hAnsi="Arial" w:cs="Arial"/>
          <w:b/>
          <w:bCs/>
          <w:color w:val="auto"/>
          <w:u w:val="single"/>
        </w:rPr>
        <w:t>7</w:t>
      </w:r>
      <w:r w:rsidR="00DF4211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644CCD7" w14:textId="656233F4" w:rsidR="0042269C" w:rsidRPr="0042269C" w:rsidRDefault="0042269C" w:rsidP="0042269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2269C">
        <w:rPr>
          <w:rFonts w:ascii="Arial" w:hAnsi="Arial"/>
          <w:sz w:val="22"/>
          <w:szCs w:val="22"/>
        </w:rPr>
        <w:t xml:space="preserve">Quando preciso lhes enviar para ser apreciado nesta Casa Legislativa, </w:t>
      </w:r>
      <w:r w:rsidR="00147296">
        <w:rPr>
          <w:rFonts w:ascii="Arial" w:hAnsi="Arial"/>
          <w:sz w:val="22"/>
          <w:szCs w:val="22"/>
        </w:rPr>
        <w:t xml:space="preserve">mais um projeto de lei, </w:t>
      </w:r>
      <w:r w:rsidRPr="0042269C">
        <w:rPr>
          <w:rFonts w:ascii="Arial" w:hAnsi="Arial"/>
          <w:sz w:val="22"/>
          <w:szCs w:val="22"/>
        </w:rPr>
        <w:t>os cumprimentos e passo a expor o que segue.</w:t>
      </w:r>
    </w:p>
    <w:p w14:paraId="087313E0" w14:textId="31238269" w:rsidR="0042269C" w:rsidRPr="0042269C" w:rsidRDefault="0042269C" w:rsidP="0042269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2269C">
        <w:rPr>
          <w:rFonts w:ascii="Arial" w:hAnsi="Arial"/>
          <w:sz w:val="22"/>
          <w:szCs w:val="22"/>
        </w:rPr>
        <w:t>O projeto de lei</w:t>
      </w:r>
      <w:r>
        <w:rPr>
          <w:rFonts w:ascii="Arial" w:hAnsi="Arial"/>
          <w:sz w:val="22"/>
          <w:szCs w:val="22"/>
        </w:rPr>
        <w:t xml:space="preserve"> 79</w:t>
      </w:r>
      <w:r w:rsidRPr="0042269C">
        <w:rPr>
          <w:rFonts w:ascii="Arial" w:hAnsi="Arial"/>
          <w:sz w:val="22"/>
          <w:szCs w:val="22"/>
        </w:rPr>
        <w:t>/2024 tem por finalidade propor a abertura de Crédito Adicional Suplementar no orçamento Municipal Vigente.</w:t>
      </w:r>
    </w:p>
    <w:p w14:paraId="41CE1B97" w14:textId="469263E6" w:rsidR="0042269C" w:rsidRPr="0042269C" w:rsidRDefault="0042269C" w:rsidP="0042269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2269C">
        <w:rPr>
          <w:rFonts w:ascii="Arial" w:hAnsi="Arial"/>
          <w:sz w:val="22"/>
          <w:szCs w:val="22"/>
        </w:rPr>
        <w:t>O Crédito Suplementar por sua vez, tem a finalidade dar suporte orçamentário e financeiro para o Município adquirir um</w:t>
      </w:r>
      <w:r w:rsidR="00DF0B7F">
        <w:rPr>
          <w:rFonts w:ascii="Arial" w:hAnsi="Arial"/>
          <w:sz w:val="22"/>
          <w:szCs w:val="22"/>
        </w:rPr>
        <w:t xml:space="preserve"> equipamento</w:t>
      </w:r>
      <w:r w:rsidRPr="0042269C">
        <w:rPr>
          <w:rFonts w:ascii="Arial" w:hAnsi="Arial"/>
          <w:sz w:val="22"/>
          <w:szCs w:val="22"/>
        </w:rPr>
        <w:t xml:space="preserve"> </w:t>
      </w:r>
      <w:r w:rsidR="00DF0B7F">
        <w:rPr>
          <w:rFonts w:ascii="Arial" w:hAnsi="Arial"/>
          <w:sz w:val="22"/>
          <w:szCs w:val="22"/>
        </w:rPr>
        <w:t>gerador</w:t>
      </w:r>
      <w:r w:rsidRPr="0042269C">
        <w:rPr>
          <w:rFonts w:ascii="Arial" w:hAnsi="Arial"/>
          <w:sz w:val="22"/>
          <w:szCs w:val="22"/>
        </w:rPr>
        <w:t xml:space="preserve"> de energia a ser utilizado junto ao Centro Administrativo.</w:t>
      </w:r>
    </w:p>
    <w:p w14:paraId="1B0557EF" w14:textId="592F38D8" w:rsidR="0042269C" w:rsidRPr="0042269C" w:rsidRDefault="0042269C" w:rsidP="0042269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2269C">
        <w:rPr>
          <w:rFonts w:ascii="Arial" w:hAnsi="Arial"/>
          <w:sz w:val="22"/>
          <w:szCs w:val="22"/>
        </w:rPr>
        <w:t>Como não houve o planejamento inicial desta aquisição</w:t>
      </w:r>
      <w:r w:rsidR="002D37EB">
        <w:rPr>
          <w:rFonts w:ascii="Arial" w:hAnsi="Arial"/>
          <w:sz w:val="22"/>
          <w:szCs w:val="22"/>
        </w:rPr>
        <w:t>,</w:t>
      </w:r>
      <w:r w:rsidRPr="0042269C">
        <w:rPr>
          <w:rFonts w:ascii="Arial" w:hAnsi="Arial"/>
          <w:sz w:val="22"/>
          <w:szCs w:val="22"/>
        </w:rPr>
        <w:t xml:space="preserve"> faz-se necessário</w:t>
      </w:r>
      <w:r w:rsidR="002D37EB">
        <w:rPr>
          <w:rFonts w:ascii="Arial" w:hAnsi="Arial"/>
          <w:sz w:val="22"/>
          <w:szCs w:val="22"/>
        </w:rPr>
        <w:t xml:space="preserve"> a</w:t>
      </w:r>
      <w:r w:rsidRPr="0042269C">
        <w:rPr>
          <w:rFonts w:ascii="Arial" w:hAnsi="Arial"/>
          <w:sz w:val="22"/>
          <w:szCs w:val="22"/>
        </w:rPr>
        <w:t xml:space="preserve"> adequa</w:t>
      </w:r>
      <w:r w:rsidR="002D37EB">
        <w:rPr>
          <w:rFonts w:ascii="Arial" w:hAnsi="Arial"/>
          <w:sz w:val="22"/>
          <w:szCs w:val="22"/>
        </w:rPr>
        <w:t>ção</w:t>
      </w:r>
      <w:r w:rsidRPr="0042269C">
        <w:rPr>
          <w:rFonts w:ascii="Arial" w:hAnsi="Arial"/>
          <w:sz w:val="22"/>
          <w:szCs w:val="22"/>
        </w:rPr>
        <w:t xml:space="preserve"> </w:t>
      </w:r>
      <w:r w:rsidR="002D37EB">
        <w:rPr>
          <w:rFonts w:ascii="Arial" w:hAnsi="Arial"/>
          <w:sz w:val="22"/>
          <w:szCs w:val="22"/>
        </w:rPr>
        <w:t>d</w:t>
      </w:r>
      <w:r w:rsidRPr="0042269C">
        <w:rPr>
          <w:rFonts w:ascii="Arial" w:hAnsi="Arial"/>
          <w:sz w:val="22"/>
          <w:szCs w:val="22"/>
        </w:rPr>
        <w:t>o orçamento</w:t>
      </w:r>
      <w:r w:rsidR="002D37EB">
        <w:rPr>
          <w:rFonts w:ascii="Arial" w:hAnsi="Arial"/>
          <w:sz w:val="22"/>
          <w:szCs w:val="22"/>
        </w:rPr>
        <w:t xml:space="preserve"> municipal</w:t>
      </w:r>
      <w:r w:rsidRPr="0042269C">
        <w:rPr>
          <w:rFonts w:ascii="Arial" w:hAnsi="Arial"/>
          <w:sz w:val="22"/>
          <w:szCs w:val="22"/>
        </w:rPr>
        <w:t xml:space="preserve"> através da adição de Cr</w:t>
      </w:r>
      <w:r w:rsidR="002D37EB">
        <w:rPr>
          <w:rFonts w:ascii="Arial" w:hAnsi="Arial"/>
          <w:sz w:val="22"/>
          <w:szCs w:val="22"/>
        </w:rPr>
        <w:t>é</w:t>
      </w:r>
      <w:r w:rsidRPr="0042269C">
        <w:rPr>
          <w:rFonts w:ascii="Arial" w:hAnsi="Arial"/>
          <w:sz w:val="22"/>
          <w:szCs w:val="22"/>
        </w:rPr>
        <w:t>dito Suplementar.</w:t>
      </w:r>
    </w:p>
    <w:p w14:paraId="42746ADC" w14:textId="0F2C05E7" w:rsidR="0042269C" w:rsidRPr="0042269C" w:rsidRDefault="0042269C" w:rsidP="0042269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2269C">
        <w:rPr>
          <w:rFonts w:ascii="Arial" w:hAnsi="Arial"/>
          <w:sz w:val="22"/>
          <w:szCs w:val="22"/>
        </w:rPr>
        <w:t xml:space="preserve">A aquisição e instalação </w:t>
      </w:r>
      <w:r w:rsidR="00C24150">
        <w:rPr>
          <w:rFonts w:ascii="Arial" w:hAnsi="Arial"/>
          <w:sz w:val="22"/>
          <w:szCs w:val="22"/>
        </w:rPr>
        <w:t>do</w:t>
      </w:r>
      <w:r w:rsidRPr="0042269C">
        <w:rPr>
          <w:rFonts w:ascii="Arial" w:hAnsi="Arial"/>
          <w:sz w:val="22"/>
          <w:szCs w:val="22"/>
        </w:rPr>
        <w:t xml:space="preserve"> equipamento vai evitar o deslocamento de outro equipamento que o município possui. Ainda mais quando </w:t>
      </w:r>
      <w:proofErr w:type="gramStart"/>
      <w:r w:rsidRPr="0042269C">
        <w:rPr>
          <w:rFonts w:ascii="Arial" w:hAnsi="Arial"/>
          <w:sz w:val="22"/>
          <w:szCs w:val="22"/>
        </w:rPr>
        <w:t>sabe-se</w:t>
      </w:r>
      <w:proofErr w:type="gramEnd"/>
      <w:r w:rsidRPr="0042269C">
        <w:rPr>
          <w:rFonts w:ascii="Arial" w:hAnsi="Arial"/>
          <w:sz w:val="22"/>
          <w:szCs w:val="22"/>
        </w:rPr>
        <w:t xml:space="preserve"> que ultimamente as faltas de energia elétrica tem sido recorrente</w:t>
      </w:r>
      <w:r w:rsidR="00147296">
        <w:rPr>
          <w:rFonts w:ascii="Arial" w:hAnsi="Arial"/>
          <w:sz w:val="22"/>
          <w:szCs w:val="22"/>
        </w:rPr>
        <w:t>s</w:t>
      </w:r>
      <w:r w:rsidRPr="0042269C">
        <w:rPr>
          <w:rFonts w:ascii="Arial" w:hAnsi="Arial"/>
          <w:sz w:val="22"/>
          <w:szCs w:val="22"/>
        </w:rPr>
        <w:t xml:space="preserve"> e isso certamente trás transtorno a realização dos serviços administrativos.</w:t>
      </w:r>
      <w:r w:rsidR="00147296">
        <w:rPr>
          <w:rFonts w:ascii="Arial" w:hAnsi="Arial"/>
          <w:sz w:val="22"/>
          <w:szCs w:val="22"/>
        </w:rPr>
        <w:t xml:space="preserve"> Para amenizar esta situação pretende-se realizar esta aquisição. </w:t>
      </w:r>
    </w:p>
    <w:p w14:paraId="0734429B" w14:textId="7E217877" w:rsidR="0042269C" w:rsidRPr="0042269C" w:rsidRDefault="0042269C" w:rsidP="0042269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2269C">
        <w:rPr>
          <w:rFonts w:ascii="Arial" w:hAnsi="Arial"/>
          <w:sz w:val="22"/>
          <w:szCs w:val="22"/>
        </w:rPr>
        <w:t>A abertura deste Crédito Adicional Suplementar dar-se</w:t>
      </w:r>
      <w:r w:rsidR="00C24150">
        <w:rPr>
          <w:rFonts w:ascii="Arial" w:hAnsi="Arial"/>
          <w:sz w:val="22"/>
          <w:szCs w:val="22"/>
        </w:rPr>
        <w:t>-</w:t>
      </w:r>
      <w:r w:rsidRPr="0042269C">
        <w:rPr>
          <w:rFonts w:ascii="Arial" w:hAnsi="Arial"/>
          <w:sz w:val="22"/>
          <w:szCs w:val="22"/>
        </w:rPr>
        <w:t>á</w:t>
      </w:r>
      <w:r w:rsidR="00C24150">
        <w:rPr>
          <w:rFonts w:ascii="Arial" w:hAnsi="Arial"/>
          <w:sz w:val="22"/>
          <w:szCs w:val="22"/>
        </w:rPr>
        <w:t xml:space="preserve"> mediante a </w:t>
      </w:r>
      <w:r w:rsidRPr="0042269C">
        <w:rPr>
          <w:rFonts w:ascii="Arial" w:hAnsi="Arial"/>
          <w:sz w:val="22"/>
          <w:szCs w:val="22"/>
        </w:rPr>
        <w:t>utilização de recursos do super</w:t>
      </w:r>
      <w:r w:rsidR="00C24150">
        <w:rPr>
          <w:rFonts w:ascii="Arial" w:hAnsi="Arial"/>
          <w:sz w:val="22"/>
          <w:szCs w:val="22"/>
        </w:rPr>
        <w:t>á</w:t>
      </w:r>
      <w:r w:rsidRPr="0042269C">
        <w:rPr>
          <w:rFonts w:ascii="Arial" w:hAnsi="Arial"/>
          <w:sz w:val="22"/>
          <w:szCs w:val="22"/>
        </w:rPr>
        <w:t>vit financeiro do exercício de 2024.</w:t>
      </w:r>
    </w:p>
    <w:p w14:paraId="461CFC2D" w14:textId="6517779F" w:rsidR="0042269C" w:rsidRDefault="0042269C" w:rsidP="0042269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2269C">
        <w:rPr>
          <w:rFonts w:ascii="Arial" w:hAnsi="Arial"/>
          <w:sz w:val="22"/>
          <w:szCs w:val="22"/>
        </w:rPr>
        <w:t>Sendo o que havia para o momento</w:t>
      </w:r>
      <w:r w:rsidR="00C24150">
        <w:rPr>
          <w:rFonts w:ascii="Arial" w:hAnsi="Arial"/>
          <w:sz w:val="22"/>
          <w:szCs w:val="22"/>
        </w:rPr>
        <w:t>.</w:t>
      </w:r>
    </w:p>
    <w:p w14:paraId="7BE4112C" w14:textId="38022A49" w:rsidR="00CC32F4" w:rsidRPr="0042269C" w:rsidRDefault="001A1625" w:rsidP="0042269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F266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E1D2A2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F4211">
        <w:rPr>
          <w:rFonts w:ascii="Arial" w:hAnsi="Arial" w:cs="Arial"/>
          <w:shd w:val="clear" w:color="auto" w:fill="FFFFFF"/>
        </w:rPr>
        <w:t>17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DF2664">
        <w:rPr>
          <w:rFonts w:ascii="Arial" w:hAnsi="Arial" w:cs="Arial"/>
          <w:shd w:val="clear" w:color="auto" w:fill="FFFFFF"/>
        </w:rPr>
        <w:t>maio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64B2BFE" w14:textId="77777777" w:rsidR="00F672D7" w:rsidRPr="00F43F2A" w:rsidRDefault="00F672D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12975594" w:rsidR="00E82B73" w:rsidRDefault="00EE3A89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7DEA3EAE" w14:textId="7F8FFA5E" w:rsidR="00E82B73" w:rsidRDefault="00E82B73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EE3A89">
        <w:rPr>
          <w:rFonts w:ascii="Arial" w:hAnsi="Arial" w:cs="Arial"/>
        </w:rPr>
        <w:t xml:space="preserve"> Municipal</w:t>
      </w:r>
    </w:p>
    <w:p w14:paraId="062F8FA9" w14:textId="77777777" w:rsidR="00F672D7" w:rsidRDefault="00F672D7" w:rsidP="00E82B73">
      <w:pPr>
        <w:pStyle w:val="Padro"/>
        <w:spacing w:after="0" w:line="240" w:lineRule="auto"/>
        <w:jc w:val="center"/>
        <w:rPr>
          <w:rFonts w:ascii="Arial" w:hAnsi="Arial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1EE49F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A6074">
        <w:rPr>
          <w:rFonts w:ascii="Arial" w:hAnsi="Arial" w:cs="Arial"/>
          <w:b/>
          <w:bCs/>
          <w:color w:val="auto"/>
          <w:u w:val="single"/>
        </w:rPr>
        <w:t>7</w:t>
      </w:r>
      <w:r w:rsidR="00DF4211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F4211">
        <w:rPr>
          <w:rFonts w:ascii="Arial" w:hAnsi="Arial" w:cs="Arial"/>
          <w:b/>
          <w:bCs/>
          <w:color w:val="auto"/>
          <w:u w:val="single"/>
        </w:rPr>
        <w:t>17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94962">
        <w:rPr>
          <w:rFonts w:ascii="Arial" w:hAnsi="Arial" w:cs="Arial"/>
          <w:b/>
          <w:bCs/>
          <w:color w:val="auto"/>
          <w:u w:val="single"/>
        </w:rPr>
        <w:t>MAIO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61E32823" w:rsidR="00AB67CC" w:rsidRPr="000666DE" w:rsidRDefault="00AB67CC" w:rsidP="00EE3A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r w:rsidR="004C2630">
        <w:rPr>
          <w:rFonts w:ascii="Arial" w:hAnsi="Arial" w:cs="Arial"/>
          <w:sz w:val="22"/>
          <w:szCs w:val="22"/>
        </w:rPr>
        <w:t>:</w:t>
      </w:r>
    </w:p>
    <w:p w14:paraId="5CA92608" w14:textId="77777777" w:rsidR="00AB67CC" w:rsidRPr="000666DE" w:rsidRDefault="00AB67CC" w:rsidP="00EE3A8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8830F79" w14:textId="77777777" w:rsidR="00EC715A" w:rsidRPr="008C4B18" w:rsidRDefault="00EC715A" w:rsidP="00EC715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C4B18">
        <w:rPr>
          <w:rFonts w:ascii="Arial" w:hAnsi="Arial" w:cs="Arial"/>
          <w:sz w:val="22"/>
          <w:szCs w:val="22"/>
        </w:rPr>
        <w:t>02 – Gabinete do Prefeito</w:t>
      </w:r>
    </w:p>
    <w:p w14:paraId="06F576F8" w14:textId="77777777" w:rsidR="00EC715A" w:rsidRPr="008C4B18" w:rsidRDefault="00EC715A" w:rsidP="00EC715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C4B18">
        <w:rPr>
          <w:rFonts w:ascii="Arial" w:hAnsi="Arial" w:cs="Arial"/>
          <w:sz w:val="22"/>
          <w:szCs w:val="22"/>
        </w:rPr>
        <w:t>01 – Manutenção das Atividades do Gabinete</w:t>
      </w:r>
    </w:p>
    <w:p w14:paraId="11E1ABB0" w14:textId="77777777" w:rsidR="00EC715A" w:rsidRPr="008C4B18" w:rsidRDefault="00EC715A" w:rsidP="00EC715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C4B18">
        <w:rPr>
          <w:rFonts w:ascii="Arial" w:hAnsi="Arial" w:cs="Arial"/>
          <w:sz w:val="22"/>
          <w:szCs w:val="22"/>
        </w:rPr>
        <w:t>04 – Administração</w:t>
      </w:r>
    </w:p>
    <w:p w14:paraId="19843D21" w14:textId="77777777" w:rsidR="00EC715A" w:rsidRPr="008C4B18" w:rsidRDefault="00EC715A" w:rsidP="00EC715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C4B18">
        <w:rPr>
          <w:rFonts w:ascii="Arial" w:hAnsi="Arial" w:cs="Arial"/>
          <w:sz w:val="22"/>
          <w:szCs w:val="22"/>
        </w:rPr>
        <w:t>122 – Administração Geral</w:t>
      </w:r>
    </w:p>
    <w:p w14:paraId="0129EBB1" w14:textId="77777777" w:rsidR="00EC715A" w:rsidRPr="000000DF" w:rsidRDefault="00EC715A" w:rsidP="00EC715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C4B18">
        <w:rPr>
          <w:rFonts w:ascii="Arial" w:hAnsi="Arial" w:cs="Arial"/>
          <w:sz w:val="22"/>
          <w:szCs w:val="22"/>
        </w:rPr>
        <w:t xml:space="preserve">0201 – </w:t>
      </w:r>
      <w:r w:rsidRPr="000000DF">
        <w:rPr>
          <w:rFonts w:ascii="Arial" w:hAnsi="Arial" w:cs="Arial"/>
          <w:sz w:val="22"/>
          <w:szCs w:val="22"/>
        </w:rPr>
        <w:t>Gestão Administrativa Central</w:t>
      </w:r>
    </w:p>
    <w:p w14:paraId="40438A77" w14:textId="77777777" w:rsidR="00EC715A" w:rsidRPr="000000DF" w:rsidRDefault="00EC715A" w:rsidP="00EC715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000DF">
        <w:rPr>
          <w:rFonts w:ascii="Arial" w:hAnsi="Arial" w:cs="Arial"/>
          <w:sz w:val="22"/>
          <w:szCs w:val="22"/>
        </w:rPr>
        <w:t>1.205 – Reaparelhamento do Gabinete do Prefeito</w:t>
      </w:r>
    </w:p>
    <w:p w14:paraId="7A23D4AA" w14:textId="6DAC2960" w:rsidR="00EC715A" w:rsidRPr="000000DF" w:rsidRDefault="00EC715A" w:rsidP="00EC715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000DF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9524DB" w:rsidRPr="000000DF">
        <w:rPr>
          <w:rFonts w:ascii="Arial" w:hAnsi="Arial" w:cs="Arial"/>
          <w:sz w:val="22"/>
          <w:szCs w:val="22"/>
        </w:rPr>
        <w:t>106.000,00 (cento e seis mil reais)</w:t>
      </w:r>
    </w:p>
    <w:p w14:paraId="4BA27678" w14:textId="5BBFB288" w:rsidR="00EC715A" w:rsidRPr="000000DF" w:rsidRDefault="00EC715A" w:rsidP="00EC715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000DF">
        <w:rPr>
          <w:rFonts w:ascii="Arial" w:hAnsi="Arial" w:cs="Arial"/>
          <w:sz w:val="22"/>
          <w:szCs w:val="22"/>
        </w:rPr>
        <w:t>Fonte de Recurso: 2.50</w:t>
      </w:r>
      <w:r w:rsidR="00DF4211" w:rsidRPr="000000DF">
        <w:rPr>
          <w:rFonts w:ascii="Arial" w:hAnsi="Arial" w:cs="Arial"/>
          <w:sz w:val="22"/>
          <w:szCs w:val="22"/>
        </w:rPr>
        <w:t>0</w:t>
      </w:r>
      <w:r w:rsidRPr="000000DF">
        <w:rPr>
          <w:rFonts w:ascii="Arial" w:hAnsi="Arial" w:cs="Arial"/>
          <w:sz w:val="22"/>
          <w:szCs w:val="22"/>
        </w:rPr>
        <w:t xml:space="preserve">.0000 – </w:t>
      </w:r>
      <w:r w:rsidR="00DF4211" w:rsidRPr="000000DF">
        <w:rPr>
          <w:rFonts w:ascii="Arial" w:hAnsi="Arial" w:cs="Arial"/>
          <w:color w:val="000000"/>
          <w:sz w:val="22"/>
          <w:szCs w:val="22"/>
        </w:rPr>
        <w:t>Recursos Não Vinculados de Impostos</w:t>
      </w:r>
    </w:p>
    <w:p w14:paraId="61A1A973" w14:textId="77777777" w:rsidR="00EE3A89" w:rsidRPr="000000DF" w:rsidRDefault="00EE3A89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C0F4FC1" w14:textId="3D99AECF" w:rsidR="003142BF" w:rsidRPr="000000DF" w:rsidRDefault="0097390F" w:rsidP="00EE3A89">
      <w:pPr>
        <w:spacing w:line="240" w:lineRule="auto"/>
        <w:jc w:val="both"/>
        <w:rPr>
          <w:rFonts w:ascii="Arial" w:hAnsi="Arial" w:cs="Arial"/>
        </w:rPr>
      </w:pPr>
      <w:r w:rsidRPr="000000DF">
        <w:rPr>
          <w:rFonts w:ascii="Arial" w:hAnsi="Arial" w:cs="Arial"/>
          <w:b/>
          <w:bCs/>
        </w:rPr>
        <w:t>Art. 2°</w:t>
      </w:r>
      <w:r w:rsidR="003142BF" w:rsidRPr="000000DF">
        <w:rPr>
          <w:rFonts w:ascii="Arial" w:hAnsi="Arial" w:cs="Arial"/>
          <w:b/>
          <w:bCs/>
        </w:rPr>
        <w:t xml:space="preserve"> </w:t>
      </w:r>
      <w:r w:rsidR="003142BF" w:rsidRPr="000000DF">
        <w:rPr>
          <w:rFonts w:ascii="Arial" w:hAnsi="Arial" w:cs="Arial"/>
        </w:rPr>
        <w:t xml:space="preserve">Servirão de cobertura para o Crédito Adicional Suplementar de que trata o art. 1° desta Lei, recursos financeiros provenientes do superavit financeiro verificado no exercício de 2023, na Fonte de Recurso: </w:t>
      </w:r>
      <w:r w:rsidR="00EE3A89" w:rsidRPr="000000DF">
        <w:rPr>
          <w:rFonts w:ascii="Arial" w:hAnsi="Arial" w:cs="Arial"/>
        </w:rPr>
        <w:t>2</w:t>
      </w:r>
      <w:r w:rsidR="00EE3A89" w:rsidRPr="000000DF">
        <w:rPr>
          <w:rFonts w:ascii="Arial" w:hAnsi="Arial" w:cs="Arial"/>
          <w:color w:val="000000"/>
        </w:rPr>
        <w:t>.500.0000 – Recursos Não Vinculados de Impostos</w:t>
      </w:r>
      <w:r w:rsidR="003142BF" w:rsidRPr="000000DF">
        <w:rPr>
          <w:rFonts w:ascii="Arial" w:hAnsi="Arial" w:cs="Arial"/>
        </w:rPr>
        <w:t xml:space="preserve">, no valor de </w:t>
      </w:r>
      <w:r w:rsidR="004F5DFC" w:rsidRPr="000000DF">
        <w:rPr>
          <w:rFonts w:ascii="Arial" w:hAnsi="Arial" w:cs="Arial"/>
        </w:rPr>
        <w:t>R$ 106.000,00 (cento e seis mil reais).</w:t>
      </w:r>
    </w:p>
    <w:p w14:paraId="33448F19" w14:textId="77777777" w:rsidR="00DF4211" w:rsidRPr="000000DF" w:rsidRDefault="00AB67CC" w:rsidP="00DF421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000DF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60B43" w:rsidRPr="000000DF">
        <w:rPr>
          <w:rFonts w:ascii="Arial" w:hAnsi="Arial" w:cs="Arial"/>
          <w:b/>
          <w:bCs/>
          <w:sz w:val="22"/>
          <w:szCs w:val="22"/>
        </w:rPr>
        <w:t>3</w:t>
      </w:r>
      <w:r w:rsidRPr="000000DF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000DF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7E853766" w14:textId="258D2802" w:rsidR="00E03EB4" w:rsidRPr="000000DF" w:rsidRDefault="006F1543" w:rsidP="00DF421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000DF">
        <w:rPr>
          <w:rFonts w:ascii="Arial" w:hAnsi="Arial" w:cs="Arial"/>
          <w:sz w:val="22"/>
          <w:szCs w:val="22"/>
        </w:rPr>
        <w:t xml:space="preserve">   </w:t>
      </w:r>
    </w:p>
    <w:p w14:paraId="5B5EF344" w14:textId="090C3649" w:rsidR="006F1543" w:rsidRDefault="006F1543" w:rsidP="00EE3A89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Arroio do Padre, </w:t>
      </w:r>
      <w:r w:rsidR="00DF4211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 w:rsidR="00594962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EE3A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EE3A8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B7507FB" w14:textId="77777777" w:rsidR="0009433E" w:rsidRDefault="0009433E" w:rsidP="00EE3A89">
      <w:pPr>
        <w:spacing w:after="0"/>
        <w:rPr>
          <w:rFonts w:ascii="Arial" w:hAnsi="Arial" w:cs="Arial"/>
          <w:shd w:val="clear" w:color="auto" w:fill="FFFFFF"/>
        </w:rPr>
      </w:pPr>
    </w:p>
    <w:p w14:paraId="5EF0BA89" w14:textId="77777777" w:rsidR="00E03EB4" w:rsidRDefault="00E03EB4" w:rsidP="00EE3A89">
      <w:pPr>
        <w:spacing w:after="0"/>
        <w:rPr>
          <w:rFonts w:ascii="Arial" w:hAnsi="Arial" w:cs="Arial"/>
          <w:shd w:val="clear" w:color="auto" w:fill="FFFFFF"/>
        </w:rPr>
      </w:pPr>
    </w:p>
    <w:p w14:paraId="6A5941A3" w14:textId="77777777" w:rsidR="00EE3A89" w:rsidRDefault="00EE3A89" w:rsidP="00EE3A89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7D3800BF" w14:textId="77777777" w:rsidR="00EE3A89" w:rsidRDefault="00EE3A89" w:rsidP="00EE3A89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5C722C79" w14:textId="498868A7" w:rsidR="006F1543" w:rsidRPr="00723379" w:rsidRDefault="006F154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346A06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2B94A" w14:textId="77777777" w:rsidR="000D64AD" w:rsidRDefault="000D64AD">
      <w:pPr>
        <w:spacing w:after="0" w:line="240" w:lineRule="auto"/>
      </w:pPr>
      <w:r>
        <w:separator/>
      </w:r>
    </w:p>
  </w:endnote>
  <w:endnote w:type="continuationSeparator" w:id="0">
    <w:p w14:paraId="024F380F" w14:textId="77777777" w:rsidR="000D64AD" w:rsidRDefault="000D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D0B48" w14:textId="77777777" w:rsidR="000D64AD" w:rsidRDefault="000D64AD">
      <w:pPr>
        <w:spacing w:after="0" w:line="240" w:lineRule="auto"/>
      </w:pPr>
      <w:r>
        <w:separator/>
      </w:r>
    </w:p>
  </w:footnote>
  <w:footnote w:type="continuationSeparator" w:id="0">
    <w:p w14:paraId="715D7CB0" w14:textId="77777777" w:rsidR="000D64AD" w:rsidRDefault="000D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0DF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D64AD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2ABB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3D7B"/>
    <w:rsid w:val="00137EBD"/>
    <w:rsid w:val="0014050B"/>
    <w:rsid w:val="00142C99"/>
    <w:rsid w:val="00146E30"/>
    <w:rsid w:val="00147296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AD8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978AB"/>
    <w:rsid w:val="002A1109"/>
    <w:rsid w:val="002B3ED6"/>
    <w:rsid w:val="002B5275"/>
    <w:rsid w:val="002B5A03"/>
    <w:rsid w:val="002B6293"/>
    <w:rsid w:val="002C019E"/>
    <w:rsid w:val="002C0362"/>
    <w:rsid w:val="002C2813"/>
    <w:rsid w:val="002C2C9F"/>
    <w:rsid w:val="002C69C5"/>
    <w:rsid w:val="002D0BDD"/>
    <w:rsid w:val="002D2D39"/>
    <w:rsid w:val="002D2EC3"/>
    <w:rsid w:val="002D3653"/>
    <w:rsid w:val="002D37EB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2BF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46A06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522"/>
    <w:rsid w:val="003C5A94"/>
    <w:rsid w:val="003D01C1"/>
    <w:rsid w:val="003D02B4"/>
    <w:rsid w:val="003D12DE"/>
    <w:rsid w:val="003D1A48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269C"/>
    <w:rsid w:val="0042519B"/>
    <w:rsid w:val="00426DA9"/>
    <w:rsid w:val="00430D06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964A4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3D2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06C7"/>
    <w:rsid w:val="004F1C56"/>
    <w:rsid w:val="004F2250"/>
    <w:rsid w:val="004F3123"/>
    <w:rsid w:val="004F3255"/>
    <w:rsid w:val="004F38FC"/>
    <w:rsid w:val="004F50E2"/>
    <w:rsid w:val="004F531F"/>
    <w:rsid w:val="004F5DFC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1FF6"/>
    <w:rsid w:val="005827C9"/>
    <w:rsid w:val="00585848"/>
    <w:rsid w:val="005867F0"/>
    <w:rsid w:val="00590162"/>
    <w:rsid w:val="00591560"/>
    <w:rsid w:val="00592FD3"/>
    <w:rsid w:val="00594962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763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9C1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5B04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14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0B43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4903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3E3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894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24DB"/>
    <w:rsid w:val="00955138"/>
    <w:rsid w:val="009564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B03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4477"/>
    <w:rsid w:val="00A0522A"/>
    <w:rsid w:val="00A061AD"/>
    <w:rsid w:val="00A112E6"/>
    <w:rsid w:val="00A176D9"/>
    <w:rsid w:val="00A21F8F"/>
    <w:rsid w:val="00A2621D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2C86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2730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79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4150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9F4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173F"/>
    <w:rsid w:val="00C71F97"/>
    <w:rsid w:val="00C72427"/>
    <w:rsid w:val="00C73205"/>
    <w:rsid w:val="00C733ED"/>
    <w:rsid w:val="00C7382B"/>
    <w:rsid w:val="00C73A19"/>
    <w:rsid w:val="00C747E1"/>
    <w:rsid w:val="00C75202"/>
    <w:rsid w:val="00C75719"/>
    <w:rsid w:val="00C808ED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ED3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034E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675F6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6074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1AB7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0B7F"/>
    <w:rsid w:val="00DF2664"/>
    <w:rsid w:val="00DF2DAF"/>
    <w:rsid w:val="00DF3247"/>
    <w:rsid w:val="00DF4211"/>
    <w:rsid w:val="00DF51C8"/>
    <w:rsid w:val="00DF51E8"/>
    <w:rsid w:val="00DF54AC"/>
    <w:rsid w:val="00DF6324"/>
    <w:rsid w:val="00DF6E62"/>
    <w:rsid w:val="00DF7D01"/>
    <w:rsid w:val="00E00663"/>
    <w:rsid w:val="00E03EB4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382E"/>
    <w:rsid w:val="00E5787D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C715A"/>
    <w:rsid w:val="00ED1F9B"/>
    <w:rsid w:val="00ED475E"/>
    <w:rsid w:val="00ED53BF"/>
    <w:rsid w:val="00ED5503"/>
    <w:rsid w:val="00ED5DDE"/>
    <w:rsid w:val="00ED617F"/>
    <w:rsid w:val="00EE1F7A"/>
    <w:rsid w:val="00EE25D3"/>
    <w:rsid w:val="00EE3A89"/>
    <w:rsid w:val="00EE4E4A"/>
    <w:rsid w:val="00EE6976"/>
    <w:rsid w:val="00EE6D45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294B"/>
    <w:rsid w:val="00F43F2A"/>
    <w:rsid w:val="00F44D45"/>
    <w:rsid w:val="00F44DA1"/>
    <w:rsid w:val="00F44E3F"/>
    <w:rsid w:val="00F516A9"/>
    <w:rsid w:val="00F518C6"/>
    <w:rsid w:val="00F52424"/>
    <w:rsid w:val="00F5434D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672D7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B3F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3D1A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44</cp:revision>
  <cp:lastPrinted>2024-05-17T17:19:00Z</cp:lastPrinted>
  <dcterms:created xsi:type="dcterms:W3CDTF">2024-05-16T13:18:00Z</dcterms:created>
  <dcterms:modified xsi:type="dcterms:W3CDTF">2024-05-17T17:19:00Z</dcterms:modified>
</cp:coreProperties>
</file>