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FAF2" w14:textId="7381A315" w:rsidR="00813533" w:rsidRDefault="00E7450B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749B88B" wp14:editId="7CEA75AB">
            <wp:simplePos x="0" y="0"/>
            <wp:positionH relativeFrom="page">
              <wp:posOffset>3123565</wp:posOffset>
            </wp:positionH>
            <wp:positionV relativeFrom="paragraph">
              <wp:posOffset>9525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FA40C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3B3A2A5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>PROJETO DE LEI Nº</w:t>
      </w:r>
      <w:r w:rsidR="00005A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A0759">
        <w:rPr>
          <w:rFonts w:ascii="Arial" w:hAnsi="Arial" w:cs="Arial"/>
          <w:b/>
          <w:bCs/>
          <w:color w:val="auto"/>
          <w:u w:val="single"/>
        </w:rPr>
        <w:t>98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A0759">
        <w:rPr>
          <w:rFonts w:ascii="Arial" w:hAnsi="Arial" w:cs="Arial"/>
          <w:b/>
          <w:bCs/>
          <w:color w:val="auto"/>
          <w:u w:val="single"/>
        </w:rPr>
        <w:t>04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A0759">
        <w:rPr>
          <w:rFonts w:ascii="Arial" w:hAnsi="Arial" w:cs="Arial"/>
          <w:b/>
          <w:bCs/>
          <w:color w:val="auto"/>
          <w:u w:val="single"/>
        </w:rPr>
        <w:t>OUTU</w:t>
      </w:r>
      <w:r w:rsidR="00005A5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4EEDD80B" w14:textId="0DD7CBB0" w:rsidR="006A4919" w:rsidRDefault="006A4919" w:rsidP="00802CC3">
      <w:pPr>
        <w:spacing w:after="160" w:line="240" w:lineRule="auto"/>
        <w:ind w:left="4111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Autoriza o Município de Arroio do Padre a auxiliar financeiramente moradores de seu território que tiveram </w:t>
      </w:r>
      <w:r w:rsidR="004A0759">
        <w:rPr>
          <w:rFonts w:ascii="Arial" w:hAnsi="Arial" w:cs="Arial"/>
        </w:rPr>
        <w:t xml:space="preserve">os telhados de </w:t>
      </w:r>
      <w:r>
        <w:rPr>
          <w:rFonts w:ascii="Arial" w:hAnsi="Arial" w:cs="Arial"/>
        </w:rPr>
        <w:t>suas residências atingidos por chuva de granizo.</w:t>
      </w:r>
    </w:p>
    <w:p w14:paraId="3B9018EB" w14:textId="140CED07" w:rsidR="006A4919" w:rsidRPr="003A7C51" w:rsidRDefault="006A4919" w:rsidP="006A4919">
      <w:pPr>
        <w:spacing w:after="160" w:line="240" w:lineRule="auto"/>
        <w:ind w:left="3828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18C817" w14:textId="1BA61FCE" w:rsidR="006A4919" w:rsidRDefault="006A4919" w:rsidP="006A4919">
      <w:pPr>
        <w:spacing w:after="160" w:line="240" w:lineRule="auto"/>
        <w:jc w:val="both"/>
        <w:rPr>
          <w:rFonts w:ascii="Arial" w:hAnsi="Arial" w:cs="Arial"/>
        </w:rPr>
      </w:pPr>
      <w:r w:rsidRPr="00A63D58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A63D58">
        <w:rPr>
          <w:rFonts w:ascii="Arial" w:hAnsi="Arial" w:cs="Arial"/>
          <w:b/>
        </w:rPr>
        <w:t>1º</w:t>
      </w:r>
      <w:r>
        <w:rPr>
          <w:rFonts w:cs="Calibri"/>
        </w:rPr>
        <w:t xml:space="preserve"> </w:t>
      </w:r>
      <w:r>
        <w:rPr>
          <w:rFonts w:ascii="Arial" w:hAnsi="Arial" w:cs="Arial"/>
        </w:rPr>
        <w:t xml:space="preserve">A presente Lei dispõe sobre a concessão de auxílio financeiro pelo Município de Arroio do Padre a moradores de seu território que tiveram </w:t>
      </w:r>
      <w:r w:rsidR="004A0759">
        <w:rPr>
          <w:rFonts w:ascii="Arial" w:hAnsi="Arial" w:cs="Arial"/>
        </w:rPr>
        <w:t xml:space="preserve">os telhados de </w:t>
      </w:r>
      <w:r>
        <w:rPr>
          <w:rFonts w:ascii="Arial" w:hAnsi="Arial" w:cs="Arial"/>
        </w:rPr>
        <w:t xml:space="preserve">suas residências danificados pela queda de granizo que ocorreu na madrugada e manhã do dia 23 de setembro de 2023. </w:t>
      </w:r>
    </w:p>
    <w:p w14:paraId="2BC0D03B" w14:textId="4ED4D08B" w:rsidR="006A4919" w:rsidRPr="008A66BC" w:rsidRDefault="006A4919" w:rsidP="006A4919">
      <w:pPr>
        <w:spacing w:after="1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auxílio será concedido exclusivamente a moradores que tiveram atingidos os telhados de suas residências pelo evento adverso mencionado no art. anterior. </w:t>
      </w:r>
    </w:p>
    <w:p w14:paraId="1F0131EA" w14:textId="233B0FE0" w:rsidR="006A4919" w:rsidRDefault="006A4919" w:rsidP="006A407F">
      <w:pPr>
        <w:spacing w:after="160" w:line="240" w:lineRule="auto"/>
        <w:jc w:val="both"/>
        <w:rPr>
          <w:rFonts w:ascii="Arial" w:hAnsi="Arial" w:cs="Arial"/>
        </w:rPr>
      </w:pPr>
      <w:r w:rsidRPr="00326EE5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326EE5">
        <w:rPr>
          <w:rFonts w:ascii="Arial" w:hAnsi="Arial" w:cs="Arial"/>
          <w:b/>
        </w:rPr>
        <w:t>3°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auxílio </w:t>
      </w:r>
      <w:r w:rsidR="006A407F">
        <w:rPr>
          <w:rFonts w:ascii="Arial" w:hAnsi="Arial" w:cs="Arial"/>
        </w:rPr>
        <w:t xml:space="preserve">do Município </w:t>
      </w:r>
      <w:r>
        <w:rPr>
          <w:rFonts w:ascii="Arial" w:hAnsi="Arial" w:cs="Arial"/>
        </w:rPr>
        <w:t xml:space="preserve">a cada morador </w:t>
      </w:r>
      <w:r w:rsidR="006A407F">
        <w:rPr>
          <w:rFonts w:ascii="Arial" w:hAnsi="Arial" w:cs="Arial"/>
        </w:rPr>
        <w:t xml:space="preserve">que teve a sua residência/telhado atingido será de 30% (trinta por cento) do valor investido na substituição das telhas, até o limite de </w:t>
      </w:r>
      <w:r>
        <w:rPr>
          <w:rFonts w:ascii="Arial" w:hAnsi="Arial" w:cs="Arial"/>
        </w:rPr>
        <w:t>R$ 800,00 (oitocentos reais)</w:t>
      </w:r>
      <w:r w:rsidR="006A407F">
        <w:rPr>
          <w:rFonts w:ascii="Arial" w:hAnsi="Arial" w:cs="Arial"/>
        </w:rPr>
        <w:t>.</w:t>
      </w:r>
    </w:p>
    <w:p w14:paraId="5193A92E" w14:textId="3763DB8B" w:rsidR="006A407F" w:rsidRDefault="006A407F" w:rsidP="006A407F">
      <w:pPr>
        <w:spacing w:after="160" w:line="240" w:lineRule="auto"/>
        <w:jc w:val="both"/>
        <w:rPr>
          <w:rFonts w:ascii="Arial" w:hAnsi="Arial" w:cs="Arial"/>
          <w:bCs/>
        </w:rPr>
      </w:pPr>
      <w:r w:rsidRPr="00F340D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F340D7">
        <w:rPr>
          <w:rFonts w:ascii="Arial" w:hAnsi="Arial" w:cs="Arial"/>
          <w:b/>
        </w:rPr>
        <w:t>4°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O valor do auxílio estipulado no artigo anterior somente será pago aos interessados mediante cadastro</w:t>
      </w:r>
      <w:r w:rsidR="00C87B3B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requerimento na prefeitura e após vistoriado por representante do Município e apresentação de nota fiscal das telhas adquiridas para a substituição do telhado danificado.</w:t>
      </w:r>
    </w:p>
    <w:p w14:paraId="50184EFD" w14:textId="2FFC9173" w:rsidR="002302CF" w:rsidRDefault="00910E2B" w:rsidP="006A407F">
      <w:pPr>
        <w:spacing w:after="16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§1º </w:t>
      </w:r>
      <w:r w:rsidR="002302CF">
        <w:rPr>
          <w:rFonts w:ascii="Arial" w:hAnsi="Arial" w:cs="Arial"/>
          <w:bCs/>
        </w:rPr>
        <w:t>As notas fiscais a serem utilizadas para receber o presente auxilio devem ser de datas entre o dia 23 de setembro de 2023 e de 10 (dez) dias após a publicação desta Lei.</w:t>
      </w:r>
    </w:p>
    <w:p w14:paraId="117DAD7E" w14:textId="0764B6DB" w:rsidR="00910E2B" w:rsidRPr="006A407F" w:rsidRDefault="00910E2B" w:rsidP="006A407F">
      <w:pPr>
        <w:spacing w:after="160" w:line="240" w:lineRule="auto"/>
        <w:jc w:val="both"/>
        <w:rPr>
          <w:rFonts w:ascii="Arial" w:hAnsi="Arial" w:cs="Arial"/>
          <w:bCs/>
        </w:rPr>
      </w:pPr>
      <w:r w:rsidRPr="00910E2B">
        <w:rPr>
          <w:rFonts w:ascii="Arial" w:hAnsi="Arial" w:cs="Arial"/>
          <w:b/>
        </w:rPr>
        <w:t>§2º</w:t>
      </w:r>
      <w:r>
        <w:rPr>
          <w:rFonts w:ascii="Arial" w:hAnsi="Arial" w:cs="Arial"/>
          <w:bCs/>
        </w:rPr>
        <w:t xml:space="preserve"> Se eventualmente um requerente adquiriu telhas para a reposição do telhado de sua casa em nome de terceiros, este, além da nota fiscal, deverá trazer declaração firmada sob as penas da Lei desta situação, e devendo a declaração ainda conter a assinatura como ciência daquele em cujo nome as telhas foram adquiridas.</w:t>
      </w:r>
    </w:p>
    <w:p w14:paraId="272536FE" w14:textId="3BF7B300" w:rsidR="006A4919" w:rsidRDefault="006A4919" w:rsidP="006A4919">
      <w:pPr>
        <w:spacing w:after="160" w:line="240" w:lineRule="auto"/>
        <w:jc w:val="both"/>
        <w:rPr>
          <w:rFonts w:ascii="Arial" w:hAnsi="Arial" w:cs="Arial"/>
        </w:rPr>
      </w:pPr>
      <w:r w:rsidRPr="00F340D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="006A407F">
        <w:rPr>
          <w:rFonts w:ascii="Arial" w:hAnsi="Arial" w:cs="Arial"/>
          <w:b/>
        </w:rPr>
        <w:t>5</w:t>
      </w:r>
      <w:r w:rsidRPr="00F340D7">
        <w:rPr>
          <w:rFonts w:ascii="Arial" w:hAnsi="Arial" w:cs="Arial"/>
          <w:b/>
        </w:rPr>
        <w:t>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despesa decorrente desta Lei correrá por dotações orçamentarias próprias a serem consignadas ao orçamento municipal vigente e suplementadas se necessário. </w:t>
      </w:r>
    </w:p>
    <w:p w14:paraId="59BB687E" w14:textId="55B98BEB" w:rsidR="006A4919" w:rsidRPr="00F340D7" w:rsidRDefault="006A4919" w:rsidP="006A4919">
      <w:pPr>
        <w:spacing w:after="160" w:line="240" w:lineRule="auto"/>
        <w:jc w:val="both"/>
        <w:rPr>
          <w:rFonts w:ascii="Arial" w:hAnsi="Arial" w:cs="Arial"/>
        </w:rPr>
      </w:pPr>
      <w:r w:rsidRPr="00F340D7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="006A407F">
        <w:rPr>
          <w:rFonts w:ascii="Arial" w:hAnsi="Arial" w:cs="Arial"/>
          <w:b/>
        </w:rPr>
        <w:t>6</w:t>
      </w:r>
      <w:r w:rsidRPr="00F340D7">
        <w:rPr>
          <w:rFonts w:ascii="Arial" w:hAnsi="Arial" w:cs="Arial"/>
          <w:b/>
        </w:rPr>
        <w:t>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Esta Lei entra em vigor na data de sua publicação. </w:t>
      </w:r>
    </w:p>
    <w:p w14:paraId="221B30D4" w14:textId="77777777" w:rsidR="00D3597A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61E64084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4A0759">
        <w:rPr>
          <w:rFonts w:ascii="Arial" w:hAnsi="Arial" w:cs="Arial"/>
        </w:rPr>
        <w:t>04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4A0759">
        <w:rPr>
          <w:rFonts w:ascii="Arial" w:hAnsi="Arial" w:cs="Arial"/>
        </w:rPr>
        <w:t>outubro</w:t>
      </w:r>
      <w:r w:rsidRPr="00037B49">
        <w:rPr>
          <w:rFonts w:ascii="Arial" w:hAnsi="Arial" w:cs="Arial"/>
        </w:rPr>
        <w:t xml:space="preserve"> 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479F" w14:textId="77777777" w:rsidR="00EF5F2E" w:rsidRDefault="00EF5F2E">
      <w:pPr>
        <w:spacing w:after="0" w:line="240" w:lineRule="auto"/>
      </w:pPr>
      <w:r>
        <w:separator/>
      </w:r>
    </w:p>
  </w:endnote>
  <w:endnote w:type="continuationSeparator" w:id="0">
    <w:p w14:paraId="5859BAA8" w14:textId="77777777" w:rsidR="00EF5F2E" w:rsidRDefault="00EF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367B3" w14:textId="77777777" w:rsidR="00EF5F2E" w:rsidRDefault="00EF5F2E">
      <w:pPr>
        <w:spacing w:after="0" w:line="240" w:lineRule="auto"/>
      </w:pPr>
      <w:r>
        <w:separator/>
      </w:r>
    </w:p>
  </w:footnote>
  <w:footnote w:type="continuationSeparator" w:id="0">
    <w:p w14:paraId="1BA22CDF" w14:textId="77777777" w:rsidR="00EF5F2E" w:rsidRDefault="00EF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085B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174D"/>
    <w:rsid w:val="001322B7"/>
    <w:rsid w:val="00133219"/>
    <w:rsid w:val="001337C5"/>
    <w:rsid w:val="00137EBD"/>
    <w:rsid w:val="0014050B"/>
    <w:rsid w:val="00142C99"/>
    <w:rsid w:val="0015000C"/>
    <w:rsid w:val="00153F6D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087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02CF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C706A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0759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6E7F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56D13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07F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2CC3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2CEF"/>
    <w:rsid w:val="008E308D"/>
    <w:rsid w:val="008E45CF"/>
    <w:rsid w:val="008E59D6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0E2B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0C8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87B3B"/>
    <w:rsid w:val="00C9032F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6B6D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5F2E"/>
    <w:rsid w:val="00EF741D"/>
    <w:rsid w:val="00F00C6A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27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D17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</cp:revision>
  <cp:lastPrinted>2023-09-25T19:09:00Z</cp:lastPrinted>
  <dcterms:created xsi:type="dcterms:W3CDTF">2023-10-20T14:24:00Z</dcterms:created>
  <dcterms:modified xsi:type="dcterms:W3CDTF">2023-10-20T14:29:00Z</dcterms:modified>
</cp:coreProperties>
</file>