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8182D1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2624B">
        <w:rPr>
          <w:rFonts w:ascii="Arial" w:hAnsi="Arial" w:cs="Arial"/>
          <w:b/>
          <w:bCs/>
          <w:color w:val="auto"/>
          <w:u w:val="single"/>
        </w:rPr>
        <w:t>61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9F7B15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/>
          <w:bCs/>
          <w:color w:val="auto"/>
        </w:rPr>
      </w:pPr>
    </w:p>
    <w:p w14:paraId="385F7861" w14:textId="77777777" w:rsidR="009F7B15" w:rsidRPr="009F7B15" w:rsidRDefault="009F7B15" w:rsidP="009F7B1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Ao lhes encaminhar </w:t>
      </w:r>
      <w:r w:rsidRPr="009F7B15">
        <w:rPr>
          <w:rFonts w:ascii="Arial" w:hAnsi="Arial"/>
          <w:sz w:val="22"/>
          <w:szCs w:val="22"/>
        </w:rPr>
        <w:t>para apreciação mais um projeto de lei os cumprimento e passo a expor o que segue.</w:t>
      </w:r>
    </w:p>
    <w:p w14:paraId="4199FED3" w14:textId="40DF0D70" w:rsidR="009F7B15" w:rsidRPr="009F7B15" w:rsidRDefault="009F7B15" w:rsidP="009F7B1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F7B15">
        <w:rPr>
          <w:rFonts w:ascii="Arial" w:hAnsi="Arial"/>
          <w:sz w:val="22"/>
          <w:szCs w:val="22"/>
        </w:rPr>
        <w:t xml:space="preserve">Foi constatado que uma das vias públicas do município de Arroio do Padre não possuía identificação. Diante disso, houve inclusive a manifestação da Câmara Municipal de Vereadores que através de uma proposição do vereador Cláudio Tessmer encaminhar ao Poder Executivo esta preocupação. </w:t>
      </w:r>
    </w:p>
    <w:p w14:paraId="4BD1B979" w14:textId="37A999E1" w:rsidR="009F7B15" w:rsidRPr="009F7B15" w:rsidRDefault="009F7B15" w:rsidP="009F7B1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F7B15">
        <w:rPr>
          <w:rFonts w:ascii="Arial" w:hAnsi="Arial"/>
          <w:sz w:val="22"/>
          <w:szCs w:val="22"/>
        </w:rPr>
        <w:t>Adotou-se então as medidas necessárias para a confirmação da superação desta situação, marcando-se e realizando-se uma audiência pública em que o assunto foi objeto de discussão. Na verdade, não compareceram outras pessoas da comunidade</w:t>
      </w:r>
      <w:r w:rsidR="00DD541E">
        <w:rPr>
          <w:rFonts w:ascii="Arial" w:hAnsi="Arial"/>
          <w:sz w:val="22"/>
          <w:szCs w:val="22"/>
        </w:rPr>
        <w:t xml:space="preserve"> além de seu presidente</w:t>
      </w:r>
      <w:r w:rsidRPr="009F7B15">
        <w:rPr>
          <w:rFonts w:ascii="Arial" w:hAnsi="Arial"/>
          <w:sz w:val="22"/>
          <w:szCs w:val="22"/>
        </w:rPr>
        <w:t xml:space="preserve">, mas mesmo assim, com as pessoas presentes se decidiu pela denominação da estrada que passa em frente a sede da Comunidade Evangélica de Arroio do Padre </w:t>
      </w:r>
      <w:r w:rsidR="0072624B">
        <w:rPr>
          <w:rFonts w:ascii="Arial" w:hAnsi="Arial"/>
          <w:sz w:val="22"/>
          <w:szCs w:val="22"/>
        </w:rPr>
        <w:t>I</w:t>
      </w:r>
      <w:r w:rsidRPr="009F7B15">
        <w:rPr>
          <w:rFonts w:ascii="Arial" w:hAnsi="Arial"/>
          <w:sz w:val="22"/>
          <w:szCs w:val="22"/>
        </w:rPr>
        <w:t>, que passará a ser denominada de Estrada Benjamim Constant.</w:t>
      </w:r>
    </w:p>
    <w:p w14:paraId="47C5221C" w14:textId="66FD493E" w:rsidR="009F7B15" w:rsidRPr="009F7B15" w:rsidRDefault="009F7B15" w:rsidP="009F7B15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F7B15">
        <w:rPr>
          <w:rFonts w:ascii="Arial" w:hAnsi="Arial"/>
          <w:sz w:val="22"/>
          <w:szCs w:val="22"/>
        </w:rPr>
        <w:t xml:space="preserve">Alegou-se na reunião, que esta denominação era importante porque a Escola Municipal Benjamim Constant, a principal escola de ensino fundamental </w:t>
      </w:r>
      <w:r w:rsidR="00DD5B4C">
        <w:rPr>
          <w:rFonts w:ascii="Arial" w:hAnsi="Arial"/>
          <w:sz w:val="22"/>
          <w:szCs w:val="22"/>
        </w:rPr>
        <w:t xml:space="preserve">do Município </w:t>
      </w:r>
      <w:r w:rsidRPr="009F7B15">
        <w:rPr>
          <w:rFonts w:ascii="Arial" w:hAnsi="Arial"/>
          <w:sz w:val="22"/>
          <w:szCs w:val="22"/>
        </w:rPr>
        <w:t>teve ali o seu início.</w:t>
      </w:r>
    </w:p>
    <w:p w14:paraId="3AF9667A" w14:textId="77777777" w:rsidR="009F7B15" w:rsidRPr="009F7B15" w:rsidRDefault="009F7B15" w:rsidP="009F7B1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9F7B15">
        <w:rPr>
          <w:rFonts w:ascii="Arial" w:hAnsi="Arial"/>
          <w:sz w:val="22"/>
          <w:szCs w:val="22"/>
        </w:rPr>
        <w:tab/>
        <w:t>Nada mais para o momento.</w:t>
      </w:r>
    </w:p>
    <w:p w14:paraId="7BE4112C" w14:textId="1978A45C" w:rsidR="00CC32F4" w:rsidRPr="009F7B15" w:rsidRDefault="001A1625" w:rsidP="009F7B15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7B1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6AD4E4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763A6F">
        <w:rPr>
          <w:rFonts w:ascii="Arial" w:hAnsi="Arial" w:cs="Arial"/>
          <w:shd w:val="clear" w:color="auto" w:fill="FFFFFF"/>
        </w:rPr>
        <w:t>25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763A6F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D0367F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82F6D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743F298" w14:textId="77777777" w:rsidR="00AC3F14" w:rsidRPr="00A669D2" w:rsidRDefault="00AC3F1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44DA5F7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1E4B565" w14:textId="77777777" w:rsidR="00763A6F" w:rsidRPr="00E976DD" w:rsidRDefault="00763A6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AF1C17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3A6F">
        <w:rPr>
          <w:rFonts w:ascii="Arial" w:hAnsi="Arial" w:cs="Arial"/>
          <w:b/>
          <w:bCs/>
          <w:color w:val="auto"/>
          <w:u w:val="single"/>
        </w:rPr>
        <w:t>61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63A6F">
        <w:rPr>
          <w:rFonts w:ascii="Arial" w:hAnsi="Arial" w:cs="Arial"/>
          <w:b/>
          <w:bCs/>
          <w:color w:val="auto"/>
          <w:u w:val="single"/>
        </w:rPr>
        <w:t>25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63A6F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32E6780B" w14:textId="74EED37D" w:rsidR="00E5334A" w:rsidRPr="00E5334A" w:rsidRDefault="00E5334A" w:rsidP="00763A6F">
      <w:pPr>
        <w:pStyle w:val="Standard"/>
        <w:spacing w:line="276" w:lineRule="auto"/>
        <w:ind w:left="4111" w:firstLine="567"/>
        <w:jc w:val="both"/>
        <w:rPr>
          <w:rFonts w:ascii="Arial" w:hAnsi="Arial"/>
          <w:sz w:val="22"/>
          <w:szCs w:val="22"/>
        </w:rPr>
      </w:pPr>
      <w:r w:rsidRPr="00E5334A">
        <w:rPr>
          <w:rFonts w:ascii="Arial" w:hAnsi="Arial"/>
          <w:sz w:val="22"/>
          <w:szCs w:val="22"/>
        </w:rPr>
        <w:t>Altera a Lei Municipal nº</w:t>
      </w:r>
      <w:r w:rsidR="009F68A9">
        <w:rPr>
          <w:rFonts w:ascii="Arial" w:hAnsi="Arial"/>
          <w:sz w:val="22"/>
          <w:szCs w:val="22"/>
        </w:rPr>
        <w:t xml:space="preserve"> </w:t>
      </w:r>
      <w:r w:rsidRPr="00E5334A">
        <w:rPr>
          <w:rFonts w:ascii="Arial" w:hAnsi="Arial"/>
          <w:sz w:val="22"/>
          <w:szCs w:val="22"/>
        </w:rPr>
        <w:t>2.076, de 14 de novembro de 2019, acrescendo nova via ao conjunto de vias públicas municipais denominadas.</w:t>
      </w:r>
    </w:p>
    <w:p w14:paraId="4E9811EA" w14:textId="77777777" w:rsidR="00E5334A" w:rsidRPr="00E5334A" w:rsidRDefault="00E5334A" w:rsidP="00E5334A">
      <w:pPr>
        <w:pStyle w:val="Standard"/>
        <w:spacing w:line="276" w:lineRule="auto"/>
        <w:jc w:val="right"/>
        <w:rPr>
          <w:rFonts w:ascii="Arial" w:hAnsi="Arial"/>
          <w:sz w:val="22"/>
          <w:szCs w:val="22"/>
        </w:rPr>
      </w:pPr>
    </w:p>
    <w:p w14:paraId="3AF428A2" w14:textId="0D8C4265" w:rsidR="00E5334A" w:rsidRPr="00E5334A" w:rsidRDefault="00E5334A" w:rsidP="00E5334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5334A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 xml:space="preserve"> </w:t>
      </w:r>
      <w:r w:rsidRPr="00E5334A">
        <w:rPr>
          <w:rFonts w:ascii="Arial" w:hAnsi="Arial"/>
          <w:b/>
          <w:sz w:val="22"/>
          <w:szCs w:val="22"/>
        </w:rPr>
        <w:t>1º</w:t>
      </w:r>
      <w:r w:rsidRPr="00E5334A">
        <w:rPr>
          <w:rFonts w:ascii="Arial" w:hAnsi="Arial"/>
          <w:sz w:val="22"/>
          <w:szCs w:val="22"/>
        </w:rPr>
        <w:t xml:space="preserve"> A presente Lei altera a Lei Municipal nº 2.076, de 14 de novembro de 2019, acrescendo nova via aos conjuntos de vias públicas municipais denominadas.</w:t>
      </w:r>
    </w:p>
    <w:p w14:paraId="43C79489" w14:textId="63EE96DA" w:rsidR="00E5334A" w:rsidRPr="00E5334A" w:rsidRDefault="00E5334A" w:rsidP="00E5334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5334A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 xml:space="preserve"> </w:t>
      </w:r>
      <w:r w:rsidRPr="00E5334A">
        <w:rPr>
          <w:rFonts w:ascii="Arial" w:hAnsi="Arial"/>
          <w:b/>
          <w:sz w:val="22"/>
          <w:szCs w:val="22"/>
        </w:rPr>
        <w:t>2º</w:t>
      </w:r>
      <w:r w:rsidRPr="00E5334A">
        <w:rPr>
          <w:rFonts w:ascii="Arial" w:hAnsi="Arial"/>
          <w:sz w:val="22"/>
          <w:szCs w:val="22"/>
        </w:rPr>
        <w:t xml:space="preserve"> O conjunto de vias públicas municipais denominadas pelo art.</w:t>
      </w:r>
      <w:r w:rsidR="000E2EA0">
        <w:rPr>
          <w:rFonts w:ascii="Arial" w:hAnsi="Arial"/>
          <w:sz w:val="22"/>
          <w:szCs w:val="22"/>
        </w:rPr>
        <w:t xml:space="preserve"> </w:t>
      </w:r>
      <w:r w:rsidRPr="00E5334A">
        <w:rPr>
          <w:rFonts w:ascii="Arial" w:hAnsi="Arial"/>
          <w:sz w:val="22"/>
          <w:szCs w:val="22"/>
        </w:rPr>
        <w:t>2º da Lei Municipal nº 2.076, de 14 de novembro de 2019, passará a ter vigência com a denominação de mais uma via pública municipal conforme abaixo indicado:</w:t>
      </w:r>
    </w:p>
    <w:p w14:paraId="5A9A22C3" w14:textId="73432DAB" w:rsidR="00E5334A" w:rsidRPr="006F0060" w:rsidRDefault="00E5334A" w:rsidP="00E5334A">
      <w:pPr>
        <w:pStyle w:val="Standard"/>
        <w:spacing w:after="120" w:line="276" w:lineRule="auto"/>
        <w:ind w:left="709"/>
        <w:jc w:val="both"/>
        <w:rPr>
          <w:rFonts w:ascii="Arial" w:hAnsi="Arial"/>
          <w:i/>
          <w:iCs/>
          <w:sz w:val="22"/>
          <w:szCs w:val="22"/>
        </w:rPr>
      </w:pPr>
      <w:r w:rsidRPr="006F0060">
        <w:rPr>
          <w:rFonts w:ascii="Arial" w:hAnsi="Arial"/>
          <w:b/>
          <w:i/>
          <w:iCs/>
          <w:sz w:val="22"/>
          <w:szCs w:val="22"/>
        </w:rPr>
        <w:t>Art. 2º</w:t>
      </w:r>
      <w:r w:rsidRPr="006F0060">
        <w:rPr>
          <w:rFonts w:ascii="Arial" w:hAnsi="Arial"/>
          <w:i/>
          <w:iCs/>
          <w:sz w:val="22"/>
          <w:szCs w:val="22"/>
        </w:rPr>
        <w:t>...............................................</w:t>
      </w:r>
      <w:r w:rsidR="00E1186E">
        <w:rPr>
          <w:rFonts w:ascii="Arial" w:hAnsi="Arial"/>
          <w:i/>
          <w:iCs/>
          <w:sz w:val="22"/>
          <w:szCs w:val="22"/>
        </w:rPr>
        <w:t>.........................................................................................</w:t>
      </w:r>
    </w:p>
    <w:p w14:paraId="66346842" w14:textId="6AB9A2B7" w:rsidR="00E5334A" w:rsidRPr="006F0060" w:rsidRDefault="00E5334A" w:rsidP="00E5334A">
      <w:pPr>
        <w:pStyle w:val="Standard"/>
        <w:spacing w:after="120" w:line="276" w:lineRule="auto"/>
        <w:ind w:left="709"/>
        <w:jc w:val="both"/>
        <w:rPr>
          <w:rFonts w:ascii="Arial" w:hAnsi="Arial"/>
          <w:i/>
          <w:iCs/>
          <w:sz w:val="22"/>
          <w:szCs w:val="22"/>
        </w:rPr>
      </w:pPr>
      <w:r w:rsidRPr="006F0060">
        <w:rPr>
          <w:rFonts w:ascii="Arial" w:hAnsi="Arial"/>
          <w:i/>
          <w:iCs/>
          <w:sz w:val="22"/>
          <w:szCs w:val="22"/>
        </w:rPr>
        <w:t>38. Será denominada de Estrada Benjamim Constant, a via pública que tem o seu início na Estrada Vinte e Nove de Abril, até o seu entroncamento na Estrada da Mutuca.</w:t>
      </w:r>
    </w:p>
    <w:p w14:paraId="03908884" w14:textId="140F8947" w:rsidR="00E5334A" w:rsidRPr="00E5334A" w:rsidRDefault="00E5334A" w:rsidP="00E5334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5334A">
        <w:rPr>
          <w:rFonts w:ascii="Arial" w:hAnsi="Arial"/>
          <w:b/>
          <w:sz w:val="22"/>
          <w:szCs w:val="22"/>
        </w:rPr>
        <w:t>Art.</w:t>
      </w:r>
      <w:r>
        <w:rPr>
          <w:rFonts w:ascii="Arial" w:hAnsi="Arial"/>
          <w:b/>
          <w:sz w:val="22"/>
          <w:szCs w:val="22"/>
        </w:rPr>
        <w:t xml:space="preserve"> </w:t>
      </w:r>
      <w:r w:rsidRPr="00E5334A">
        <w:rPr>
          <w:rFonts w:ascii="Arial" w:hAnsi="Arial"/>
          <w:b/>
          <w:sz w:val="22"/>
          <w:szCs w:val="22"/>
        </w:rPr>
        <w:t>3º</w:t>
      </w:r>
      <w:r w:rsidRPr="00E5334A">
        <w:rPr>
          <w:rFonts w:ascii="Arial" w:hAnsi="Arial"/>
          <w:sz w:val="22"/>
          <w:szCs w:val="22"/>
        </w:rPr>
        <w:t xml:space="preserve"> As despesas decorrentes desta lei serão suportadas por dotações orçamentarias constantes no orçamento municipal vigente.</w:t>
      </w:r>
    </w:p>
    <w:p w14:paraId="645349AA" w14:textId="53AE6150" w:rsidR="00065280" w:rsidRPr="00E5334A" w:rsidRDefault="00E5334A" w:rsidP="00E5334A">
      <w:pPr>
        <w:tabs>
          <w:tab w:val="left" w:pos="0"/>
        </w:tabs>
        <w:spacing w:after="120" w:line="240" w:lineRule="auto"/>
        <w:ind w:right="-1"/>
        <w:rPr>
          <w:rFonts w:ascii="Arial" w:hAnsi="Arial" w:cs="Arial"/>
        </w:rPr>
      </w:pPr>
      <w:r w:rsidRPr="00E5334A">
        <w:rPr>
          <w:rFonts w:ascii="Arial" w:hAnsi="Arial"/>
          <w:b/>
        </w:rPr>
        <w:t>Art.</w:t>
      </w:r>
      <w:r>
        <w:rPr>
          <w:rFonts w:ascii="Arial" w:hAnsi="Arial"/>
          <w:b/>
        </w:rPr>
        <w:t xml:space="preserve"> </w:t>
      </w:r>
      <w:r w:rsidRPr="00E5334A">
        <w:rPr>
          <w:rFonts w:ascii="Arial" w:hAnsi="Arial"/>
          <w:b/>
        </w:rPr>
        <w:t>4º</w:t>
      </w:r>
      <w:r w:rsidRPr="00E5334A">
        <w:rPr>
          <w:rFonts w:ascii="Arial" w:hAnsi="Arial"/>
        </w:rPr>
        <w:t xml:space="preserve"> Esta </w:t>
      </w:r>
      <w:r w:rsidR="00ED4672">
        <w:rPr>
          <w:rFonts w:ascii="Arial" w:hAnsi="Arial"/>
        </w:rPr>
        <w:t>L</w:t>
      </w:r>
      <w:r w:rsidRPr="00E5334A">
        <w:rPr>
          <w:rFonts w:ascii="Arial" w:hAnsi="Arial"/>
        </w:rPr>
        <w:t>ei entra em vigor na data de sua publicação.</w:t>
      </w:r>
    </w:p>
    <w:p w14:paraId="63495FC2" w14:textId="77777777" w:rsidR="00065280" w:rsidRPr="00E5334A" w:rsidRDefault="00065280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26940D0A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5334A">
        <w:rPr>
          <w:rFonts w:ascii="Arial" w:hAnsi="Arial" w:cs="Arial"/>
        </w:rPr>
        <w:t>Arroio do Padre</w:t>
      </w:r>
      <w:r w:rsidRPr="00E976DD">
        <w:rPr>
          <w:rFonts w:ascii="Arial" w:hAnsi="Arial" w:cs="Arial"/>
        </w:rPr>
        <w:t xml:space="preserve">, </w:t>
      </w:r>
      <w:r w:rsidR="00763A6F">
        <w:rPr>
          <w:rFonts w:ascii="Arial" w:hAnsi="Arial" w:cs="Arial"/>
        </w:rPr>
        <w:t>25</w:t>
      </w:r>
      <w:r w:rsidR="00500C41" w:rsidRPr="00E976DD">
        <w:rPr>
          <w:rFonts w:ascii="Arial" w:hAnsi="Arial" w:cs="Arial"/>
        </w:rPr>
        <w:t xml:space="preserve"> de </w:t>
      </w:r>
      <w:r w:rsidR="00763A6F">
        <w:rPr>
          <w:rFonts w:ascii="Arial" w:hAnsi="Arial" w:cs="Arial"/>
        </w:rPr>
        <w:t>fevereiro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763A6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763A6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18C4F361" w:rsidR="003B2608" w:rsidRDefault="003D7480" w:rsidP="00763A6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56B9934C" w14:textId="2854BA41" w:rsidR="00763A6F" w:rsidRDefault="00763A6F" w:rsidP="00763A6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57A1BD0" w14:textId="77777777" w:rsidR="00763A6F" w:rsidRDefault="00763A6F" w:rsidP="00763A6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77107C8F" w:rsidR="00A55546" w:rsidRPr="00A669D2" w:rsidRDefault="003D7480" w:rsidP="00763A6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0A505D53" w14:textId="77777777" w:rsidR="003D7480" w:rsidRPr="00A669D2" w:rsidRDefault="003D7480" w:rsidP="00763A6F">
      <w:pPr>
        <w:tabs>
          <w:tab w:val="left" w:pos="0"/>
          <w:tab w:val="left" w:pos="993"/>
        </w:tabs>
        <w:spacing w:after="0" w:line="240" w:lineRule="auto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763A6F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FA5" w14:textId="77777777" w:rsidR="00CD4713" w:rsidRDefault="00CD4713">
      <w:pPr>
        <w:spacing w:after="0" w:line="240" w:lineRule="auto"/>
      </w:pPr>
      <w:r>
        <w:separator/>
      </w:r>
    </w:p>
  </w:endnote>
  <w:endnote w:type="continuationSeparator" w:id="0">
    <w:p w14:paraId="4A5F3845" w14:textId="77777777" w:rsidR="00CD4713" w:rsidRDefault="00CD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779E" w14:textId="77777777" w:rsidR="00CD4713" w:rsidRDefault="00CD4713">
      <w:pPr>
        <w:spacing w:after="0" w:line="240" w:lineRule="auto"/>
      </w:pPr>
      <w:r>
        <w:separator/>
      </w:r>
    </w:p>
  </w:footnote>
  <w:footnote w:type="continuationSeparator" w:id="0">
    <w:p w14:paraId="6198D49F" w14:textId="77777777" w:rsidR="00CD4713" w:rsidRDefault="00CD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3C0A"/>
    <w:rsid w:val="0005480A"/>
    <w:rsid w:val="00054BC7"/>
    <w:rsid w:val="00055BF4"/>
    <w:rsid w:val="00057EB6"/>
    <w:rsid w:val="00061F24"/>
    <w:rsid w:val="00065280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A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AF5"/>
    <w:rsid w:val="004D3A65"/>
    <w:rsid w:val="004D5D60"/>
    <w:rsid w:val="004E641B"/>
    <w:rsid w:val="004E7923"/>
    <w:rsid w:val="004F00BC"/>
    <w:rsid w:val="004F00D3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5E8"/>
    <w:rsid w:val="006E6D63"/>
    <w:rsid w:val="006E713B"/>
    <w:rsid w:val="006F0060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24B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3A6F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D5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927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4E73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68A9"/>
    <w:rsid w:val="009F75BC"/>
    <w:rsid w:val="009F7B15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0B3F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B16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4713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D541E"/>
    <w:rsid w:val="00DD5B4C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186E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334A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672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35</cp:revision>
  <cp:lastPrinted>2021-03-01T16:48:00Z</cp:lastPrinted>
  <dcterms:created xsi:type="dcterms:W3CDTF">2022-01-05T11:26:00Z</dcterms:created>
  <dcterms:modified xsi:type="dcterms:W3CDTF">2022-02-25T13:22:00Z</dcterms:modified>
</cp:coreProperties>
</file>