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D7A2D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770EF">
        <w:rPr>
          <w:rFonts w:ascii="Arial" w:hAnsi="Arial" w:cs="Arial"/>
          <w:b/>
          <w:bCs/>
          <w:color w:val="auto"/>
          <w:u w:val="single"/>
        </w:rPr>
        <w:t>15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55ECC9" w14:textId="6A9E25BE" w:rsidR="00007148" w:rsidRPr="00007148" w:rsidRDefault="00007148" w:rsidP="00462931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007148">
        <w:rPr>
          <w:rFonts w:ascii="Arial" w:hAnsi="Arial"/>
          <w:sz w:val="22"/>
          <w:szCs w:val="22"/>
        </w:rPr>
        <w:t>Cumpre encaminhar a esta Casa Legislativa mais um projeto de lei, necessário para o bom andamento das atividades administrativas do município.</w:t>
      </w:r>
    </w:p>
    <w:p w14:paraId="6669C15F" w14:textId="0CC1E276" w:rsidR="00007148" w:rsidRPr="008A1873" w:rsidRDefault="00007148" w:rsidP="00462931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007148">
        <w:rPr>
          <w:rFonts w:ascii="Arial" w:hAnsi="Arial"/>
          <w:sz w:val="22"/>
          <w:szCs w:val="22"/>
        </w:rPr>
        <w:t>O projeto de lei</w:t>
      </w:r>
      <w:r w:rsidR="004770EF">
        <w:rPr>
          <w:rFonts w:ascii="Arial" w:hAnsi="Arial"/>
          <w:sz w:val="22"/>
          <w:szCs w:val="22"/>
        </w:rPr>
        <w:t xml:space="preserve"> </w:t>
      </w:r>
      <w:r w:rsidR="00182FB9">
        <w:rPr>
          <w:rFonts w:ascii="Arial" w:hAnsi="Arial"/>
          <w:sz w:val="22"/>
          <w:szCs w:val="22"/>
        </w:rPr>
        <w:t>15</w:t>
      </w:r>
      <w:r w:rsidRPr="00007148">
        <w:rPr>
          <w:rFonts w:ascii="Arial" w:hAnsi="Arial"/>
          <w:sz w:val="22"/>
          <w:szCs w:val="22"/>
        </w:rPr>
        <w:t xml:space="preserve">/2021 tem por finalidade adequar a </w:t>
      </w:r>
      <w:r w:rsidR="00182FB9">
        <w:rPr>
          <w:rFonts w:ascii="Arial" w:hAnsi="Arial"/>
          <w:sz w:val="22"/>
          <w:szCs w:val="22"/>
        </w:rPr>
        <w:t>L</w:t>
      </w:r>
      <w:r w:rsidRPr="00007148">
        <w:rPr>
          <w:rFonts w:ascii="Arial" w:hAnsi="Arial"/>
          <w:sz w:val="22"/>
          <w:szCs w:val="22"/>
        </w:rPr>
        <w:t xml:space="preserve">ei </w:t>
      </w:r>
      <w:r w:rsidR="00182FB9">
        <w:rPr>
          <w:rFonts w:ascii="Arial" w:hAnsi="Arial"/>
          <w:sz w:val="22"/>
          <w:szCs w:val="22"/>
        </w:rPr>
        <w:t>M</w:t>
      </w:r>
      <w:r w:rsidRPr="00007148">
        <w:rPr>
          <w:rFonts w:ascii="Arial" w:hAnsi="Arial"/>
          <w:sz w:val="22"/>
          <w:szCs w:val="22"/>
        </w:rPr>
        <w:t>unicipal nº 2.278</w:t>
      </w:r>
      <w:r w:rsidR="00182FB9">
        <w:rPr>
          <w:rFonts w:ascii="Arial" w:hAnsi="Arial"/>
          <w:sz w:val="22"/>
          <w:szCs w:val="22"/>
        </w:rPr>
        <w:t>,</w:t>
      </w:r>
      <w:r w:rsidRPr="00007148">
        <w:rPr>
          <w:rFonts w:ascii="Arial" w:hAnsi="Arial"/>
          <w:sz w:val="22"/>
          <w:szCs w:val="22"/>
        </w:rPr>
        <w:t xml:space="preserve"> de 20 de julho de 2021 que dispõe sobre a </w:t>
      </w:r>
      <w:r w:rsidRPr="008A1873">
        <w:rPr>
          <w:rFonts w:ascii="Arial" w:hAnsi="Arial"/>
          <w:sz w:val="22"/>
          <w:szCs w:val="22"/>
        </w:rPr>
        <w:t>adesão do município de Arroio do Padre ao Programa Pavimenta.</w:t>
      </w:r>
    </w:p>
    <w:p w14:paraId="7C016540" w14:textId="36CFBE8D" w:rsidR="00462931" w:rsidRPr="008A1873" w:rsidRDefault="00007148" w:rsidP="00462931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8A1873">
        <w:rPr>
          <w:rFonts w:ascii="Arial" w:hAnsi="Arial"/>
          <w:sz w:val="22"/>
          <w:szCs w:val="22"/>
        </w:rPr>
        <w:t xml:space="preserve">O </w:t>
      </w:r>
      <w:r w:rsidR="00182FB9" w:rsidRPr="008A1873">
        <w:rPr>
          <w:rFonts w:ascii="Arial" w:hAnsi="Arial"/>
          <w:sz w:val="22"/>
          <w:szCs w:val="22"/>
        </w:rPr>
        <w:t>E</w:t>
      </w:r>
      <w:r w:rsidRPr="008A1873">
        <w:rPr>
          <w:rFonts w:ascii="Arial" w:hAnsi="Arial"/>
          <w:sz w:val="22"/>
          <w:szCs w:val="22"/>
        </w:rPr>
        <w:t xml:space="preserve">stado </w:t>
      </w:r>
      <w:r w:rsidR="00182FB9" w:rsidRPr="008A1873">
        <w:rPr>
          <w:rFonts w:ascii="Arial" w:hAnsi="Arial"/>
          <w:sz w:val="22"/>
          <w:szCs w:val="22"/>
        </w:rPr>
        <w:t xml:space="preserve">do </w:t>
      </w:r>
      <w:r w:rsidRPr="008A1873">
        <w:rPr>
          <w:rFonts w:ascii="Arial" w:hAnsi="Arial"/>
          <w:sz w:val="22"/>
          <w:szCs w:val="22"/>
        </w:rPr>
        <w:t xml:space="preserve">RS, por intermédio da Secretaria Estadual de Articulação e Apoio aos municípios procedeu uma pequena Alteração nos valores a serem investidos no programa em nosso município. Foram previstos valores que, agora para efetivação do convênio foram alterados. O valor total não foi alterado, mas se alterou o valor a ser concedido e o valor da contrapartida. O valor a ser concedido foi fixado em </w:t>
      </w:r>
      <w:r w:rsidR="00462931" w:rsidRPr="008A1873">
        <w:rPr>
          <w:rFonts w:ascii="Arial" w:eastAsia="Arial" w:hAnsi="Arial" w:cs="Arial"/>
          <w:color w:val="000000"/>
          <w:sz w:val="22"/>
          <w:szCs w:val="22"/>
        </w:rPr>
        <w:t>921.559,01 (novecentos e vinte e um mil, quinhentos e cinquenta e nove reais e um centavo</w:t>
      </w:r>
      <w:r w:rsidRPr="008A1873">
        <w:rPr>
          <w:rFonts w:ascii="Arial" w:hAnsi="Arial"/>
          <w:sz w:val="22"/>
          <w:szCs w:val="22"/>
        </w:rPr>
        <w:t>) e não R$ 1.000.000.00 (</w:t>
      </w:r>
      <w:r w:rsidR="00462931" w:rsidRPr="008A1873">
        <w:rPr>
          <w:rFonts w:ascii="Arial" w:hAnsi="Arial"/>
          <w:sz w:val="22"/>
          <w:szCs w:val="22"/>
        </w:rPr>
        <w:t>um milhão</w:t>
      </w:r>
      <w:r w:rsidRPr="008A1873">
        <w:rPr>
          <w:rFonts w:ascii="Arial" w:hAnsi="Arial"/>
          <w:sz w:val="22"/>
          <w:szCs w:val="22"/>
        </w:rPr>
        <w:t>) conforme antes previsto e a contrapartida do município antes prevista em R$ 100.000,00 (</w:t>
      </w:r>
      <w:r w:rsidR="00462931" w:rsidRPr="008A1873">
        <w:rPr>
          <w:rFonts w:ascii="Arial" w:hAnsi="Arial"/>
          <w:sz w:val="22"/>
          <w:szCs w:val="22"/>
        </w:rPr>
        <w:t>cem mil reais)</w:t>
      </w:r>
      <w:r w:rsidRPr="008A1873">
        <w:rPr>
          <w:rFonts w:ascii="Arial" w:hAnsi="Arial"/>
          <w:sz w:val="22"/>
          <w:szCs w:val="22"/>
        </w:rPr>
        <w:t xml:space="preserve"> passou a ser de R$ </w:t>
      </w:r>
      <w:r w:rsidR="00462931" w:rsidRPr="008A1873">
        <w:rPr>
          <w:rFonts w:ascii="Arial" w:eastAsia="Arial" w:hAnsi="Arial" w:cs="Arial"/>
          <w:color w:val="000000"/>
          <w:sz w:val="22"/>
          <w:szCs w:val="22"/>
        </w:rPr>
        <w:t>102.395,45 (cento e dois mil, trezentos e noventa e cinco reais e quarenta e cinco centavos).</w:t>
      </w:r>
    </w:p>
    <w:p w14:paraId="756D0D59" w14:textId="37D375E9" w:rsidR="00007148" w:rsidRPr="008A1873" w:rsidRDefault="00007148" w:rsidP="00462931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8A1873">
        <w:rPr>
          <w:rFonts w:ascii="Arial" w:hAnsi="Arial"/>
          <w:sz w:val="22"/>
          <w:szCs w:val="22"/>
        </w:rPr>
        <w:t>Neste sentido, diante destas alterações a lei que trata sobre o assunto precisa ser adequada, o que se quer com a presente proposta.</w:t>
      </w:r>
      <w:r w:rsidR="00C154D3">
        <w:rPr>
          <w:rFonts w:ascii="Arial" w:hAnsi="Arial"/>
          <w:sz w:val="22"/>
          <w:szCs w:val="22"/>
        </w:rPr>
        <w:t xml:space="preserve"> Aliás o que se faz necessário quanto o trâmite regular do assunto. Pedimos que seja dado tramitação em regime de urgência.</w:t>
      </w:r>
    </w:p>
    <w:p w14:paraId="5D4221F4" w14:textId="46960514" w:rsidR="00007148" w:rsidRPr="00007148" w:rsidRDefault="00007148" w:rsidP="00462931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007148">
        <w:rPr>
          <w:rFonts w:ascii="Arial" w:hAnsi="Arial"/>
          <w:sz w:val="22"/>
          <w:szCs w:val="22"/>
        </w:rPr>
        <w:t>Nada mais para o momento.</w:t>
      </w:r>
    </w:p>
    <w:p w14:paraId="7BE4112C" w14:textId="10EFDEC7" w:rsidR="00CC32F4" w:rsidRPr="00007148" w:rsidRDefault="001A1625" w:rsidP="00462931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0714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743F298" w14:textId="77777777" w:rsidR="00AC3F14" w:rsidRPr="00A669D2" w:rsidRDefault="00AC3F1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E976D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6723B6B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2047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32AEED56" w14:textId="77777777" w:rsidR="00AC3F14" w:rsidRPr="00E976DD" w:rsidRDefault="00AC3F14" w:rsidP="00AC3F14">
      <w:pPr>
        <w:spacing w:after="0"/>
        <w:ind w:left="4248"/>
        <w:jc w:val="both"/>
      </w:pPr>
      <w:bookmarkStart w:id="0" w:name="__DdeLink__412_2654786557"/>
      <w:r w:rsidRPr="00E976DD">
        <w:rPr>
          <w:rFonts w:ascii="Arial" w:hAnsi="Arial" w:cs="Arial"/>
        </w:rPr>
        <w:t>A</w:t>
      </w:r>
      <w:bookmarkEnd w:id="0"/>
      <w:r w:rsidRPr="00E976DD">
        <w:rPr>
          <w:rFonts w:ascii="Arial" w:hAnsi="Arial" w:cs="Arial"/>
        </w:rPr>
        <w:t>ltera a redação dos parágrafos 1º e 2º do artigo 3º da Lei Municipal nº 2.278, de 20 de julho de 2021.</w:t>
      </w:r>
    </w:p>
    <w:p w14:paraId="7BD3B9E8" w14:textId="77777777" w:rsidR="00AC3F14" w:rsidRPr="00E976DD" w:rsidRDefault="00AC3F14" w:rsidP="00AC3F14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048FE5EE" w14:textId="440C32B6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976DD">
        <w:rPr>
          <w:rFonts w:ascii="Arial" w:hAnsi="Arial"/>
          <w:b/>
          <w:sz w:val="22"/>
          <w:szCs w:val="22"/>
        </w:rPr>
        <w:t>Art.</w:t>
      </w:r>
      <w:r w:rsidR="00FB2711">
        <w:rPr>
          <w:rFonts w:ascii="Arial" w:hAnsi="Arial"/>
          <w:b/>
          <w:sz w:val="22"/>
          <w:szCs w:val="22"/>
        </w:rPr>
        <w:t xml:space="preserve"> </w:t>
      </w:r>
      <w:r w:rsidRPr="00E976DD">
        <w:rPr>
          <w:rFonts w:ascii="Arial" w:hAnsi="Arial"/>
          <w:b/>
          <w:sz w:val="22"/>
          <w:szCs w:val="22"/>
        </w:rPr>
        <w:t>1º</w:t>
      </w:r>
      <w:r w:rsidRPr="00E976DD">
        <w:rPr>
          <w:rFonts w:ascii="Arial" w:hAnsi="Arial"/>
          <w:sz w:val="22"/>
          <w:szCs w:val="22"/>
        </w:rPr>
        <w:t xml:space="preserve"> A presente Lei altera os parágrafos 1º e 2º do art. 3º da Lei Municipal nº 2.278</w:t>
      </w:r>
      <w:r w:rsidR="00B27204">
        <w:rPr>
          <w:rFonts w:ascii="Arial" w:hAnsi="Arial"/>
          <w:sz w:val="22"/>
          <w:szCs w:val="22"/>
        </w:rPr>
        <w:t>,</w:t>
      </w:r>
      <w:r w:rsidRPr="00E976DD">
        <w:rPr>
          <w:rFonts w:ascii="Arial" w:hAnsi="Arial"/>
          <w:sz w:val="22"/>
          <w:szCs w:val="22"/>
        </w:rPr>
        <w:t xml:space="preserve"> de 20 de julho de 2021.</w:t>
      </w:r>
    </w:p>
    <w:p w14:paraId="1F749DA0" w14:textId="77777777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57CFC583" w14:textId="279D278B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976DD">
        <w:rPr>
          <w:rFonts w:ascii="Arial" w:hAnsi="Arial"/>
          <w:b/>
          <w:sz w:val="22"/>
          <w:szCs w:val="22"/>
        </w:rPr>
        <w:t>Art.</w:t>
      </w:r>
      <w:r w:rsidR="00FB2711">
        <w:rPr>
          <w:rFonts w:ascii="Arial" w:hAnsi="Arial"/>
          <w:b/>
          <w:sz w:val="22"/>
          <w:szCs w:val="22"/>
        </w:rPr>
        <w:t xml:space="preserve"> </w:t>
      </w:r>
      <w:r w:rsidRPr="00E976DD">
        <w:rPr>
          <w:rFonts w:ascii="Arial" w:hAnsi="Arial"/>
          <w:b/>
          <w:sz w:val="22"/>
          <w:szCs w:val="22"/>
        </w:rPr>
        <w:t>2°</w:t>
      </w:r>
      <w:r w:rsidRPr="00E976DD">
        <w:rPr>
          <w:rFonts w:ascii="Arial" w:hAnsi="Arial"/>
          <w:sz w:val="22"/>
          <w:szCs w:val="22"/>
        </w:rPr>
        <w:t xml:space="preserve"> Os parágrafos 1º e 2º do art. 3º da Lei Municipal nº</w:t>
      </w:r>
      <w:r w:rsidR="00B27204">
        <w:rPr>
          <w:rFonts w:ascii="Arial" w:hAnsi="Arial"/>
          <w:sz w:val="22"/>
          <w:szCs w:val="22"/>
        </w:rPr>
        <w:t xml:space="preserve"> </w:t>
      </w:r>
      <w:r w:rsidRPr="00E976DD">
        <w:rPr>
          <w:rFonts w:ascii="Arial" w:hAnsi="Arial"/>
          <w:sz w:val="22"/>
          <w:szCs w:val="22"/>
        </w:rPr>
        <w:t>2.278</w:t>
      </w:r>
      <w:r w:rsidR="00B27204">
        <w:rPr>
          <w:rFonts w:ascii="Arial" w:hAnsi="Arial"/>
          <w:sz w:val="22"/>
          <w:szCs w:val="22"/>
        </w:rPr>
        <w:t>,</w:t>
      </w:r>
      <w:r w:rsidRPr="00E976DD">
        <w:rPr>
          <w:rFonts w:ascii="Arial" w:hAnsi="Arial"/>
          <w:sz w:val="22"/>
          <w:szCs w:val="22"/>
        </w:rPr>
        <w:t xml:space="preserve"> de 20 de julho de 2021, passam a vigorar com a seguinte redação:</w:t>
      </w:r>
    </w:p>
    <w:p w14:paraId="58D909E1" w14:textId="77777777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</w:p>
    <w:p w14:paraId="195CEE08" w14:textId="731084C8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  <w:r w:rsidRPr="00E976DD">
        <w:rPr>
          <w:rFonts w:ascii="Arial" w:hAnsi="Arial"/>
          <w:i/>
          <w:iCs/>
          <w:sz w:val="22"/>
          <w:szCs w:val="22"/>
        </w:rPr>
        <w:t>Art.</w:t>
      </w:r>
      <w:r w:rsidR="00F6044C">
        <w:rPr>
          <w:rFonts w:ascii="Arial" w:hAnsi="Arial"/>
          <w:i/>
          <w:iCs/>
          <w:sz w:val="22"/>
          <w:szCs w:val="22"/>
        </w:rPr>
        <w:t xml:space="preserve"> </w:t>
      </w:r>
      <w:r w:rsidRPr="00E976DD">
        <w:rPr>
          <w:rFonts w:ascii="Arial" w:hAnsi="Arial"/>
          <w:i/>
          <w:iCs/>
          <w:sz w:val="22"/>
          <w:szCs w:val="22"/>
        </w:rPr>
        <w:t>3º ……………………………………</w:t>
      </w:r>
      <w:r w:rsidR="00F6044C">
        <w:rPr>
          <w:rFonts w:ascii="Arial" w:hAnsi="Arial"/>
          <w:i/>
          <w:iCs/>
          <w:sz w:val="22"/>
          <w:szCs w:val="22"/>
        </w:rPr>
        <w:t>...........</w:t>
      </w:r>
      <w:r w:rsidR="007669BC">
        <w:rPr>
          <w:rFonts w:ascii="Arial" w:hAnsi="Arial"/>
          <w:i/>
          <w:iCs/>
          <w:sz w:val="22"/>
          <w:szCs w:val="22"/>
        </w:rPr>
        <w:t>......</w:t>
      </w:r>
      <w:r w:rsidRPr="00E976DD">
        <w:rPr>
          <w:rFonts w:ascii="Arial" w:hAnsi="Arial"/>
          <w:i/>
          <w:iCs/>
          <w:sz w:val="22"/>
          <w:szCs w:val="22"/>
        </w:rPr>
        <w:t>…………………………………………</w:t>
      </w:r>
    </w:p>
    <w:p w14:paraId="1D2474F6" w14:textId="3AF01D74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  <w:r w:rsidRPr="00E976DD">
        <w:rPr>
          <w:rFonts w:ascii="Arial" w:hAnsi="Arial"/>
          <w:i/>
          <w:iCs/>
          <w:sz w:val="22"/>
          <w:szCs w:val="22"/>
        </w:rPr>
        <w:t>……………………………………………</w:t>
      </w:r>
      <w:r w:rsidR="00F6044C">
        <w:rPr>
          <w:rFonts w:ascii="Arial" w:hAnsi="Arial"/>
          <w:i/>
          <w:iCs/>
          <w:sz w:val="22"/>
          <w:szCs w:val="22"/>
        </w:rPr>
        <w:t>.............</w:t>
      </w:r>
      <w:r w:rsidRPr="00E976DD">
        <w:rPr>
          <w:rFonts w:ascii="Arial" w:hAnsi="Arial"/>
          <w:i/>
          <w:iCs/>
          <w:sz w:val="22"/>
          <w:szCs w:val="22"/>
        </w:rPr>
        <w:t>……………………………………………</w:t>
      </w:r>
    </w:p>
    <w:p w14:paraId="1AA7C2DB" w14:textId="77777777" w:rsidR="00AC3F14" w:rsidRPr="00E976DD" w:rsidRDefault="00AC3F14" w:rsidP="00424616">
      <w:pPr>
        <w:pStyle w:val="Standard"/>
        <w:spacing w:line="276" w:lineRule="auto"/>
        <w:jc w:val="both"/>
        <w:rPr>
          <w:i/>
          <w:iCs/>
          <w:sz w:val="22"/>
          <w:szCs w:val="22"/>
        </w:rPr>
      </w:pPr>
    </w:p>
    <w:p w14:paraId="30EB1BF5" w14:textId="73363247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  <w:r w:rsidRPr="00E976DD">
        <w:rPr>
          <w:rFonts w:ascii="Arial" w:hAnsi="Arial"/>
          <w:i/>
          <w:iCs/>
          <w:sz w:val="22"/>
          <w:szCs w:val="22"/>
        </w:rPr>
        <w:t>§1º Do valor estipulado no caput deste artigo,</w:t>
      </w:r>
      <w:r w:rsidR="00B27204">
        <w:rPr>
          <w:rFonts w:ascii="Arial" w:hAnsi="Arial"/>
          <w:i/>
          <w:iCs/>
          <w:sz w:val="22"/>
          <w:szCs w:val="22"/>
        </w:rPr>
        <w:t xml:space="preserve"> R$ </w:t>
      </w:r>
      <w:r w:rsidR="004679AC" w:rsidRPr="008A1873">
        <w:rPr>
          <w:rFonts w:ascii="Arial" w:eastAsia="Arial" w:hAnsi="Arial" w:cs="Arial"/>
          <w:color w:val="000000"/>
          <w:sz w:val="22"/>
          <w:szCs w:val="22"/>
        </w:rPr>
        <w:t>921.559,01 (novecentos e vinte e um mil, quinhentos e cinquenta e nove reais e um centavo</w:t>
      </w:r>
      <w:r w:rsidR="004679AC" w:rsidRPr="008A1873">
        <w:rPr>
          <w:rFonts w:ascii="Arial" w:hAnsi="Arial"/>
          <w:sz w:val="22"/>
          <w:szCs w:val="22"/>
        </w:rPr>
        <w:t>)</w:t>
      </w:r>
      <w:r w:rsidRPr="00E976DD">
        <w:rPr>
          <w:rFonts w:ascii="Arial" w:hAnsi="Arial"/>
          <w:i/>
          <w:iCs/>
          <w:sz w:val="22"/>
          <w:szCs w:val="22"/>
        </w:rPr>
        <w:t xml:space="preserve"> serão provenientes do Governo do Estado do Rio Grande do Sul, com vínculo ao Programa Pavimenta.</w:t>
      </w:r>
    </w:p>
    <w:p w14:paraId="469C5C06" w14:textId="77777777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</w:p>
    <w:p w14:paraId="778319BC" w14:textId="117401DA" w:rsidR="00AC3F14" w:rsidRPr="00E976DD" w:rsidRDefault="00AC3F14" w:rsidP="00AC3F14">
      <w:pPr>
        <w:pStyle w:val="Standard"/>
        <w:spacing w:line="276" w:lineRule="auto"/>
        <w:ind w:left="1416"/>
        <w:jc w:val="both"/>
        <w:rPr>
          <w:i/>
          <w:iCs/>
          <w:sz w:val="22"/>
          <w:szCs w:val="22"/>
        </w:rPr>
      </w:pPr>
      <w:r w:rsidRPr="00E976DD">
        <w:rPr>
          <w:rFonts w:ascii="Arial" w:hAnsi="Arial"/>
          <w:i/>
          <w:iCs/>
          <w:sz w:val="22"/>
          <w:szCs w:val="22"/>
        </w:rPr>
        <w:t xml:space="preserve">§2º Servirão de contrapartida a implementação do Programa Pavimenta em nível local, recursos financeiros do Município de Arroio do Padre, no valor de </w:t>
      </w:r>
      <w:r w:rsidR="00761D4C" w:rsidRPr="008A1873">
        <w:rPr>
          <w:rFonts w:ascii="Arial" w:hAnsi="Arial"/>
          <w:sz w:val="22"/>
          <w:szCs w:val="22"/>
        </w:rPr>
        <w:t xml:space="preserve">R$ </w:t>
      </w:r>
      <w:r w:rsidR="00761D4C" w:rsidRPr="008A1873">
        <w:rPr>
          <w:rFonts w:ascii="Arial" w:eastAsia="Arial" w:hAnsi="Arial" w:cs="Arial"/>
          <w:color w:val="000000"/>
          <w:sz w:val="22"/>
          <w:szCs w:val="22"/>
        </w:rPr>
        <w:t>102.395,45 (cento e dois mil, trezentos e noventa e cinco reais e quarenta e cinco centavos)</w:t>
      </w:r>
      <w:r w:rsidR="00761D4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B7F2D0A" w14:textId="77777777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58EFE0A0" w14:textId="47E433EE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976DD">
        <w:rPr>
          <w:rFonts w:ascii="Arial" w:hAnsi="Arial"/>
          <w:b/>
          <w:sz w:val="22"/>
          <w:szCs w:val="22"/>
        </w:rPr>
        <w:t>Art.</w:t>
      </w:r>
      <w:r w:rsidR="00FB2711">
        <w:rPr>
          <w:rFonts w:ascii="Arial" w:hAnsi="Arial"/>
          <w:b/>
          <w:sz w:val="22"/>
          <w:szCs w:val="22"/>
        </w:rPr>
        <w:t xml:space="preserve"> </w:t>
      </w:r>
      <w:r w:rsidRPr="00E976DD">
        <w:rPr>
          <w:rFonts w:ascii="Arial" w:hAnsi="Arial"/>
          <w:b/>
          <w:sz w:val="22"/>
          <w:szCs w:val="22"/>
        </w:rPr>
        <w:t>3°</w:t>
      </w:r>
      <w:r w:rsidRPr="00E976DD">
        <w:rPr>
          <w:rFonts w:ascii="Arial" w:hAnsi="Arial"/>
          <w:sz w:val="22"/>
          <w:szCs w:val="22"/>
        </w:rPr>
        <w:t xml:space="preserve"> Mantêm-se inalterados as demais disposições da Lei Municipal nº 2.278, de 20 de julho de 2021, vigentes nesta data.</w:t>
      </w:r>
    </w:p>
    <w:p w14:paraId="05894E0B" w14:textId="77777777" w:rsidR="00AC3F14" w:rsidRPr="00E976DD" w:rsidRDefault="00AC3F14" w:rsidP="00AC3F1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D4C42CA" w14:textId="18A90336" w:rsidR="003B2608" w:rsidRPr="00E976DD" w:rsidRDefault="00AC3F14" w:rsidP="003B2608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E976DD">
        <w:rPr>
          <w:rFonts w:ascii="Arial" w:hAnsi="Arial"/>
          <w:b/>
        </w:rPr>
        <w:t>Art.</w:t>
      </w:r>
      <w:r w:rsidR="00FB2711">
        <w:rPr>
          <w:rFonts w:ascii="Arial" w:hAnsi="Arial"/>
          <w:b/>
        </w:rPr>
        <w:t xml:space="preserve"> </w:t>
      </w:r>
      <w:r w:rsidRPr="00E976DD">
        <w:rPr>
          <w:rFonts w:ascii="Arial" w:hAnsi="Arial"/>
          <w:b/>
        </w:rPr>
        <w:t>4°</w:t>
      </w:r>
      <w:r w:rsidRPr="00E976DD">
        <w:rPr>
          <w:rFonts w:ascii="Arial" w:hAnsi="Arial"/>
        </w:rPr>
        <w:t xml:space="preserve"> Esta Lei entra em vigor na data de sua publicação.</w:t>
      </w:r>
    </w:p>
    <w:p w14:paraId="55E61716" w14:textId="77777777" w:rsidR="003B2608" w:rsidRPr="00E976DD" w:rsidRDefault="003B2608" w:rsidP="003B2608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357D80C5" w14:textId="41AAF0D6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1111FC26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7A02F9F8" w14:textId="77777777" w:rsidR="000139F1" w:rsidRPr="00A669D2" w:rsidRDefault="000139F1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3862" w14:textId="77777777" w:rsidR="003F0A85" w:rsidRDefault="003F0A85">
      <w:pPr>
        <w:spacing w:after="0" w:line="240" w:lineRule="auto"/>
      </w:pPr>
      <w:r>
        <w:separator/>
      </w:r>
    </w:p>
  </w:endnote>
  <w:endnote w:type="continuationSeparator" w:id="0">
    <w:p w14:paraId="0EBC2FF6" w14:textId="77777777" w:rsidR="003F0A85" w:rsidRDefault="003F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6279" w14:textId="77777777" w:rsidR="003F0A85" w:rsidRDefault="003F0A85">
      <w:pPr>
        <w:spacing w:after="0" w:line="240" w:lineRule="auto"/>
      </w:pPr>
      <w:r>
        <w:separator/>
      </w:r>
    </w:p>
  </w:footnote>
  <w:footnote w:type="continuationSeparator" w:id="0">
    <w:p w14:paraId="0D6EA4EA" w14:textId="77777777" w:rsidR="003F0A85" w:rsidRDefault="003F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39F1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2FB9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0737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0A8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329D"/>
    <w:rsid w:val="00424616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2931"/>
    <w:rsid w:val="00466BFC"/>
    <w:rsid w:val="004679AC"/>
    <w:rsid w:val="004706F9"/>
    <w:rsid w:val="0047219B"/>
    <w:rsid w:val="004764B9"/>
    <w:rsid w:val="004770EF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047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82B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D4C"/>
    <w:rsid w:val="007669BC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73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20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4D3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4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711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Normal1">
    <w:name w:val="Normal1"/>
    <w:rsid w:val="00462931"/>
    <w:pPr>
      <w:ind w:hanging="1"/>
    </w:pPr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37</cp:revision>
  <cp:lastPrinted>2021-03-01T16:48:00Z</cp:lastPrinted>
  <dcterms:created xsi:type="dcterms:W3CDTF">2022-01-05T11:17:00Z</dcterms:created>
  <dcterms:modified xsi:type="dcterms:W3CDTF">2022-01-13T16:20:00Z</dcterms:modified>
</cp:coreProperties>
</file>