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05C614EF" w:rsidR="00010928" w:rsidRPr="00B179F9" w:rsidRDefault="000F62EC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  <w:r w:rsidRPr="00A669D2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72EA3C27" wp14:editId="5EA68C3B">
            <wp:simplePos x="0" y="0"/>
            <wp:positionH relativeFrom="character">
              <wp:posOffset>2533650</wp:posOffset>
            </wp:positionH>
            <wp:positionV relativeFrom="paragraph">
              <wp:posOffset>2540</wp:posOffset>
            </wp:positionV>
            <wp:extent cx="1057275" cy="1066800"/>
            <wp:effectExtent l="0" t="0" r="9525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0B472" w14:textId="67175934" w:rsidR="00F83DD2" w:rsidRPr="00A669D2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B6421E4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0589A">
        <w:rPr>
          <w:rFonts w:ascii="Arial" w:hAnsi="Arial" w:cs="Arial"/>
          <w:b/>
          <w:bCs/>
          <w:color w:val="auto"/>
          <w:u w:val="single"/>
        </w:rPr>
        <w:t>1</w:t>
      </w:r>
      <w:r w:rsidR="00853D6C">
        <w:rPr>
          <w:rFonts w:ascii="Arial" w:hAnsi="Arial" w:cs="Arial"/>
          <w:b/>
          <w:bCs/>
          <w:color w:val="auto"/>
          <w:u w:val="single"/>
        </w:rPr>
        <w:t>3</w:t>
      </w:r>
      <w:r w:rsidR="00295AB3">
        <w:rPr>
          <w:rFonts w:ascii="Arial" w:hAnsi="Arial" w:cs="Arial"/>
          <w:b/>
          <w:bCs/>
          <w:color w:val="auto"/>
          <w:u w:val="single"/>
        </w:rPr>
        <w:t>7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A41263E" w14:textId="77777777" w:rsidR="00F620E3" w:rsidRPr="00BE73B1" w:rsidRDefault="00F620E3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0E9C2BE" w14:textId="13779BF4" w:rsidR="00BE73B1" w:rsidRPr="00BE73B1" w:rsidRDefault="00BE73B1" w:rsidP="00BE73B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E73B1">
        <w:rPr>
          <w:rFonts w:ascii="Arial" w:hAnsi="Arial"/>
          <w:sz w:val="22"/>
          <w:szCs w:val="22"/>
        </w:rPr>
        <w:t>Encaminho-lhes para apreciação mais um projeto</w:t>
      </w:r>
      <w:r w:rsidR="00523BD4">
        <w:rPr>
          <w:rFonts w:ascii="Arial" w:hAnsi="Arial"/>
          <w:sz w:val="22"/>
          <w:szCs w:val="22"/>
        </w:rPr>
        <w:t xml:space="preserve"> de lei</w:t>
      </w:r>
      <w:r w:rsidRPr="00BE73B1">
        <w:rPr>
          <w:rFonts w:ascii="Arial" w:hAnsi="Arial"/>
          <w:sz w:val="22"/>
          <w:szCs w:val="22"/>
        </w:rPr>
        <w:t xml:space="preserve"> e após </w:t>
      </w:r>
      <w:r w:rsidR="00523BD4">
        <w:rPr>
          <w:rFonts w:ascii="Arial" w:hAnsi="Arial"/>
          <w:sz w:val="22"/>
          <w:szCs w:val="22"/>
        </w:rPr>
        <w:t xml:space="preserve">quero </w:t>
      </w:r>
      <w:r w:rsidRPr="00BE73B1">
        <w:rPr>
          <w:rFonts w:ascii="Arial" w:hAnsi="Arial"/>
          <w:sz w:val="22"/>
          <w:szCs w:val="22"/>
        </w:rPr>
        <w:t xml:space="preserve">cumprimentá-los </w:t>
      </w:r>
      <w:r w:rsidR="00523BD4">
        <w:rPr>
          <w:rFonts w:ascii="Arial" w:hAnsi="Arial"/>
          <w:sz w:val="22"/>
          <w:szCs w:val="22"/>
        </w:rPr>
        <w:t xml:space="preserve">e </w:t>
      </w:r>
      <w:r w:rsidRPr="00BE73B1">
        <w:rPr>
          <w:rFonts w:ascii="Arial" w:hAnsi="Arial"/>
          <w:sz w:val="22"/>
          <w:szCs w:val="22"/>
        </w:rPr>
        <w:t>passo a expor o que segue.</w:t>
      </w:r>
    </w:p>
    <w:p w14:paraId="72E0B721" w14:textId="2A893EA4" w:rsidR="00BE73B1" w:rsidRPr="00BE73B1" w:rsidRDefault="00BE73B1" w:rsidP="00BE73B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E73B1">
        <w:rPr>
          <w:rFonts w:ascii="Arial" w:hAnsi="Arial"/>
          <w:sz w:val="22"/>
          <w:szCs w:val="22"/>
        </w:rPr>
        <w:t>Têm-se ano após ano, sempre nos meses finais do exercício</w:t>
      </w:r>
      <w:r w:rsidR="00E94B90">
        <w:rPr>
          <w:rFonts w:ascii="Arial" w:hAnsi="Arial"/>
          <w:sz w:val="22"/>
          <w:szCs w:val="22"/>
        </w:rPr>
        <w:t>,</w:t>
      </w:r>
      <w:r w:rsidRPr="00BE73B1">
        <w:rPr>
          <w:rFonts w:ascii="Arial" w:hAnsi="Arial"/>
          <w:sz w:val="22"/>
          <w:szCs w:val="22"/>
        </w:rPr>
        <w:t xml:space="preserve"> enviado a este legislativo projetos de lei que tratam sobre a concessão de horário reduzido durante alguns dias ou durante os dias tidos como de mais calor durante o verão, tido também como turno único.</w:t>
      </w:r>
    </w:p>
    <w:p w14:paraId="31DE7176" w14:textId="2EDD9632" w:rsidR="00BE73B1" w:rsidRPr="00BE73B1" w:rsidRDefault="00BE73B1" w:rsidP="00BE73B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E73B1">
        <w:rPr>
          <w:rFonts w:ascii="Arial" w:hAnsi="Arial"/>
          <w:sz w:val="22"/>
          <w:szCs w:val="22"/>
        </w:rPr>
        <w:t>Isto por vezes, se não sempre ou a cada vez tem trazido discussões que se aprovada a</w:t>
      </w:r>
      <w:r w:rsidR="006E4AF0">
        <w:rPr>
          <w:rFonts w:ascii="Arial" w:hAnsi="Arial"/>
          <w:sz w:val="22"/>
          <w:szCs w:val="22"/>
        </w:rPr>
        <w:t xml:space="preserve"> presente</w:t>
      </w:r>
      <w:r w:rsidRPr="00BE73B1">
        <w:rPr>
          <w:rFonts w:ascii="Arial" w:hAnsi="Arial"/>
          <w:sz w:val="22"/>
          <w:szCs w:val="22"/>
        </w:rPr>
        <w:t xml:space="preserve"> proposta no momento encaminhada poder</w:t>
      </w:r>
      <w:r w:rsidR="00531F4F">
        <w:rPr>
          <w:rFonts w:ascii="Arial" w:hAnsi="Arial"/>
          <w:sz w:val="22"/>
          <w:szCs w:val="22"/>
        </w:rPr>
        <w:t>ão</w:t>
      </w:r>
      <w:r w:rsidRPr="00BE73B1">
        <w:rPr>
          <w:rFonts w:ascii="Arial" w:hAnsi="Arial"/>
          <w:sz w:val="22"/>
          <w:szCs w:val="22"/>
        </w:rPr>
        <w:t xml:space="preserve"> ser evitada</w:t>
      </w:r>
      <w:r w:rsidR="00531F4F">
        <w:rPr>
          <w:rFonts w:ascii="Arial" w:hAnsi="Arial"/>
          <w:sz w:val="22"/>
          <w:szCs w:val="22"/>
        </w:rPr>
        <w:t>s</w:t>
      </w:r>
      <w:r w:rsidRPr="00BE73B1">
        <w:rPr>
          <w:rFonts w:ascii="Arial" w:hAnsi="Arial"/>
          <w:sz w:val="22"/>
          <w:szCs w:val="22"/>
        </w:rPr>
        <w:t>.</w:t>
      </w:r>
    </w:p>
    <w:p w14:paraId="3DB39B1A" w14:textId="31152230" w:rsidR="00BE73B1" w:rsidRPr="00BE73B1" w:rsidRDefault="00BE73B1" w:rsidP="00BE73B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E73B1">
        <w:rPr>
          <w:rFonts w:ascii="Arial" w:hAnsi="Arial"/>
          <w:sz w:val="22"/>
          <w:szCs w:val="22"/>
        </w:rPr>
        <w:t xml:space="preserve">Assim, esclarece-se que o projeto de lei </w:t>
      </w:r>
      <w:r w:rsidR="003257E3">
        <w:rPr>
          <w:rFonts w:ascii="Arial" w:hAnsi="Arial"/>
          <w:sz w:val="22"/>
          <w:szCs w:val="22"/>
        </w:rPr>
        <w:t>137</w:t>
      </w:r>
      <w:r w:rsidRPr="00BE73B1">
        <w:rPr>
          <w:rFonts w:ascii="Arial" w:hAnsi="Arial"/>
          <w:sz w:val="22"/>
          <w:szCs w:val="22"/>
        </w:rPr>
        <w:t>/2022 traz uma redação de tal forma que se aprovado</w:t>
      </w:r>
      <w:r w:rsidR="00BE0EDF">
        <w:rPr>
          <w:rFonts w:ascii="Arial" w:hAnsi="Arial"/>
          <w:sz w:val="22"/>
          <w:szCs w:val="22"/>
        </w:rPr>
        <w:t>,</w:t>
      </w:r>
      <w:r w:rsidRPr="00BE73B1">
        <w:rPr>
          <w:rFonts w:ascii="Arial" w:hAnsi="Arial"/>
          <w:sz w:val="22"/>
          <w:szCs w:val="22"/>
        </w:rPr>
        <w:t xml:space="preserve"> vai permitir que a definição do período poderá ser fixada mediante decreto sem que disso decorram irregularidades.</w:t>
      </w:r>
    </w:p>
    <w:p w14:paraId="2E52091E" w14:textId="2CB52163" w:rsidR="00BE73B1" w:rsidRPr="00BE73B1" w:rsidRDefault="00BE73B1" w:rsidP="00BE73B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E73B1">
        <w:rPr>
          <w:rFonts w:ascii="Arial" w:hAnsi="Arial"/>
          <w:sz w:val="22"/>
          <w:szCs w:val="22"/>
        </w:rPr>
        <w:t>Como poderá ser visto na leitura do projeto de lei</w:t>
      </w:r>
      <w:r w:rsidR="003E5830">
        <w:rPr>
          <w:rFonts w:ascii="Arial" w:hAnsi="Arial"/>
          <w:sz w:val="22"/>
          <w:szCs w:val="22"/>
        </w:rPr>
        <w:t>,</w:t>
      </w:r>
      <w:r w:rsidRPr="00BE73B1">
        <w:rPr>
          <w:rFonts w:ascii="Arial" w:hAnsi="Arial"/>
          <w:sz w:val="22"/>
          <w:szCs w:val="22"/>
        </w:rPr>
        <w:t xml:space="preserve"> que nele constam as observações necessárias a darem suporte a redução de horário de jornada de servidores públicos do município</w:t>
      </w:r>
      <w:r w:rsidR="003E5830">
        <w:rPr>
          <w:rFonts w:ascii="Arial" w:hAnsi="Arial"/>
          <w:sz w:val="22"/>
          <w:szCs w:val="22"/>
        </w:rPr>
        <w:t>, a quem isso é possível.</w:t>
      </w:r>
    </w:p>
    <w:p w14:paraId="1C34811E" w14:textId="538A28A3" w:rsidR="00BE73B1" w:rsidRPr="00BE73B1" w:rsidRDefault="00BE73B1" w:rsidP="00BE73B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E73B1">
        <w:rPr>
          <w:rFonts w:ascii="Arial" w:hAnsi="Arial"/>
          <w:sz w:val="22"/>
          <w:szCs w:val="22"/>
        </w:rPr>
        <w:t>Deste modo, pede-se a atenção e o apoio dos membros deste Legislativo</w:t>
      </w:r>
      <w:r w:rsidR="003E5830">
        <w:rPr>
          <w:rFonts w:ascii="Arial" w:hAnsi="Arial"/>
          <w:sz w:val="22"/>
          <w:szCs w:val="22"/>
        </w:rPr>
        <w:t>,</w:t>
      </w:r>
      <w:r w:rsidRPr="00BE73B1">
        <w:rPr>
          <w:rFonts w:ascii="Arial" w:hAnsi="Arial"/>
          <w:sz w:val="22"/>
          <w:szCs w:val="22"/>
        </w:rPr>
        <w:t xml:space="preserve"> que para simplificar os procedimentos para a redução de jornada de trabalho em alguns setores da administração, que aliás já é tradicional no Município, para que </w:t>
      </w:r>
      <w:r w:rsidR="00697F9C">
        <w:rPr>
          <w:rFonts w:ascii="Arial" w:hAnsi="Arial"/>
          <w:sz w:val="22"/>
          <w:szCs w:val="22"/>
        </w:rPr>
        <w:t>este projeto de lei</w:t>
      </w:r>
      <w:r w:rsidRPr="00BE73B1">
        <w:rPr>
          <w:rFonts w:ascii="Arial" w:hAnsi="Arial"/>
          <w:sz w:val="22"/>
          <w:szCs w:val="22"/>
        </w:rPr>
        <w:t xml:space="preserve"> seja aprovado nos trâmites regulares.</w:t>
      </w:r>
    </w:p>
    <w:p w14:paraId="09AD5FFD" w14:textId="77777777" w:rsidR="00BE73B1" w:rsidRPr="00BE73B1" w:rsidRDefault="00BE73B1" w:rsidP="00BE73B1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E73B1">
        <w:rPr>
          <w:rFonts w:ascii="Arial" w:hAnsi="Arial"/>
          <w:sz w:val="22"/>
          <w:szCs w:val="22"/>
        </w:rPr>
        <w:t>Nada mais para o presente momento</w:t>
      </w:r>
      <w:r w:rsidRPr="00BE73B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BE4112C" w14:textId="0752AC6C" w:rsidR="00CC32F4" w:rsidRPr="00BE73B1" w:rsidRDefault="001A1625" w:rsidP="00BE73B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E73B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14E4A9B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E6754D">
        <w:rPr>
          <w:rFonts w:ascii="Arial" w:hAnsi="Arial" w:cs="Arial"/>
          <w:shd w:val="clear" w:color="auto" w:fill="FFFFFF"/>
        </w:rPr>
        <w:t>03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E6754D">
        <w:rPr>
          <w:rFonts w:ascii="Arial" w:hAnsi="Arial" w:cs="Arial"/>
          <w:shd w:val="clear" w:color="auto" w:fill="FFFFFF"/>
        </w:rPr>
        <w:t>novembro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3213DEA9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3584EBD1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47578C57" w14:textId="77777777" w:rsidR="00CE3273" w:rsidRPr="00D0367F" w:rsidRDefault="00CE327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5EE937CF" w14:textId="50273212" w:rsidR="00DB015D" w:rsidRDefault="00853D6C" w:rsidP="00DB015D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505788FB" w14:textId="1C766EC3" w:rsidR="00F620E3" w:rsidRDefault="00DB015D" w:rsidP="004F2BBC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Prefeito</w:t>
      </w:r>
      <w:r w:rsidR="00853D6C">
        <w:rPr>
          <w:rFonts w:ascii="Arial" w:eastAsia="Arial" w:hAnsi="Arial" w:cs="Arial"/>
        </w:rPr>
        <w:t xml:space="preserve"> Municipal </w:t>
      </w:r>
    </w:p>
    <w:p w14:paraId="03B7ECF4" w14:textId="77777777" w:rsidR="004F2BBC" w:rsidRDefault="004F2BBC" w:rsidP="004F2BBC">
      <w:pPr>
        <w:pStyle w:val="Padro"/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p w14:paraId="6305E477" w14:textId="77777777" w:rsidR="00CE3273" w:rsidRDefault="00CE327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5BB1992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25D0EA8E" w14:textId="5AC30E72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80E027C" w14:textId="1C820513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3095BF4" w14:textId="17D45847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84B4B5F" w14:textId="52D638BB" w:rsidR="00850504" w:rsidRDefault="0085050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869E854" w14:textId="77777777" w:rsidR="00D136E4" w:rsidRDefault="00D136E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3D531F76" w14:textId="5B892405" w:rsidR="00CE3273" w:rsidRDefault="007C41F5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737B227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86F3F" w14:textId="561AC1C9" w:rsidR="00BF3F12" w:rsidRDefault="00BF3F12" w:rsidP="001D24DD">
      <w:pPr>
        <w:spacing w:after="0" w:line="240" w:lineRule="auto"/>
        <w:rPr>
          <w:rFonts w:ascii="Arial" w:hAnsi="Arial" w:cs="Arial"/>
        </w:rPr>
      </w:pPr>
    </w:p>
    <w:p w14:paraId="348EF550" w14:textId="77777777" w:rsidR="00DD7E53" w:rsidRPr="00A669D2" w:rsidRDefault="00DD7E5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EF5DF3A" w14:textId="6C814DD3" w:rsidR="007C41F5" w:rsidRDefault="00D864DA" w:rsidP="00D136E4">
      <w:pPr>
        <w:spacing w:after="0" w:line="240" w:lineRule="auto"/>
        <w:ind w:left="142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4E51634" w14:textId="4202C937" w:rsidR="007C41F5" w:rsidRDefault="007C41F5" w:rsidP="007C41F5">
      <w:pPr>
        <w:spacing w:after="0" w:line="240" w:lineRule="auto"/>
        <w:jc w:val="center"/>
        <w:rPr>
          <w:rFonts w:ascii="Arial" w:hAnsi="Arial" w:cs="Arial"/>
          <w:b/>
        </w:rPr>
      </w:pPr>
    </w:p>
    <w:p w14:paraId="7FEE26A2" w14:textId="77777777" w:rsidR="00D136E4" w:rsidRPr="009D6A60" w:rsidRDefault="00D136E4" w:rsidP="007C41F5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14B4053" w:rsidR="00D864DA" w:rsidRPr="009D6A6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D6A6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E59AF" w:rsidRPr="009D6A60">
        <w:rPr>
          <w:rFonts w:ascii="Arial" w:hAnsi="Arial" w:cs="Arial"/>
          <w:b/>
          <w:bCs/>
          <w:color w:val="auto"/>
          <w:u w:val="single"/>
        </w:rPr>
        <w:t>1</w:t>
      </w:r>
      <w:r w:rsidR="00931F64" w:rsidRPr="009D6A60">
        <w:rPr>
          <w:rFonts w:ascii="Arial" w:hAnsi="Arial" w:cs="Arial"/>
          <w:b/>
          <w:bCs/>
          <w:color w:val="auto"/>
          <w:u w:val="single"/>
        </w:rPr>
        <w:t>3</w:t>
      </w:r>
      <w:r w:rsidR="00133642" w:rsidRPr="009D6A60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9D6A6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D6A6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33642" w:rsidRPr="009D6A60">
        <w:rPr>
          <w:rFonts w:ascii="Arial" w:hAnsi="Arial" w:cs="Arial"/>
          <w:b/>
          <w:bCs/>
          <w:color w:val="auto"/>
          <w:u w:val="single"/>
        </w:rPr>
        <w:t>03</w:t>
      </w:r>
      <w:r w:rsidR="006E713B" w:rsidRPr="009D6A6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9D6A6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33642" w:rsidRPr="009D6A60">
        <w:rPr>
          <w:rFonts w:ascii="Arial" w:hAnsi="Arial" w:cs="Arial"/>
          <w:b/>
          <w:bCs/>
          <w:color w:val="auto"/>
          <w:u w:val="single"/>
        </w:rPr>
        <w:t>NOVEM</w:t>
      </w:r>
      <w:r w:rsidR="001E59AF" w:rsidRPr="009D6A60">
        <w:rPr>
          <w:rFonts w:ascii="Arial" w:hAnsi="Arial" w:cs="Arial"/>
          <w:b/>
          <w:bCs/>
          <w:color w:val="auto"/>
          <w:u w:val="single"/>
        </w:rPr>
        <w:t>BRO</w:t>
      </w:r>
      <w:r w:rsidR="00AD2D89" w:rsidRPr="009D6A60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9D6A60">
        <w:rPr>
          <w:rFonts w:ascii="Arial" w:hAnsi="Arial" w:cs="Arial"/>
          <w:b/>
          <w:bCs/>
          <w:color w:val="auto"/>
          <w:u w:val="single"/>
        </w:rPr>
        <w:t>2</w:t>
      </w:r>
      <w:r w:rsidRPr="009D6A60">
        <w:rPr>
          <w:rFonts w:ascii="Arial" w:hAnsi="Arial" w:cs="Arial"/>
          <w:b/>
          <w:bCs/>
          <w:color w:val="auto"/>
          <w:u w:val="single"/>
        </w:rPr>
        <w:t>.</w:t>
      </w:r>
    </w:p>
    <w:p w14:paraId="1BC66783" w14:textId="16DA7366" w:rsidR="00D136E4" w:rsidRDefault="009D6A60" w:rsidP="006414CE">
      <w:pPr>
        <w:tabs>
          <w:tab w:val="left" w:pos="1418"/>
        </w:tabs>
        <w:spacing w:after="0" w:line="240" w:lineRule="auto"/>
        <w:ind w:left="4395" w:firstLine="290"/>
        <w:jc w:val="both"/>
        <w:rPr>
          <w:rFonts w:ascii="Arial" w:hAnsi="Arial" w:cs="Arial"/>
        </w:rPr>
      </w:pPr>
      <w:r w:rsidRPr="009D6A60">
        <w:rPr>
          <w:rFonts w:ascii="Arial" w:hAnsi="Arial" w:cs="Arial"/>
        </w:rPr>
        <w:t>Institui turno único no serviço público municipal</w:t>
      </w:r>
      <w:r w:rsidR="00E05B47">
        <w:rPr>
          <w:rFonts w:ascii="Arial" w:hAnsi="Arial" w:cs="Arial"/>
        </w:rPr>
        <w:t xml:space="preserve"> de Arroio do Padre</w:t>
      </w:r>
      <w:r w:rsidRPr="009D6A60">
        <w:rPr>
          <w:rFonts w:ascii="Arial" w:hAnsi="Arial" w:cs="Arial"/>
        </w:rPr>
        <w:t>.</w:t>
      </w:r>
    </w:p>
    <w:p w14:paraId="5589D091" w14:textId="23133394" w:rsidR="006414CE" w:rsidRDefault="006414CE" w:rsidP="006414CE">
      <w:pPr>
        <w:tabs>
          <w:tab w:val="left" w:pos="1418"/>
        </w:tabs>
        <w:spacing w:after="0" w:line="240" w:lineRule="auto"/>
        <w:ind w:left="4395" w:firstLine="290"/>
        <w:jc w:val="both"/>
        <w:rPr>
          <w:rFonts w:ascii="Arial" w:hAnsi="Arial" w:cs="Arial"/>
        </w:rPr>
      </w:pPr>
    </w:p>
    <w:p w14:paraId="32AE73A2" w14:textId="77777777" w:rsidR="006414CE" w:rsidRPr="00D136E4" w:rsidRDefault="006414CE" w:rsidP="006414CE">
      <w:pPr>
        <w:tabs>
          <w:tab w:val="left" w:pos="1418"/>
        </w:tabs>
        <w:spacing w:after="0" w:line="240" w:lineRule="auto"/>
        <w:ind w:left="4395" w:firstLine="290"/>
        <w:jc w:val="both"/>
        <w:rPr>
          <w:rFonts w:ascii="Arial" w:hAnsi="Arial" w:cs="Arial"/>
        </w:rPr>
      </w:pPr>
    </w:p>
    <w:p w14:paraId="063CE64A" w14:textId="349C43A7" w:rsidR="009D6A60" w:rsidRPr="009D6A60" w:rsidRDefault="009D6A60" w:rsidP="007C41F5">
      <w:pPr>
        <w:pStyle w:val="Standard"/>
        <w:spacing w:after="160" w:line="276" w:lineRule="auto"/>
        <w:jc w:val="both"/>
        <w:rPr>
          <w:rFonts w:ascii="Arial" w:hAnsi="Arial"/>
          <w:sz w:val="22"/>
          <w:szCs w:val="22"/>
        </w:rPr>
      </w:pPr>
      <w:r w:rsidRPr="009D6A60">
        <w:rPr>
          <w:rFonts w:ascii="Arial" w:hAnsi="Arial"/>
          <w:b/>
          <w:sz w:val="22"/>
          <w:szCs w:val="22"/>
        </w:rPr>
        <w:t>Art. 1º</w:t>
      </w:r>
      <w:r w:rsidRPr="009D6A60">
        <w:rPr>
          <w:rFonts w:ascii="Arial" w:hAnsi="Arial"/>
          <w:sz w:val="22"/>
          <w:szCs w:val="22"/>
        </w:rPr>
        <w:t xml:space="preserve"> Fica instituído turno único continuo de 06 (seis) horas diárias no serviço público municipal a ser cumprido no período compreendido entre as 08 (oito) horas 14 (quatorze) horas de segunda a sexta-feira, exceto no serviço externo das Secretarias de Obras Infraestrutura e Saneamento e Secretaria da Agricultura Meio Ambiente e Desenvolvimento onde os serviços serão executados das 07 (sete) horas </w:t>
      </w:r>
      <w:r w:rsidR="006B3028" w:rsidRPr="009D6A60">
        <w:rPr>
          <w:rFonts w:ascii="Arial" w:hAnsi="Arial"/>
          <w:sz w:val="22"/>
          <w:szCs w:val="22"/>
        </w:rPr>
        <w:t>às</w:t>
      </w:r>
      <w:r w:rsidRPr="009D6A60">
        <w:rPr>
          <w:rFonts w:ascii="Arial" w:hAnsi="Arial"/>
          <w:sz w:val="22"/>
          <w:szCs w:val="22"/>
        </w:rPr>
        <w:t xml:space="preserve"> 13 (treze) horas, nos mesmos dias da semana.</w:t>
      </w:r>
    </w:p>
    <w:p w14:paraId="6F1D6151" w14:textId="6867D5CE" w:rsidR="009D6A60" w:rsidRPr="009D6A60" w:rsidRDefault="009D6A60" w:rsidP="007C41F5">
      <w:pPr>
        <w:pStyle w:val="Standard"/>
        <w:spacing w:after="160" w:line="276" w:lineRule="auto"/>
        <w:jc w:val="both"/>
        <w:rPr>
          <w:rFonts w:ascii="Arial" w:hAnsi="Arial"/>
          <w:sz w:val="22"/>
          <w:szCs w:val="22"/>
        </w:rPr>
      </w:pPr>
      <w:r w:rsidRPr="009D6A60">
        <w:rPr>
          <w:rFonts w:ascii="Arial" w:hAnsi="Arial"/>
          <w:sz w:val="22"/>
          <w:szCs w:val="22"/>
        </w:rPr>
        <w:t>Parágrafo Único: Sempre que houver necessidade e para que o serviço público não sofra prejuízo, mesmo que vigente o período fixado no caput, os servidores poderão ser convocados a cumprir a carga horária integral, sem que isso incorra em serviço extraordinário.</w:t>
      </w:r>
    </w:p>
    <w:p w14:paraId="7B075F2A" w14:textId="65722E51" w:rsidR="009D6A60" w:rsidRPr="009D6A60" w:rsidRDefault="009D6A60" w:rsidP="007C41F5">
      <w:pPr>
        <w:pStyle w:val="Standard"/>
        <w:spacing w:after="160" w:line="276" w:lineRule="auto"/>
        <w:jc w:val="both"/>
        <w:rPr>
          <w:rFonts w:ascii="Arial" w:hAnsi="Arial"/>
          <w:sz w:val="22"/>
          <w:szCs w:val="22"/>
        </w:rPr>
      </w:pPr>
      <w:r w:rsidRPr="009D6A60">
        <w:rPr>
          <w:rFonts w:ascii="Arial" w:hAnsi="Arial"/>
          <w:b/>
          <w:sz w:val="22"/>
          <w:szCs w:val="22"/>
        </w:rPr>
        <w:t>Art. 2°</w:t>
      </w:r>
      <w:r w:rsidRPr="009D6A60">
        <w:rPr>
          <w:rFonts w:ascii="Arial" w:hAnsi="Arial"/>
          <w:sz w:val="22"/>
          <w:szCs w:val="22"/>
        </w:rPr>
        <w:t xml:space="preserve"> O turno único não se aplica aos servidores públicos municipais que atuam cumprindo a suas funções em quaisquer atividades vinculadas a Secretaria Municipal da Saúde e Desenvolvimento Social. </w:t>
      </w:r>
    </w:p>
    <w:p w14:paraId="38ADFC82" w14:textId="45839EDC" w:rsidR="009D6A60" w:rsidRPr="009D6A60" w:rsidRDefault="009D6A60" w:rsidP="007C41F5">
      <w:pPr>
        <w:pStyle w:val="Standard"/>
        <w:spacing w:after="160" w:line="276" w:lineRule="auto"/>
        <w:jc w:val="both"/>
        <w:rPr>
          <w:rFonts w:ascii="Arial" w:hAnsi="Arial"/>
          <w:sz w:val="22"/>
          <w:szCs w:val="22"/>
        </w:rPr>
      </w:pPr>
      <w:r w:rsidRPr="009D6A60">
        <w:rPr>
          <w:rFonts w:ascii="Arial" w:hAnsi="Arial"/>
          <w:b/>
          <w:sz w:val="22"/>
          <w:szCs w:val="22"/>
        </w:rPr>
        <w:t>Art. 3°</w:t>
      </w:r>
      <w:r w:rsidRPr="009D6A60">
        <w:rPr>
          <w:rFonts w:ascii="Arial" w:hAnsi="Arial"/>
          <w:sz w:val="22"/>
          <w:szCs w:val="22"/>
        </w:rPr>
        <w:t xml:space="preserve"> Fica excepcionado durante o período de vigência do turno único, quanto ao funcionamento do Conselho Tutelar, o disposto no Art. 39 da Lei Municipal n°1.982, de 11 de outubro de 2018, devendo, porém, o órgão funcionar em caráter de plantão.</w:t>
      </w:r>
    </w:p>
    <w:p w14:paraId="3B242E90" w14:textId="417A55F0" w:rsidR="009D6A60" w:rsidRPr="009D6A60" w:rsidRDefault="009D6A60" w:rsidP="007C41F5">
      <w:pPr>
        <w:pStyle w:val="Standard"/>
        <w:spacing w:after="160" w:line="276" w:lineRule="auto"/>
        <w:jc w:val="both"/>
        <w:rPr>
          <w:rFonts w:ascii="Arial" w:hAnsi="Arial"/>
          <w:sz w:val="22"/>
          <w:szCs w:val="22"/>
        </w:rPr>
      </w:pPr>
      <w:r w:rsidRPr="009D6A60">
        <w:rPr>
          <w:rFonts w:ascii="Arial" w:hAnsi="Arial"/>
          <w:b/>
          <w:sz w:val="22"/>
          <w:szCs w:val="22"/>
        </w:rPr>
        <w:t>Art. 4°</w:t>
      </w:r>
      <w:r w:rsidR="00E05B47">
        <w:rPr>
          <w:rFonts w:ascii="Arial" w:hAnsi="Arial"/>
          <w:sz w:val="22"/>
          <w:szCs w:val="22"/>
        </w:rPr>
        <w:t xml:space="preserve"> O turno único de que dispõe esta Lei será fixado por Decreto Municipal a ser publicado a cada ano, em um prazo mínimo de 15 (quinze) dias que anteceder</w:t>
      </w:r>
      <w:r w:rsidR="00B42CA7">
        <w:rPr>
          <w:rFonts w:ascii="Arial" w:hAnsi="Arial"/>
          <w:sz w:val="22"/>
          <w:szCs w:val="22"/>
        </w:rPr>
        <w:t xml:space="preserve"> a vigência da jornada reduzid</w:t>
      </w:r>
      <w:r w:rsidR="00674DE1">
        <w:rPr>
          <w:rFonts w:ascii="Arial" w:hAnsi="Arial"/>
          <w:sz w:val="22"/>
          <w:szCs w:val="22"/>
        </w:rPr>
        <w:t>a,</w:t>
      </w:r>
      <w:r w:rsidR="00E05B47">
        <w:rPr>
          <w:rFonts w:ascii="Arial" w:hAnsi="Arial"/>
          <w:sz w:val="22"/>
          <w:szCs w:val="22"/>
        </w:rPr>
        <w:t xml:space="preserve"> o período do turno único a ser estabelecido por um período de </w:t>
      </w:r>
      <w:r w:rsidR="00674DE1">
        <w:rPr>
          <w:rFonts w:ascii="Arial" w:hAnsi="Arial"/>
          <w:sz w:val="22"/>
          <w:szCs w:val="22"/>
        </w:rPr>
        <w:t xml:space="preserve">no </w:t>
      </w:r>
      <w:r w:rsidR="00E05B47">
        <w:rPr>
          <w:rFonts w:ascii="Arial" w:hAnsi="Arial"/>
          <w:sz w:val="22"/>
          <w:szCs w:val="22"/>
        </w:rPr>
        <w:t>máximo de 40 (quarenta) dias entre os dias 15 de dezembro do ano corrente até o dia 05 de fevereiro do ano subsequente.</w:t>
      </w:r>
    </w:p>
    <w:p w14:paraId="0907AC33" w14:textId="2932D681" w:rsidR="009D6A60" w:rsidRPr="009D6A60" w:rsidRDefault="009D6A60" w:rsidP="007C41F5">
      <w:pPr>
        <w:pStyle w:val="Standard"/>
        <w:spacing w:after="160" w:line="276" w:lineRule="auto"/>
        <w:jc w:val="both"/>
        <w:rPr>
          <w:rFonts w:ascii="Arial" w:hAnsi="Arial"/>
          <w:sz w:val="22"/>
          <w:szCs w:val="22"/>
        </w:rPr>
      </w:pPr>
      <w:r w:rsidRPr="009D6A60">
        <w:rPr>
          <w:rFonts w:ascii="Arial" w:hAnsi="Arial"/>
          <w:b/>
          <w:sz w:val="22"/>
          <w:szCs w:val="22"/>
        </w:rPr>
        <w:t xml:space="preserve">Art. 5º </w:t>
      </w:r>
      <w:r w:rsidRPr="009D6A60">
        <w:rPr>
          <w:rFonts w:ascii="Arial" w:hAnsi="Arial"/>
          <w:sz w:val="22"/>
          <w:szCs w:val="22"/>
        </w:rPr>
        <w:t>Cessado o turno único, os servidores retornarão ao cumprimento da jornada de trabalho especificada em lei para seus cargos cujo provimento ficará apenas suspenso temporariamente em decorrência desta Lei.</w:t>
      </w:r>
    </w:p>
    <w:p w14:paraId="0B0481BB" w14:textId="3799FAAF" w:rsidR="009D6A60" w:rsidRPr="009D6A60" w:rsidRDefault="009D6A60" w:rsidP="007C41F5">
      <w:pPr>
        <w:pStyle w:val="Standard"/>
        <w:spacing w:after="160" w:line="276" w:lineRule="auto"/>
        <w:jc w:val="both"/>
        <w:rPr>
          <w:rFonts w:ascii="Arial" w:hAnsi="Arial"/>
          <w:sz w:val="22"/>
          <w:szCs w:val="22"/>
        </w:rPr>
      </w:pPr>
      <w:r w:rsidRPr="009D6A60">
        <w:rPr>
          <w:rFonts w:ascii="Arial" w:hAnsi="Arial"/>
          <w:sz w:val="22"/>
          <w:szCs w:val="22"/>
        </w:rPr>
        <w:t>Parágrafo Único: A carga horária dos servidores definida em Lei, para seus cargos, não sofrerá qualquer alteração, ficando apenas dispensado o integral cumprimento da jornada de trabalho durante o período de turno único.</w:t>
      </w:r>
    </w:p>
    <w:p w14:paraId="3B805EB3" w14:textId="072230DD" w:rsidR="009D6A60" w:rsidRPr="009D6A60" w:rsidRDefault="009D6A60" w:rsidP="007C41F5">
      <w:pPr>
        <w:pStyle w:val="Standard"/>
        <w:spacing w:after="160" w:line="276" w:lineRule="auto"/>
        <w:jc w:val="both"/>
        <w:rPr>
          <w:rFonts w:ascii="Arial" w:hAnsi="Arial"/>
          <w:sz w:val="22"/>
          <w:szCs w:val="22"/>
        </w:rPr>
      </w:pPr>
      <w:r w:rsidRPr="009D6A60">
        <w:rPr>
          <w:rFonts w:ascii="Arial" w:hAnsi="Arial"/>
          <w:b/>
          <w:sz w:val="22"/>
          <w:szCs w:val="22"/>
        </w:rPr>
        <w:t>Art. 6°</w:t>
      </w:r>
      <w:r w:rsidRPr="009D6A60">
        <w:rPr>
          <w:rFonts w:ascii="Arial" w:hAnsi="Arial"/>
          <w:sz w:val="22"/>
          <w:szCs w:val="22"/>
        </w:rPr>
        <w:t xml:space="preserve"> Fica vedada, na vigência do turno único, nos setores em que este terá abrangência, a convocação e a remuneração de serviço extraordinário ressaltados os casos de situação de emergência ou de calamidade pública.</w:t>
      </w:r>
    </w:p>
    <w:p w14:paraId="796C760B" w14:textId="318432B4" w:rsidR="009D6A60" w:rsidRPr="009D6A60" w:rsidRDefault="009D6A60" w:rsidP="007C41F5">
      <w:pPr>
        <w:pStyle w:val="Standard"/>
        <w:spacing w:after="160" w:line="276" w:lineRule="auto"/>
        <w:jc w:val="both"/>
        <w:rPr>
          <w:rFonts w:ascii="Arial" w:hAnsi="Arial"/>
          <w:sz w:val="22"/>
          <w:szCs w:val="22"/>
        </w:rPr>
      </w:pPr>
      <w:r w:rsidRPr="009D6A60">
        <w:rPr>
          <w:rFonts w:ascii="Arial" w:hAnsi="Arial"/>
          <w:b/>
          <w:sz w:val="22"/>
          <w:szCs w:val="22"/>
        </w:rPr>
        <w:t xml:space="preserve">Art. 7° </w:t>
      </w:r>
      <w:r w:rsidRPr="009D6A60">
        <w:rPr>
          <w:rFonts w:ascii="Arial" w:hAnsi="Arial"/>
          <w:sz w:val="22"/>
          <w:szCs w:val="22"/>
        </w:rPr>
        <w:t xml:space="preserve">A presente lei aplica-se aos serviços internos e externos, no que couber. </w:t>
      </w:r>
    </w:p>
    <w:p w14:paraId="0F8527F3" w14:textId="6BD2FBB0" w:rsidR="009D6A60" w:rsidRPr="009D6A60" w:rsidRDefault="009D6A60" w:rsidP="007C41F5">
      <w:pPr>
        <w:pStyle w:val="Standard"/>
        <w:spacing w:after="160" w:line="276" w:lineRule="auto"/>
        <w:jc w:val="both"/>
        <w:rPr>
          <w:rFonts w:ascii="Arial" w:hAnsi="Arial"/>
          <w:sz w:val="22"/>
          <w:szCs w:val="22"/>
        </w:rPr>
      </w:pPr>
      <w:r w:rsidRPr="009D6A60">
        <w:rPr>
          <w:rFonts w:ascii="Arial" w:hAnsi="Arial"/>
          <w:sz w:val="22"/>
          <w:szCs w:val="22"/>
        </w:rPr>
        <w:t xml:space="preserve">Parágrafo Único: </w:t>
      </w:r>
      <w:r w:rsidR="00724997">
        <w:rPr>
          <w:rFonts w:ascii="Arial" w:hAnsi="Arial"/>
          <w:sz w:val="22"/>
          <w:szCs w:val="22"/>
        </w:rPr>
        <w:t>O</w:t>
      </w:r>
      <w:r w:rsidRPr="009D6A60">
        <w:rPr>
          <w:rFonts w:ascii="Arial" w:hAnsi="Arial"/>
          <w:sz w:val="22"/>
          <w:szCs w:val="22"/>
        </w:rPr>
        <w:t xml:space="preserve"> disposto nesta Lei aplica-se também aos contratados</w:t>
      </w:r>
      <w:r w:rsidR="00D136E4">
        <w:rPr>
          <w:rFonts w:ascii="Arial" w:hAnsi="Arial"/>
          <w:sz w:val="22"/>
          <w:szCs w:val="22"/>
        </w:rPr>
        <w:t xml:space="preserve"> que eventualmente houverem</w:t>
      </w:r>
      <w:r w:rsidRPr="009D6A60">
        <w:rPr>
          <w:rFonts w:ascii="Arial" w:hAnsi="Arial"/>
          <w:sz w:val="22"/>
          <w:szCs w:val="22"/>
        </w:rPr>
        <w:t>, nas áreas em que ter</w:t>
      </w:r>
      <w:r w:rsidR="00724997">
        <w:rPr>
          <w:rFonts w:ascii="Arial" w:hAnsi="Arial"/>
          <w:sz w:val="22"/>
          <w:szCs w:val="22"/>
        </w:rPr>
        <w:t xml:space="preserve">ão </w:t>
      </w:r>
      <w:r w:rsidRPr="009D6A60">
        <w:rPr>
          <w:rFonts w:ascii="Arial" w:hAnsi="Arial"/>
          <w:sz w:val="22"/>
          <w:szCs w:val="22"/>
        </w:rPr>
        <w:t>aplicação as disposições desta lei.</w:t>
      </w:r>
    </w:p>
    <w:p w14:paraId="48FA5831" w14:textId="0483BB88" w:rsidR="009D6ADA" w:rsidRDefault="009D6A60" w:rsidP="00D136E4">
      <w:pPr>
        <w:pStyle w:val="Standard"/>
        <w:spacing w:after="160" w:line="276" w:lineRule="auto"/>
        <w:jc w:val="both"/>
        <w:rPr>
          <w:rFonts w:ascii="Arial" w:hAnsi="Arial"/>
          <w:sz w:val="22"/>
          <w:szCs w:val="22"/>
        </w:rPr>
      </w:pPr>
      <w:r w:rsidRPr="009D6A60">
        <w:rPr>
          <w:rFonts w:ascii="Arial" w:hAnsi="Arial"/>
          <w:b/>
          <w:sz w:val="22"/>
          <w:szCs w:val="22"/>
        </w:rPr>
        <w:lastRenderedPageBreak/>
        <w:t>Art. 8°</w:t>
      </w:r>
      <w:r w:rsidRPr="009D6A60">
        <w:rPr>
          <w:rFonts w:ascii="Arial" w:hAnsi="Arial"/>
          <w:sz w:val="22"/>
          <w:szCs w:val="22"/>
        </w:rPr>
        <w:t xml:space="preserve"> Esta </w:t>
      </w:r>
      <w:r w:rsidR="00D136E4">
        <w:rPr>
          <w:rFonts w:ascii="Arial" w:hAnsi="Arial"/>
          <w:sz w:val="22"/>
          <w:szCs w:val="22"/>
        </w:rPr>
        <w:t>L</w:t>
      </w:r>
      <w:r w:rsidRPr="009D6A60">
        <w:rPr>
          <w:rFonts w:ascii="Arial" w:hAnsi="Arial"/>
          <w:sz w:val="22"/>
          <w:szCs w:val="22"/>
        </w:rPr>
        <w:t>ei entra em vigor na data de sua publicação</w:t>
      </w:r>
      <w:r w:rsidR="00E610BE">
        <w:rPr>
          <w:rFonts w:ascii="Arial" w:hAnsi="Arial"/>
          <w:sz w:val="22"/>
          <w:szCs w:val="22"/>
        </w:rPr>
        <w:t>.</w:t>
      </w:r>
    </w:p>
    <w:p w14:paraId="4CBE04C8" w14:textId="77777777" w:rsidR="00DB7B2E" w:rsidRPr="009D6A60" w:rsidRDefault="00DB7B2E" w:rsidP="000516A5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7D80C5" w14:textId="3F3CEEB8" w:rsidR="003D7480" w:rsidRPr="00A669D2" w:rsidRDefault="00285062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9D6A60">
        <w:rPr>
          <w:rFonts w:ascii="Arial" w:hAnsi="Arial" w:cs="Arial"/>
        </w:rPr>
        <w:t>Arroio do</w:t>
      </w:r>
      <w:r>
        <w:rPr>
          <w:rFonts w:ascii="Arial" w:hAnsi="Arial" w:cs="Arial"/>
        </w:rPr>
        <w:t xml:space="preserve"> Padre, </w:t>
      </w:r>
      <w:r w:rsidR="0021100B">
        <w:rPr>
          <w:rFonts w:ascii="Arial" w:hAnsi="Arial" w:cs="Arial"/>
        </w:rPr>
        <w:t>03</w:t>
      </w:r>
      <w:r w:rsidR="00500C41">
        <w:rPr>
          <w:rFonts w:ascii="Arial" w:hAnsi="Arial" w:cs="Arial"/>
        </w:rPr>
        <w:t xml:space="preserve"> de </w:t>
      </w:r>
      <w:r w:rsidR="0021100B">
        <w:rPr>
          <w:rFonts w:ascii="Arial" w:hAnsi="Arial" w:cs="Arial"/>
        </w:rPr>
        <w:t>novemb</w:t>
      </w:r>
      <w:r w:rsidR="00EE1270">
        <w:rPr>
          <w:rFonts w:ascii="Arial" w:hAnsi="Arial" w:cs="Arial"/>
        </w:rPr>
        <w:t>ro</w:t>
      </w:r>
      <w:r w:rsidR="003D7480"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="003D7480" w:rsidRPr="00A669D2">
        <w:rPr>
          <w:rFonts w:ascii="Arial" w:hAnsi="Arial" w:cs="Arial"/>
        </w:rPr>
        <w:t>.</w:t>
      </w:r>
    </w:p>
    <w:p w14:paraId="341BB88A" w14:textId="672EE340" w:rsidR="009F281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0CD0F8BA" w14:textId="47E2AF51" w:rsidR="00DB7B2E" w:rsidRDefault="00DB7B2E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E6C95A8" w14:textId="77777777" w:rsidR="00DB7B2E" w:rsidRDefault="00DB7B2E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42E6D15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95F7A56" w14:textId="06B64911" w:rsidR="009D6ADA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</w:t>
      </w:r>
    </w:p>
    <w:p w14:paraId="1A1DCE65" w14:textId="77777777" w:rsidR="00DB7B2E" w:rsidRDefault="00DB7B2E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6362B7C" w14:textId="77777777" w:rsidR="00DB7B2E" w:rsidRDefault="00DB7B2E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77D6E65C" w14:textId="02B874A4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          </w:t>
      </w:r>
    </w:p>
    <w:p w14:paraId="7206CB75" w14:textId="77777777" w:rsidR="00853D6C" w:rsidRDefault="00853D6C" w:rsidP="00853D6C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09B82A57" w14:textId="4F12EAE2" w:rsidR="00853D6C" w:rsidRDefault="00853D6C" w:rsidP="00853D6C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Prefeito Municipal</w:t>
      </w:r>
    </w:p>
    <w:sectPr w:rsidR="00853D6C" w:rsidSect="00DB7B2E">
      <w:headerReference w:type="default" r:id="rId9"/>
      <w:pgSz w:w="11906" w:h="16838"/>
      <w:pgMar w:top="-709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5EE24" w14:textId="77777777" w:rsidR="00AD1084" w:rsidRDefault="00AD1084">
      <w:pPr>
        <w:spacing w:after="0" w:line="240" w:lineRule="auto"/>
      </w:pPr>
      <w:r>
        <w:separator/>
      </w:r>
    </w:p>
  </w:endnote>
  <w:endnote w:type="continuationSeparator" w:id="0">
    <w:p w14:paraId="565ECA53" w14:textId="77777777" w:rsidR="00AD1084" w:rsidRDefault="00AD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F7A69" w14:textId="77777777" w:rsidR="00AD1084" w:rsidRDefault="00AD1084">
      <w:pPr>
        <w:spacing w:after="0" w:line="240" w:lineRule="auto"/>
      </w:pPr>
      <w:r>
        <w:separator/>
      </w:r>
    </w:p>
  </w:footnote>
  <w:footnote w:type="continuationSeparator" w:id="0">
    <w:p w14:paraId="71F0F97E" w14:textId="77777777" w:rsidR="00AD1084" w:rsidRDefault="00AD1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2032564325">
    <w:abstractNumId w:val="4"/>
  </w:num>
  <w:num w:numId="2" w16cid:durableId="282658760">
    <w:abstractNumId w:val="8"/>
  </w:num>
  <w:num w:numId="3" w16cid:durableId="1434129055">
    <w:abstractNumId w:val="13"/>
  </w:num>
  <w:num w:numId="4" w16cid:durableId="2024895189">
    <w:abstractNumId w:val="2"/>
  </w:num>
  <w:num w:numId="5" w16cid:durableId="847401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2563671">
    <w:abstractNumId w:val="10"/>
  </w:num>
  <w:num w:numId="7" w16cid:durableId="2107337295">
    <w:abstractNumId w:val="12"/>
  </w:num>
  <w:num w:numId="8" w16cid:durableId="1609585518">
    <w:abstractNumId w:val="9"/>
  </w:num>
  <w:num w:numId="9" w16cid:durableId="2026246736">
    <w:abstractNumId w:val="3"/>
  </w:num>
  <w:num w:numId="10" w16cid:durableId="1197162155">
    <w:abstractNumId w:val="7"/>
  </w:num>
  <w:num w:numId="11" w16cid:durableId="1486699841">
    <w:abstractNumId w:val="5"/>
  </w:num>
  <w:num w:numId="12" w16cid:durableId="1991474601">
    <w:abstractNumId w:val="1"/>
  </w:num>
  <w:num w:numId="13" w16cid:durableId="1520925944">
    <w:abstractNumId w:val="0"/>
  </w:num>
  <w:num w:numId="14" w16cid:durableId="1083798564">
    <w:abstractNumId w:val="6"/>
  </w:num>
  <w:num w:numId="15" w16cid:durableId="12571282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56503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2338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2A2B"/>
    <w:rsid w:val="00047351"/>
    <w:rsid w:val="000516A5"/>
    <w:rsid w:val="00051771"/>
    <w:rsid w:val="00053EB2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65A"/>
    <w:rsid w:val="00072F5C"/>
    <w:rsid w:val="00074BB8"/>
    <w:rsid w:val="00074D7E"/>
    <w:rsid w:val="00077422"/>
    <w:rsid w:val="000777B6"/>
    <w:rsid w:val="00077923"/>
    <w:rsid w:val="00081FB1"/>
    <w:rsid w:val="000823E8"/>
    <w:rsid w:val="000848F7"/>
    <w:rsid w:val="00084A78"/>
    <w:rsid w:val="00085F6D"/>
    <w:rsid w:val="0008655F"/>
    <w:rsid w:val="00086D14"/>
    <w:rsid w:val="00090284"/>
    <w:rsid w:val="00093070"/>
    <w:rsid w:val="000962D1"/>
    <w:rsid w:val="000964F4"/>
    <w:rsid w:val="00096DA8"/>
    <w:rsid w:val="000A08C1"/>
    <w:rsid w:val="000A128D"/>
    <w:rsid w:val="000A2238"/>
    <w:rsid w:val="000A4E7A"/>
    <w:rsid w:val="000A66E3"/>
    <w:rsid w:val="000B18F6"/>
    <w:rsid w:val="000B2B40"/>
    <w:rsid w:val="000B2B65"/>
    <w:rsid w:val="000B4393"/>
    <w:rsid w:val="000B4F29"/>
    <w:rsid w:val="000B512E"/>
    <w:rsid w:val="000B5F55"/>
    <w:rsid w:val="000B6CDA"/>
    <w:rsid w:val="000B6D78"/>
    <w:rsid w:val="000B7ACA"/>
    <w:rsid w:val="000C1101"/>
    <w:rsid w:val="000C2AC5"/>
    <w:rsid w:val="000C2B8A"/>
    <w:rsid w:val="000C48C0"/>
    <w:rsid w:val="000C4C10"/>
    <w:rsid w:val="000C4FE9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62EC"/>
    <w:rsid w:val="000F7F08"/>
    <w:rsid w:val="00101619"/>
    <w:rsid w:val="00104841"/>
    <w:rsid w:val="00104D63"/>
    <w:rsid w:val="00107B0F"/>
    <w:rsid w:val="001108C1"/>
    <w:rsid w:val="00111E1D"/>
    <w:rsid w:val="00112FF4"/>
    <w:rsid w:val="00114C9D"/>
    <w:rsid w:val="0011529A"/>
    <w:rsid w:val="0012050E"/>
    <w:rsid w:val="00120CAD"/>
    <w:rsid w:val="001221A8"/>
    <w:rsid w:val="00122370"/>
    <w:rsid w:val="00125C7E"/>
    <w:rsid w:val="001262A1"/>
    <w:rsid w:val="00126D46"/>
    <w:rsid w:val="00130FA9"/>
    <w:rsid w:val="00131280"/>
    <w:rsid w:val="00133642"/>
    <w:rsid w:val="00137EBD"/>
    <w:rsid w:val="0014050B"/>
    <w:rsid w:val="00141E34"/>
    <w:rsid w:val="00142C99"/>
    <w:rsid w:val="00142CBA"/>
    <w:rsid w:val="0015000C"/>
    <w:rsid w:val="00153F6D"/>
    <w:rsid w:val="0015510B"/>
    <w:rsid w:val="001567B7"/>
    <w:rsid w:val="0016179B"/>
    <w:rsid w:val="0016309D"/>
    <w:rsid w:val="001634D5"/>
    <w:rsid w:val="00163B0B"/>
    <w:rsid w:val="001643CF"/>
    <w:rsid w:val="001646CC"/>
    <w:rsid w:val="00170805"/>
    <w:rsid w:val="001725AD"/>
    <w:rsid w:val="0017263C"/>
    <w:rsid w:val="00172F5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2D13"/>
    <w:rsid w:val="001B3063"/>
    <w:rsid w:val="001B7B12"/>
    <w:rsid w:val="001B7CA7"/>
    <w:rsid w:val="001C19E6"/>
    <w:rsid w:val="001C1A7A"/>
    <w:rsid w:val="001C55B5"/>
    <w:rsid w:val="001C5908"/>
    <w:rsid w:val="001C5D34"/>
    <w:rsid w:val="001D03BC"/>
    <w:rsid w:val="001D24DD"/>
    <w:rsid w:val="001D38BF"/>
    <w:rsid w:val="001D3CD5"/>
    <w:rsid w:val="001D42EB"/>
    <w:rsid w:val="001D5DF1"/>
    <w:rsid w:val="001D63E8"/>
    <w:rsid w:val="001D76DB"/>
    <w:rsid w:val="001E1D75"/>
    <w:rsid w:val="001E2EEC"/>
    <w:rsid w:val="001E4479"/>
    <w:rsid w:val="001E59AF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100B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266F1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3C53"/>
    <w:rsid w:val="00254627"/>
    <w:rsid w:val="0025570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7F0"/>
    <w:rsid w:val="00272CF1"/>
    <w:rsid w:val="00274B8D"/>
    <w:rsid w:val="00275D24"/>
    <w:rsid w:val="00281847"/>
    <w:rsid w:val="00282FE4"/>
    <w:rsid w:val="0028391E"/>
    <w:rsid w:val="00285062"/>
    <w:rsid w:val="0028542C"/>
    <w:rsid w:val="0029034E"/>
    <w:rsid w:val="00292DCD"/>
    <w:rsid w:val="00295AB3"/>
    <w:rsid w:val="0029752E"/>
    <w:rsid w:val="002A1109"/>
    <w:rsid w:val="002B5275"/>
    <w:rsid w:val="002B5A03"/>
    <w:rsid w:val="002B6293"/>
    <w:rsid w:val="002B731E"/>
    <w:rsid w:val="002B7CC5"/>
    <w:rsid w:val="002C019E"/>
    <w:rsid w:val="002C0362"/>
    <w:rsid w:val="002C2813"/>
    <w:rsid w:val="002C2CD0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B5A"/>
    <w:rsid w:val="002F1CC3"/>
    <w:rsid w:val="002F3EBB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C3E"/>
    <w:rsid w:val="00307642"/>
    <w:rsid w:val="00312F19"/>
    <w:rsid w:val="003144E8"/>
    <w:rsid w:val="00314B2E"/>
    <w:rsid w:val="00315FD8"/>
    <w:rsid w:val="00317C1E"/>
    <w:rsid w:val="00317DC6"/>
    <w:rsid w:val="00321A1C"/>
    <w:rsid w:val="00323299"/>
    <w:rsid w:val="003239C5"/>
    <w:rsid w:val="003257E3"/>
    <w:rsid w:val="0032650A"/>
    <w:rsid w:val="00330FDD"/>
    <w:rsid w:val="003310F0"/>
    <w:rsid w:val="0033275D"/>
    <w:rsid w:val="00334F7E"/>
    <w:rsid w:val="003361C9"/>
    <w:rsid w:val="0033640B"/>
    <w:rsid w:val="00337C7E"/>
    <w:rsid w:val="003422C7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6FEA"/>
    <w:rsid w:val="00360FBF"/>
    <w:rsid w:val="00365496"/>
    <w:rsid w:val="00365F43"/>
    <w:rsid w:val="00367215"/>
    <w:rsid w:val="0037323E"/>
    <w:rsid w:val="00377CB2"/>
    <w:rsid w:val="00380E10"/>
    <w:rsid w:val="00381E69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5677"/>
    <w:rsid w:val="003E5830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4EAA"/>
    <w:rsid w:val="00446264"/>
    <w:rsid w:val="00454A3B"/>
    <w:rsid w:val="00454CC3"/>
    <w:rsid w:val="00457239"/>
    <w:rsid w:val="0045794A"/>
    <w:rsid w:val="00457B42"/>
    <w:rsid w:val="00457F34"/>
    <w:rsid w:val="00461CB3"/>
    <w:rsid w:val="00466BFC"/>
    <w:rsid w:val="004706F9"/>
    <w:rsid w:val="0047219B"/>
    <w:rsid w:val="004764B9"/>
    <w:rsid w:val="004778C5"/>
    <w:rsid w:val="00477E99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48CF"/>
    <w:rsid w:val="004A5D7B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6C13"/>
    <w:rsid w:val="004E641B"/>
    <w:rsid w:val="004E7923"/>
    <w:rsid w:val="004F00D3"/>
    <w:rsid w:val="004F1C56"/>
    <w:rsid w:val="004F2250"/>
    <w:rsid w:val="004F24AD"/>
    <w:rsid w:val="004F2BBC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3BD4"/>
    <w:rsid w:val="0052608E"/>
    <w:rsid w:val="0052751A"/>
    <w:rsid w:val="00527BBE"/>
    <w:rsid w:val="005319B3"/>
    <w:rsid w:val="00531F4F"/>
    <w:rsid w:val="00532E79"/>
    <w:rsid w:val="00535296"/>
    <w:rsid w:val="00535BD1"/>
    <w:rsid w:val="00537117"/>
    <w:rsid w:val="0053711B"/>
    <w:rsid w:val="005377C8"/>
    <w:rsid w:val="0054046B"/>
    <w:rsid w:val="00542510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09A"/>
    <w:rsid w:val="00590162"/>
    <w:rsid w:val="00592FD3"/>
    <w:rsid w:val="005944A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7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14C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4DE1"/>
    <w:rsid w:val="00676EC1"/>
    <w:rsid w:val="0068076A"/>
    <w:rsid w:val="006807C3"/>
    <w:rsid w:val="006809FE"/>
    <w:rsid w:val="0068198A"/>
    <w:rsid w:val="00683B58"/>
    <w:rsid w:val="00684355"/>
    <w:rsid w:val="00685D20"/>
    <w:rsid w:val="00686A10"/>
    <w:rsid w:val="00691482"/>
    <w:rsid w:val="0069398D"/>
    <w:rsid w:val="00697DED"/>
    <w:rsid w:val="00697F9C"/>
    <w:rsid w:val="006A1CA2"/>
    <w:rsid w:val="006A2992"/>
    <w:rsid w:val="006A346C"/>
    <w:rsid w:val="006A4530"/>
    <w:rsid w:val="006A49A5"/>
    <w:rsid w:val="006B1790"/>
    <w:rsid w:val="006B19E4"/>
    <w:rsid w:val="006B2871"/>
    <w:rsid w:val="006B3028"/>
    <w:rsid w:val="006B5FF4"/>
    <w:rsid w:val="006B72FD"/>
    <w:rsid w:val="006C015B"/>
    <w:rsid w:val="006C167E"/>
    <w:rsid w:val="006C2AD6"/>
    <w:rsid w:val="006C410B"/>
    <w:rsid w:val="006C5383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AF0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997"/>
    <w:rsid w:val="00724D28"/>
    <w:rsid w:val="007261F2"/>
    <w:rsid w:val="00726493"/>
    <w:rsid w:val="00726F6D"/>
    <w:rsid w:val="00727637"/>
    <w:rsid w:val="0072786E"/>
    <w:rsid w:val="007279C1"/>
    <w:rsid w:val="00727A09"/>
    <w:rsid w:val="00730402"/>
    <w:rsid w:val="00731412"/>
    <w:rsid w:val="007324AB"/>
    <w:rsid w:val="007347BB"/>
    <w:rsid w:val="00734B15"/>
    <w:rsid w:val="007360C1"/>
    <w:rsid w:val="00736591"/>
    <w:rsid w:val="00737E0B"/>
    <w:rsid w:val="00740724"/>
    <w:rsid w:val="00743879"/>
    <w:rsid w:val="00745AAB"/>
    <w:rsid w:val="00745C30"/>
    <w:rsid w:val="0074640A"/>
    <w:rsid w:val="00746900"/>
    <w:rsid w:val="0075103D"/>
    <w:rsid w:val="00751472"/>
    <w:rsid w:val="007521D7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50CE"/>
    <w:rsid w:val="0078655F"/>
    <w:rsid w:val="00786A86"/>
    <w:rsid w:val="00790313"/>
    <w:rsid w:val="00790454"/>
    <w:rsid w:val="00792086"/>
    <w:rsid w:val="007936DC"/>
    <w:rsid w:val="00793859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41F5"/>
    <w:rsid w:val="007C59C6"/>
    <w:rsid w:val="007C5DAE"/>
    <w:rsid w:val="007C5DC8"/>
    <w:rsid w:val="007C6630"/>
    <w:rsid w:val="007D0659"/>
    <w:rsid w:val="007D2935"/>
    <w:rsid w:val="007D38D9"/>
    <w:rsid w:val="007D4071"/>
    <w:rsid w:val="007D4BEF"/>
    <w:rsid w:val="007D685E"/>
    <w:rsid w:val="007E2B30"/>
    <w:rsid w:val="007E4B8D"/>
    <w:rsid w:val="007E4F0F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376"/>
    <w:rsid w:val="00804995"/>
    <w:rsid w:val="0080548B"/>
    <w:rsid w:val="0080589A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63C7"/>
    <w:rsid w:val="008176C8"/>
    <w:rsid w:val="00817BED"/>
    <w:rsid w:val="00817EE1"/>
    <w:rsid w:val="00822EE9"/>
    <w:rsid w:val="0082622A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0504"/>
    <w:rsid w:val="008520B4"/>
    <w:rsid w:val="008531BF"/>
    <w:rsid w:val="00853D6C"/>
    <w:rsid w:val="008611BC"/>
    <w:rsid w:val="00861758"/>
    <w:rsid w:val="00861FA8"/>
    <w:rsid w:val="008620BA"/>
    <w:rsid w:val="00863442"/>
    <w:rsid w:val="0086531A"/>
    <w:rsid w:val="00866E54"/>
    <w:rsid w:val="00867E36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450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202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634"/>
    <w:rsid w:val="0090279B"/>
    <w:rsid w:val="0090338F"/>
    <w:rsid w:val="0090396B"/>
    <w:rsid w:val="00907F25"/>
    <w:rsid w:val="0091089B"/>
    <w:rsid w:val="00911BE8"/>
    <w:rsid w:val="00912E93"/>
    <w:rsid w:val="00913487"/>
    <w:rsid w:val="009154F8"/>
    <w:rsid w:val="009215DB"/>
    <w:rsid w:val="009223F0"/>
    <w:rsid w:val="00922673"/>
    <w:rsid w:val="009227C7"/>
    <w:rsid w:val="00922BA6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1F64"/>
    <w:rsid w:val="009337FA"/>
    <w:rsid w:val="00934BC0"/>
    <w:rsid w:val="00940A57"/>
    <w:rsid w:val="00941F5E"/>
    <w:rsid w:val="00942FE7"/>
    <w:rsid w:val="009446F7"/>
    <w:rsid w:val="009521D7"/>
    <w:rsid w:val="00952354"/>
    <w:rsid w:val="00955138"/>
    <w:rsid w:val="00955152"/>
    <w:rsid w:val="00956470"/>
    <w:rsid w:val="00961CE4"/>
    <w:rsid w:val="009637FE"/>
    <w:rsid w:val="00964402"/>
    <w:rsid w:val="00965AE0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A8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2609"/>
    <w:rsid w:val="009B325B"/>
    <w:rsid w:val="009B5CAE"/>
    <w:rsid w:val="009B5F8C"/>
    <w:rsid w:val="009B66EA"/>
    <w:rsid w:val="009B7119"/>
    <w:rsid w:val="009C0A52"/>
    <w:rsid w:val="009C0BA8"/>
    <w:rsid w:val="009C1393"/>
    <w:rsid w:val="009C1588"/>
    <w:rsid w:val="009C180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D6A60"/>
    <w:rsid w:val="009D6ADA"/>
    <w:rsid w:val="009E14D9"/>
    <w:rsid w:val="009E1C64"/>
    <w:rsid w:val="009E1F30"/>
    <w:rsid w:val="009E1F4F"/>
    <w:rsid w:val="009E2442"/>
    <w:rsid w:val="009E6043"/>
    <w:rsid w:val="009E66AD"/>
    <w:rsid w:val="009E678D"/>
    <w:rsid w:val="009E698C"/>
    <w:rsid w:val="009E741E"/>
    <w:rsid w:val="009F2819"/>
    <w:rsid w:val="009F2969"/>
    <w:rsid w:val="009F35F6"/>
    <w:rsid w:val="009F4064"/>
    <w:rsid w:val="009F49E6"/>
    <w:rsid w:val="009F5A9A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57D7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06F5"/>
    <w:rsid w:val="00A92CA7"/>
    <w:rsid w:val="00A943C0"/>
    <w:rsid w:val="00AA05C8"/>
    <w:rsid w:val="00AA1025"/>
    <w:rsid w:val="00AA7F4C"/>
    <w:rsid w:val="00AB1053"/>
    <w:rsid w:val="00AB21ED"/>
    <w:rsid w:val="00AB32E4"/>
    <w:rsid w:val="00AB4A09"/>
    <w:rsid w:val="00AB517A"/>
    <w:rsid w:val="00AB5AA5"/>
    <w:rsid w:val="00AB6413"/>
    <w:rsid w:val="00AB73D5"/>
    <w:rsid w:val="00AC11A1"/>
    <w:rsid w:val="00AC4C86"/>
    <w:rsid w:val="00AC5F45"/>
    <w:rsid w:val="00AD1084"/>
    <w:rsid w:val="00AD2D89"/>
    <w:rsid w:val="00AD2ED9"/>
    <w:rsid w:val="00AD4831"/>
    <w:rsid w:val="00AD4E97"/>
    <w:rsid w:val="00AD53F4"/>
    <w:rsid w:val="00AD55C6"/>
    <w:rsid w:val="00AD5C54"/>
    <w:rsid w:val="00AE10E5"/>
    <w:rsid w:val="00AE2226"/>
    <w:rsid w:val="00AE3192"/>
    <w:rsid w:val="00AE3596"/>
    <w:rsid w:val="00AE4EDA"/>
    <w:rsid w:val="00AE54BF"/>
    <w:rsid w:val="00AE5DEE"/>
    <w:rsid w:val="00AE6DDE"/>
    <w:rsid w:val="00AE778C"/>
    <w:rsid w:val="00AE7DEB"/>
    <w:rsid w:val="00AF009B"/>
    <w:rsid w:val="00AF07CD"/>
    <w:rsid w:val="00AF0E31"/>
    <w:rsid w:val="00AF3F1B"/>
    <w:rsid w:val="00AF5EDA"/>
    <w:rsid w:val="00AF77C0"/>
    <w:rsid w:val="00B01461"/>
    <w:rsid w:val="00B0166F"/>
    <w:rsid w:val="00B027C7"/>
    <w:rsid w:val="00B03085"/>
    <w:rsid w:val="00B03A6D"/>
    <w:rsid w:val="00B0414D"/>
    <w:rsid w:val="00B04A62"/>
    <w:rsid w:val="00B05624"/>
    <w:rsid w:val="00B06F7F"/>
    <w:rsid w:val="00B072FC"/>
    <w:rsid w:val="00B07403"/>
    <w:rsid w:val="00B07C0D"/>
    <w:rsid w:val="00B11712"/>
    <w:rsid w:val="00B13387"/>
    <w:rsid w:val="00B179F9"/>
    <w:rsid w:val="00B215C1"/>
    <w:rsid w:val="00B2198F"/>
    <w:rsid w:val="00B220FE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CA7"/>
    <w:rsid w:val="00B42F4B"/>
    <w:rsid w:val="00B43302"/>
    <w:rsid w:val="00B43B4E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3C0B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B7B84"/>
    <w:rsid w:val="00BC10E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0EDF"/>
    <w:rsid w:val="00BE35C9"/>
    <w:rsid w:val="00BE73B1"/>
    <w:rsid w:val="00BF3F12"/>
    <w:rsid w:val="00BF44C9"/>
    <w:rsid w:val="00BF4D5A"/>
    <w:rsid w:val="00BF6BE8"/>
    <w:rsid w:val="00C0032B"/>
    <w:rsid w:val="00C028C0"/>
    <w:rsid w:val="00C06556"/>
    <w:rsid w:val="00C077B6"/>
    <w:rsid w:val="00C07B00"/>
    <w:rsid w:val="00C11297"/>
    <w:rsid w:val="00C11ACD"/>
    <w:rsid w:val="00C15DCD"/>
    <w:rsid w:val="00C17F98"/>
    <w:rsid w:val="00C2067D"/>
    <w:rsid w:val="00C20F52"/>
    <w:rsid w:val="00C228BF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09A8"/>
    <w:rsid w:val="00C72427"/>
    <w:rsid w:val="00C72928"/>
    <w:rsid w:val="00C73205"/>
    <w:rsid w:val="00C733ED"/>
    <w:rsid w:val="00C7382B"/>
    <w:rsid w:val="00C73A7F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64B3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2272"/>
    <w:rsid w:val="00CD6323"/>
    <w:rsid w:val="00CE1D00"/>
    <w:rsid w:val="00CE2E8E"/>
    <w:rsid w:val="00CE3273"/>
    <w:rsid w:val="00CE406C"/>
    <w:rsid w:val="00CE49ED"/>
    <w:rsid w:val="00CF0395"/>
    <w:rsid w:val="00CF1945"/>
    <w:rsid w:val="00CF1A56"/>
    <w:rsid w:val="00CF1F55"/>
    <w:rsid w:val="00CF60D5"/>
    <w:rsid w:val="00D03304"/>
    <w:rsid w:val="00D0367F"/>
    <w:rsid w:val="00D05D04"/>
    <w:rsid w:val="00D05FC1"/>
    <w:rsid w:val="00D072FB"/>
    <w:rsid w:val="00D07EB7"/>
    <w:rsid w:val="00D11236"/>
    <w:rsid w:val="00D121B7"/>
    <w:rsid w:val="00D136E4"/>
    <w:rsid w:val="00D2073F"/>
    <w:rsid w:val="00D2202E"/>
    <w:rsid w:val="00D226FA"/>
    <w:rsid w:val="00D2319D"/>
    <w:rsid w:val="00D24256"/>
    <w:rsid w:val="00D252B5"/>
    <w:rsid w:val="00D25F39"/>
    <w:rsid w:val="00D26433"/>
    <w:rsid w:val="00D26875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6E3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352C"/>
    <w:rsid w:val="00D75B75"/>
    <w:rsid w:val="00D80120"/>
    <w:rsid w:val="00D86406"/>
    <w:rsid w:val="00D864DA"/>
    <w:rsid w:val="00D86FAF"/>
    <w:rsid w:val="00D909F3"/>
    <w:rsid w:val="00D93DC1"/>
    <w:rsid w:val="00D940F6"/>
    <w:rsid w:val="00D965EC"/>
    <w:rsid w:val="00DA4C1F"/>
    <w:rsid w:val="00DA793A"/>
    <w:rsid w:val="00DB015D"/>
    <w:rsid w:val="00DB0DFC"/>
    <w:rsid w:val="00DB5915"/>
    <w:rsid w:val="00DB7B2E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6B5"/>
    <w:rsid w:val="00DD3864"/>
    <w:rsid w:val="00DD3F1C"/>
    <w:rsid w:val="00DD4CC2"/>
    <w:rsid w:val="00DD5398"/>
    <w:rsid w:val="00DD540E"/>
    <w:rsid w:val="00DD7E53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5B47"/>
    <w:rsid w:val="00E06B1A"/>
    <w:rsid w:val="00E104A4"/>
    <w:rsid w:val="00E11F3B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15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3C24"/>
    <w:rsid w:val="00E46002"/>
    <w:rsid w:val="00E50EEE"/>
    <w:rsid w:val="00E57971"/>
    <w:rsid w:val="00E610BE"/>
    <w:rsid w:val="00E613E4"/>
    <w:rsid w:val="00E63B34"/>
    <w:rsid w:val="00E6403A"/>
    <w:rsid w:val="00E64DE0"/>
    <w:rsid w:val="00E6754D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9108F"/>
    <w:rsid w:val="00E922BD"/>
    <w:rsid w:val="00E94B90"/>
    <w:rsid w:val="00EA001B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B6B68"/>
    <w:rsid w:val="00EC3965"/>
    <w:rsid w:val="00EC3C6D"/>
    <w:rsid w:val="00EC40C2"/>
    <w:rsid w:val="00EC6197"/>
    <w:rsid w:val="00EC7124"/>
    <w:rsid w:val="00ED475E"/>
    <w:rsid w:val="00ED5503"/>
    <w:rsid w:val="00ED5DDE"/>
    <w:rsid w:val="00ED6DD8"/>
    <w:rsid w:val="00EE1270"/>
    <w:rsid w:val="00EE1F7A"/>
    <w:rsid w:val="00EE25D3"/>
    <w:rsid w:val="00EE4E4A"/>
    <w:rsid w:val="00EE6976"/>
    <w:rsid w:val="00EE734A"/>
    <w:rsid w:val="00EF00F2"/>
    <w:rsid w:val="00EF3483"/>
    <w:rsid w:val="00EF741D"/>
    <w:rsid w:val="00F0030A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015A"/>
    <w:rsid w:val="00F30346"/>
    <w:rsid w:val="00F312BB"/>
    <w:rsid w:val="00F3158F"/>
    <w:rsid w:val="00F347F4"/>
    <w:rsid w:val="00F348F5"/>
    <w:rsid w:val="00F35E10"/>
    <w:rsid w:val="00F43027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20E3"/>
    <w:rsid w:val="00F63834"/>
    <w:rsid w:val="00F64ABC"/>
    <w:rsid w:val="00F673EC"/>
    <w:rsid w:val="00F70212"/>
    <w:rsid w:val="00F72548"/>
    <w:rsid w:val="00F7365A"/>
    <w:rsid w:val="00F73D4A"/>
    <w:rsid w:val="00F741A0"/>
    <w:rsid w:val="00F760C9"/>
    <w:rsid w:val="00F802E0"/>
    <w:rsid w:val="00F83DD2"/>
    <w:rsid w:val="00F84CA8"/>
    <w:rsid w:val="00F85585"/>
    <w:rsid w:val="00F86536"/>
    <w:rsid w:val="00F95A2A"/>
    <w:rsid w:val="00FA02BF"/>
    <w:rsid w:val="00FA03F8"/>
    <w:rsid w:val="00FA0A70"/>
    <w:rsid w:val="00FA16D0"/>
    <w:rsid w:val="00FA2338"/>
    <w:rsid w:val="00FA455B"/>
    <w:rsid w:val="00FA5C1D"/>
    <w:rsid w:val="00FA5E14"/>
    <w:rsid w:val="00FB0D1C"/>
    <w:rsid w:val="00FB136E"/>
    <w:rsid w:val="00FB146C"/>
    <w:rsid w:val="00FB3AE5"/>
    <w:rsid w:val="00FB6BE9"/>
    <w:rsid w:val="00FB7AE8"/>
    <w:rsid w:val="00FC3BB6"/>
    <w:rsid w:val="00FC475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717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83</cp:revision>
  <cp:lastPrinted>2022-10-03T16:22:00Z</cp:lastPrinted>
  <dcterms:created xsi:type="dcterms:W3CDTF">2022-11-03T11:58:00Z</dcterms:created>
  <dcterms:modified xsi:type="dcterms:W3CDTF">2022-11-03T18:29:00Z</dcterms:modified>
</cp:coreProperties>
</file>