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31C1DC58" w:rsidR="00010928" w:rsidRPr="00BD5086" w:rsidRDefault="00D94749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BD5086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6A6AFFF6">
            <wp:simplePos x="0" y="0"/>
            <wp:positionH relativeFrom="character">
              <wp:posOffset>2466975</wp:posOffset>
            </wp:positionH>
            <wp:positionV relativeFrom="paragraph">
              <wp:posOffset>1905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333C7784" w:rsidR="00F83DD2" w:rsidRPr="00BD5086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BD5086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BD508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BD508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ESTADO DO RIO GRANDE DO SUL</w:t>
      </w:r>
    </w:p>
    <w:p w14:paraId="1752A9B8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MUNICÍPIO DE ARROIO DO PADRE</w:t>
      </w:r>
    </w:p>
    <w:p w14:paraId="5945B416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GABINETE DO PREFEITO</w:t>
      </w:r>
    </w:p>
    <w:p w14:paraId="2F5FFF77" w14:textId="77777777" w:rsidR="00800085" w:rsidRPr="00BD5086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6202564" w:rsidR="009826CC" w:rsidRPr="00BD5086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À</w:t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BD508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E7E10">
        <w:rPr>
          <w:rFonts w:ascii="Arial" w:hAnsi="Arial" w:cs="Arial"/>
          <w:b/>
          <w:bCs/>
          <w:color w:val="auto"/>
          <w:u w:val="single"/>
        </w:rPr>
        <w:t>104</w:t>
      </w:r>
      <w:r w:rsidR="005377C8" w:rsidRPr="00BD5086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BD5086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BD508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BD508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Senhor</w:t>
      </w:r>
      <w:r w:rsidR="004F00D3" w:rsidRPr="00BD5086">
        <w:rPr>
          <w:rFonts w:ascii="Arial" w:hAnsi="Arial" w:cs="Arial"/>
          <w:b/>
          <w:bCs/>
          <w:color w:val="auto"/>
        </w:rPr>
        <w:t>a</w:t>
      </w:r>
      <w:r w:rsidRPr="00BD5086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BD508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BD5086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03DC627" w14:textId="6940816F" w:rsidR="00754AAE" w:rsidRPr="00754AAE" w:rsidRDefault="00754AAE" w:rsidP="00754AA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4AAE">
        <w:rPr>
          <w:rFonts w:ascii="Arial" w:hAnsi="Arial"/>
          <w:sz w:val="22"/>
          <w:szCs w:val="22"/>
        </w:rPr>
        <w:t>Quero cumprimentar a todos, quando lhes encaminho para apreciação nesta Casa Legislativa de mais um projeto de lei.</w:t>
      </w:r>
    </w:p>
    <w:p w14:paraId="21D1C646" w14:textId="4E046D06" w:rsidR="00754AAE" w:rsidRPr="00754AAE" w:rsidRDefault="00754AAE" w:rsidP="00754AA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4AAE">
        <w:rPr>
          <w:rFonts w:ascii="Arial" w:hAnsi="Arial"/>
          <w:sz w:val="22"/>
          <w:szCs w:val="22"/>
        </w:rPr>
        <w:t>O projeto de le</w:t>
      </w:r>
      <w:r>
        <w:rPr>
          <w:rFonts w:ascii="Arial" w:hAnsi="Arial"/>
          <w:sz w:val="22"/>
          <w:szCs w:val="22"/>
        </w:rPr>
        <w:t>i 104</w:t>
      </w:r>
      <w:r w:rsidRPr="00754AAE">
        <w:rPr>
          <w:rFonts w:ascii="Arial" w:hAnsi="Arial"/>
          <w:sz w:val="22"/>
          <w:szCs w:val="22"/>
        </w:rPr>
        <w:t>/2022 tem por finalidade propor a abertura de Crédito Adicional Especial no orçamento municipal para 2022 com o objetivo de dar trâmite regular orçamentário e financeiro de recursos financeiros obtidos da União para atendimento da área da saúde através de emenda parlamentar do</w:t>
      </w:r>
      <w:r w:rsidR="005E3478">
        <w:rPr>
          <w:rFonts w:ascii="Arial" w:hAnsi="Arial"/>
          <w:sz w:val="22"/>
          <w:szCs w:val="22"/>
        </w:rPr>
        <w:t xml:space="preserve"> relator geral do orçamento federal aqui apresentado pelo S</w:t>
      </w:r>
      <w:r w:rsidRPr="00754AAE">
        <w:rPr>
          <w:rFonts w:ascii="Arial" w:hAnsi="Arial"/>
          <w:sz w:val="22"/>
          <w:szCs w:val="22"/>
        </w:rPr>
        <w:t xml:space="preserve">enador Luiz Carlos </w:t>
      </w:r>
      <w:proofErr w:type="spellStart"/>
      <w:r w:rsidRPr="00754AAE">
        <w:rPr>
          <w:rFonts w:ascii="Arial" w:hAnsi="Arial"/>
          <w:sz w:val="22"/>
          <w:szCs w:val="22"/>
        </w:rPr>
        <w:t>Heinze</w:t>
      </w:r>
      <w:proofErr w:type="spellEnd"/>
      <w:r w:rsidR="005E3478">
        <w:rPr>
          <w:rFonts w:ascii="Arial" w:hAnsi="Arial"/>
          <w:sz w:val="22"/>
          <w:szCs w:val="22"/>
        </w:rPr>
        <w:t>.</w:t>
      </w:r>
      <w:r w:rsidR="006802EB">
        <w:rPr>
          <w:rFonts w:ascii="Arial" w:hAnsi="Arial"/>
          <w:sz w:val="22"/>
          <w:szCs w:val="22"/>
        </w:rPr>
        <w:t xml:space="preserve"> </w:t>
      </w:r>
      <w:r w:rsidRPr="00754AAE">
        <w:rPr>
          <w:rFonts w:ascii="Arial" w:hAnsi="Arial"/>
          <w:sz w:val="22"/>
          <w:szCs w:val="22"/>
        </w:rPr>
        <w:t xml:space="preserve">O valor da emenda é de R$ </w:t>
      </w:r>
      <w:r w:rsidR="006802EB">
        <w:rPr>
          <w:rFonts w:ascii="Arial" w:hAnsi="Arial"/>
          <w:sz w:val="22"/>
          <w:szCs w:val="22"/>
        </w:rPr>
        <w:t>249.935,00 (duzentos e quarenta e nove mil, novecentos e trinta e cinco reais).</w:t>
      </w:r>
    </w:p>
    <w:p w14:paraId="07B02CFF" w14:textId="10E8DD54" w:rsidR="00754AAE" w:rsidRPr="00754AAE" w:rsidRDefault="00754AAE" w:rsidP="00754AA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4AAE">
        <w:rPr>
          <w:rFonts w:ascii="Arial" w:hAnsi="Arial"/>
          <w:sz w:val="22"/>
          <w:szCs w:val="22"/>
        </w:rPr>
        <w:t xml:space="preserve">Com este recurso o município resolveu adquirir uma camionete (tipo </w:t>
      </w:r>
      <w:r>
        <w:rPr>
          <w:rFonts w:ascii="Arial" w:hAnsi="Arial"/>
          <w:sz w:val="22"/>
          <w:szCs w:val="22"/>
        </w:rPr>
        <w:t>S</w:t>
      </w:r>
      <w:r w:rsidRPr="00754AAE">
        <w:rPr>
          <w:rFonts w:ascii="Arial" w:hAnsi="Arial"/>
          <w:sz w:val="22"/>
          <w:szCs w:val="22"/>
        </w:rPr>
        <w:t>10, Ra</w:t>
      </w:r>
      <w:r>
        <w:rPr>
          <w:rFonts w:ascii="Arial" w:hAnsi="Arial"/>
          <w:sz w:val="22"/>
          <w:szCs w:val="22"/>
        </w:rPr>
        <w:t>n</w:t>
      </w:r>
      <w:r w:rsidRPr="00754AAE">
        <w:rPr>
          <w:rFonts w:ascii="Arial" w:hAnsi="Arial"/>
          <w:sz w:val="22"/>
          <w:szCs w:val="22"/>
        </w:rPr>
        <w:t xml:space="preserve">ger, </w:t>
      </w:r>
      <w:proofErr w:type="spellStart"/>
      <w:r w:rsidRPr="00754AAE">
        <w:rPr>
          <w:rFonts w:ascii="Arial" w:hAnsi="Arial"/>
          <w:sz w:val="22"/>
          <w:szCs w:val="22"/>
        </w:rPr>
        <w:t>Frontier</w:t>
      </w:r>
      <w:proofErr w:type="spellEnd"/>
      <w:r w:rsidRPr="00754AAE">
        <w:rPr>
          <w:rFonts w:ascii="Arial" w:hAnsi="Arial"/>
          <w:sz w:val="22"/>
          <w:szCs w:val="22"/>
        </w:rPr>
        <w:t xml:space="preserve"> etc.). Para este tipo de veículo o Ministério da Saúde autoriza o investimento de R$ 198.000,00 (cento e noventa e oito mil reais). Então</w:t>
      </w:r>
      <w:r w:rsidR="00093397">
        <w:rPr>
          <w:rFonts w:ascii="Arial" w:hAnsi="Arial"/>
          <w:sz w:val="22"/>
          <w:szCs w:val="22"/>
        </w:rPr>
        <w:t>,</w:t>
      </w:r>
      <w:r w:rsidRPr="00754AAE">
        <w:rPr>
          <w:rFonts w:ascii="Arial" w:hAnsi="Arial"/>
          <w:sz w:val="22"/>
          <w:szCs w:val="22"/>
        </w:rPr>
        <w:t xml:space="preserve"> se o custo da camionete for entre R$ 240.000,00 e R$ 250.000,00</w:t>
      </w:r>
      <w:r w:rsidR="00676151">
        <w:rPr>
          <w:rFonts w:ascii="Arial" w:hAnsi="Arial"/>
          <w:sz w:val="22"/>
          <w:szCs w:val="22"/>
        </w:rPr>
        <w:t xml:space="preserve">, </w:t>
      </w:r>
      <w:r w:rsidRPr="00754AAE">
        <w:rPr>
          <w:rFonts w:ascii="Arial" w:hAnsi="Arial"/>
          <w:sz w:val="22"/>
          <w:szCs w:val="22"/>
        </w:rPr>
        <w:t xml:space="preserve">a parte a ser complementada será a título de contrapartida pelo município. </w:t>
      </w:r>
    </w:p>
    <w:p w14:paraId="0CBAE3A5" w14:textId="377D6E0C" w:rsidR="00754AAE" w:rsidRDefault="00754AAE" w:rsidP="00754AA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4AAE">
        <w:rPr>
          <w:rFonts w:ascii="Arial" w:hAnsi="Arial"/>
          <w:sz w:val="22"/>
          <w:szCs w:val="22"/>
        </w:rPr>
        <w:t>Neste contexto, ter-se</w:t>
      </w:r>
      <w:r w:rsidR="00121B92">
        <w:rPr>
          <w:rFonts w:ascii="Arial" w:hAnsi="Arial"/>
          <w:sz w:val="22"/>
          <w:szCs w:val="22"/>
        </w:rPr>
        <w:t>-</w:t>
      </w:r>
      <w:r w:rsidRPr="00754AAE">
        <w:rPr>
          <w:rFonts w:ascii="Arial" w:hAnsi="Arial"/>
          <w:sz w:val="22"/>
          <w:szCs w:val="22"/>
        </w:rPr>
        <w:t>á uma sobra de recursos financeiros da União da ordem de R$ 5</w:t>
      </w:r>
      <w:r w:rsidR="00717070">
        <w:rPr>
          <w:rFonts w:ascii="Arial" w:hAnsi="Arial"/>
          <w:sz w:val="22"/>
          <w:szCs w:val="22"/>
        </w:rPr>
        <w:t>1</w:t>
      </w:r>
      <w:r w:rsidRPr="00754AAE">
        <w:rPr>
          <w:rFonts w:ascii="Arial" w:hAnsi="Arial"/>
          <w:sz w:val="22"/>
          <w:szCs w:val="22"/>
        </w:rPr>
        <w:t>.</w:t>
      </w:r>
      <w:r w:rsidR="00717070">
        <w:rPr>
          <w:rFonts w:ascii="Arial" w:hAnsi="Arial"/>
          <w:sz w:val="22"/>
          <w:szCs w:val="22"/>
        </w:rPr>
        <w:t>935</w:t>
      </w:r>
      <w:r w:rsidRPr="00754AAE">
        <w:rPr>
          <w:rFonts w:ascii="Arial" w:hAnsi="Arial"/>
          <w:sz w:val="22"/>
          <w:szCs w:val="22"/>
        </w:rPr>
        <w:t xml:space="preserve">,00 (cinquenta e </w:t>
      </w:r>
      <w:r w:rsidR="00A513C4">
        <w:rPr>
          <w:rFonts w:ascii="Arial" w:hAnsi="Arial"/>
          <w:sz w:val="22"/>
          <w:szCs w:val="22"/>
        </w:rPr>
        <w:t>um mil, novecentos e trinta e cinco reais</w:t>
      </w:r>
      <w:r w:rsidRPr="00754AAE">
        <w:rPr>
          <w:rFonts w:ascii="Arial" w:hAnsi="Arial"/>
          <w:sz w:val="22"/>
          <w:szCs w:val="22"/>
        </w:rPr>
        <w:t>). Com este valor o município pretende adquirir outros equipamentos para disponibilidade e uso na Unidade Básica de Saúde local.</w:t>
      </w:r>
    </w:p>
    <w:p w14:paraId="4DB81522" w14:textId="160F30FD" w:rsidR="00361A45" w:rsidRDefault="00361A45" w:rsidP="00361A4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Houve ainda a destinação ao Município de Arroio do Padre de R$ 99.988,00 (noventa e nove mil, novecentos e oitenta e oito reais), do Deputado Federal Henrique Fontana (PT). Esse recuso será utilizado para aquisição de equipamentos para serem utilizados também na Unidade Básica de Saúde.</w:t>
      </w:r>
    </w:p>
    <w:p w14:paraId="5545DBD7" w14:textId="06E34145" w:rsidR="00361A45" w:rsidRDefault="00361A45" w:rsidP="00361A4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Por fim, houve mais um recu</w:t>
      </w:r>
      <w:r w:rsidR="00D94749"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so da União também através de emenda parlamentar dest</w:t>
      </w:r>
      <w:r w:rsidR="00981D6F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vez do Deputado Federal do PSDB Daniel </w:t>
      </w:r>
      <w:proofErr w:type="spellStart"/>
      <w:r>
        <w:rPr>
          <w:rFonts w:ascii="Arial" w:hAnsi="Arial"/>
          <w:sz w:val="22"/>
          <w:szCs w:val="22"/>
        </w:rPr>
        <w:t>Trzeciak</w:t>
      </w:r>
      <w:proofErr w:type="spellEnd"/>
      <w:r>
        <w:rPr>
          <w:rFonts w:ascii="Arial" w:hAnsi="Arial"/>
          <w:sz w:val="22"/>
          <w:szCs w:val="22"/>
        </w:rPr>
        <w:t xml:space="preserve"> igualmente destinados para área da saúde no presente caso para aquisição de insumos (não medicamentos), para os serviços de atendimento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população.</w:t>
      </w:r>
    </w:p>
    <w:p w14:paraId="1591E50E" w14:textId="560A0045" w:rsidR="00361A45" w:rsidRPr="00754AAE" w:rsidRDefault="00361A45" w:rsidP="00361A4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Temos</w:t>
      </w:r>
      <w:proofErr w:type="gramEnd"/>
      <w:r>
        <w:rPr>
          <w:rFonts w:ascii="Arial" w:hAnsi="Arial"/>
          <w:sz w:val="22"/>
          <w:szCs w:val="22"/>
        </w:rPr>
        <w:t xml:space="preserve"> portanto, disposto neste projeto de lei R$ 499.923,00 (quatrocentos e noventa e nove mil, novecentos e vinte e três reais) </w:t>
      </w:r>
      <w:r w:rsidR="00981D6F">
        <w:rPr>
          <w:rFonts w:ascii="Arial" w:hAnsi="Arial"/>
          <w:sz w:val="22"/>
          <w:szCs w:val="22"/>
        </w:rPr>
        <w:t>proveniente da União e R$ 60.000,00 (sessenta mil reais) de recursos próprios que deverão ser utilizados como contrapartida onde haverá esta necessidade</w:t>
      </w:r>
      <w:r w:rsidR="00D94749">
        <w:rPr>
          <w:rFonts w:ascii="Arial" w:hAnsi="Arial"/>
          <w:sz w:val="22"/>
          <w:szCs w:val="22"/>
        </w:rPr>
        <w:t>, parte dela já foi indicada acima.</w:t>
      </w:r>
    </w:p>
    <w:p w14:paraId="78BBDC79" w14:textId="11B1ADF5" w:rsidR="00754AAE" w:rsidRPr="00754AAE" w:rsidRDefault="00754AAE" w:rsidP="00754AA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4AAE">
        <w:rPr>
          <w:rFonts w:ascii="Arial" w:hAnsi="Arial"/>
          <w:sz w:val="22"/>
          <w:szCs w:val="22"/>
        </w:rPr>
        <w:t>Por todo exposto, o Poder Executivo aguarda a aprovação de mais este projeto de lei, para que então após a isto instaurar o necessário processo de aquisição dos bens conforme proposto.</w:t>
      </w:r>
    </w:p>
    <w:p w14:paraId="5A05FC40" w14:textId="686B5AB5" w:rsidR="00754AAE" w:rsidRPr="00754AAE" w:rsidRDefault="00754AAE" w:rsidP="00754AA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4AAE">
        <w:rPr>
          <w:rFonts w:ascii="Arial" w:hAnsi="Arial"/>
          <w:sz w:val="22"/>
          <w:szCs w:val="22"/>
        </w:rPr>
        <w:t>Nada mais para o momento.</w:t>
      </w:r>
    </w:p>
    <w:p w14:paraId="272A0F62" w14:textId="6D267D86" w:rsidR="002B4CBC" w:rsidRPr="00871674" w:rsidRDefault="001A1625" w:rsidP="00D84C5C">
      <w:pPr>
        <w:pStyle w:val="Standard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7167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6B6A034" w:rsidR="00CC32F4" w:rsidRPr="00BD5086" w:rsidRDefault="00886C7A" w:rsidP="00CC32F4">
      <w:pPr>
        <w:spacing w:after="0"/>
        <w:jc w:val="right"/>
        <w:rPr>
          <w:rFonts w:ascii="Arial" w:hAnsi="Arial" w:cs="Arial"/>
        </w:rPr>
      </w:pPr>
      <w:r w:rsidRPr="00BD5086">
        <w:rPr>
          <w:rFonts w:ascii="Arial" w:hAnsi="Arial" w:cs="Arial"/>
          <w:shd w:val="clear" w:color="auto" w:fill="FFFFFF"/>
        </w:rPr>
        <w:t xml:space="preserve">Arroio do Padre, </w:t>
      </w:r>
      <w:r w:rsidR="00455D4D">
        <w:rPr>
          <w:rFonts w:ascii="Arial" w:hAnsi="Arial" w:cs="Arial"/>
          <w:shd w:val="clear" w:color="auto" w:fill="FFFFFF"/>
        </w:rPr>
        <w:t>0</w:t>
      </w:r>
      <w:r w:rsidR="00ED6D4C">
        <w:rPr>
          <w:rFonts w:ascii="Arial" w:hAnsi="Arial" w:cs="Arial"/>
          <w:shd w:val="clear" w:color="auto" w:fill="FFFFFF"/>
        </w:rPr>
        <w:t>7</w:t>
      </w:r>
      <w:r w:rsidR="0063562A" w:rsidRPr="00BD5086">
        <w:rPr>
          <w:rFonts w:ascii="Arial" w:hAnsi="Arial" w:cs="Arial"/>
          <w:shd w:val="clear" w:color="auto" w:fill="FFFFFF"/>
        </w:rPr>
        <w:t xml:space="preserve"> </w:t>
      </w:r>
      <w:r w:rsidRPr="00BD5086">
        <w:rPr>
          <w:rFonts w:ascii="Arial" w:hAnsi="Arial" w:cs="Arial"/>
          <w:shd w:val="clear" w:color="auto" w:fill="FFFFFF"/>
        </w:rPr>
        <w:t xml:space="preserve">de </w:t>
      </w:r>
      <w:r w:rsidR="00455D4D">
        <w:rPr>
          <w:rFonts w:ascii="Arial" w:hAnsi="Arial" w:cs="Arial"/>
          <w:shd w:val="clear" w:color="auto" w:fill="FFFFFF"/>
        </w:rPr>
        <w:t>ju</w:t>
      </w:r>
      <w:r w:rsidR="00ED6D4C">
        <w:rPr>
          <w:rFonts w:ascii="Arial" w:hAnsi="Arial" w:cs="Arial"/>
          <w:shd w:val="clear" w:color="auto" w:fill="FFFFFF"/>
        </w:rPr>
        <w:t>l</w:t>
      </w:r>
      <w:r w:rsidR="00455D4D">
        <w:rPr>
          <w:rFonts w:ascii="Arial" w:hAnsi="Arial" w:cs="Arial"/>
          <w:shd w:val="clear" w:color="auto" w:fill="FFFFFF"/>
        </w:rPr>
        <w:t>ho</w:t>
      </w:r>
      <w:r w:rsidR="00CC32F4" w:rsidRPr="00BD5086">
        <w:rPr>
          <w:rFonts w:ascii="Arial" w:hAnsi="Arial" w:cs="Arial"/>
          <w:shd w:val="clear" w:color="auto" w:fill="FFFFFF"/>
        </w:rPr>
        <w:t xml:space="preserve"> de 202</w:t>
      </w:r>
      <w:r w:rsidR="00F06D58" w:rsidRPr="00BD5086">
        <w:rPr>
          <w:rFonts w:ascii="Arial" w:hAnsi="Arial" w:cs="Arial"/>
          <w:shd w:val="clear" w:color="auto" w:fill="FFFFFF"/>
        </w:rPr>
        <w:t>2</w:t>
      </w:r>
    </w:p>
    <w:p w14:paraId="071BE28C" w14:textId="139CFB78" w:rsidR="002712A6" w:rsidRPr="00BD508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BD508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5086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BD5086" w:rsidRDefault="00CC32F4" w:rsidP="00CC32F4">
      <w:pPr>
        <w:spacing w:after="0"/>
        <w:jc w:val="center"/>
        <w:rPr>
          <w:rFonts w:ascii="Arial" w:hAnsi="Arial" w:cs="Arial"/>
        </w:rPr>
      </w:pPr>
      <w:r w:rsidRPr="00BD5086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BD5086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BD5086">
        <w:rPr>
          <w:rFonts w:ascii="Arial" w:hAnsi="Arial" w:cs="Arial"/>
          <w:shd w:val="clear" w:color="auto" w:fill="FFFFFF"/>
        </w:rPr>
        <w:t>Prefeito Municipal</w:t>
      </w:r>
    </w:p>
    <w:p w14:paraId="6CF37770" w14:textId="19684386" w:rsidR="00CC32F4" w:rsidRPr="00BD5086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À</w:t>
      </w:r>
      <w:r w:rsidR="00CC32F4" w:rsidRPr="00BD5086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BD50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BD5086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BD5086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5086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BD5086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BD5086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BD5086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BD5086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BD5086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BD5086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9EC2567" w14:textId="77777777" w:rsidR="00725714" w:rsidRPr="00BD5086" w:rsidRDefault="00725714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Pr="00BD5086" w:rsidRDefault="001866B0" w:rsidP="001D24DD">
      <w:pPr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BD5086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BD508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BD508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BD5086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BD5086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BD5086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BD508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ESTADO DO RIO GRANDE DO SUL</w:t>
      </w:r>
    </w:p>
    <w:p w14:paraId="461AC5DF" w14:textId="77777777" w:rsidR="00D864DA" w:rsidRPr="00BD508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MUNICÍPIO DE ARROIO DO PADRE</w:t>
      </w:r>
    </w:p>
    <w:p w14:paraId="0C25DB19" w14:textId="77777777" w:rsidR="00D864DA" w:rsidRPr="00BD508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GABINETE DO PREFEITO</w:t>
      </w:r>
    </w:p>
    <w:p w14:paraId="235314D1" w14:textId="0D2CB7D5" w:rsidR="003A2199" w:rsidRPr="00BD5086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BD5086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A2AC17F" w:rsidR="00D864DA" w:rsidRPr="00BD508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D508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E7E10">
        <w:rPr>
          <w:rFonts w:ascii="Arial" w:hAnsi="Arial" w:cs="Arial"/>
          <w:b/>
          <w:bCs/>
          <w:color w:val="auto"/>
          <w:u w:val="single"/>
        </w:rPr>
        <w:t>104</w:t>
      </w:r>
      <w:r w:rsidR="00755419" w:rsidRPr="00BD508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D508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71835">
        <w:rPr>
          <w:rFonts w:ascii="Arial" w:hAnsi="Arial" w:cs="Arial"/>
          <w:b/>
          <w:bCs/>
          <w:color w:val="auto"/>
          <w:u w:val="single"/>
        </w:rPr>
        <w:t>0</w:t>
      </w:r>
      <w:r w:rsidR="002E7E10">
        <w:rPr>
          <w:rFonts w:ascii="Arial" w:hAnsi="Arial" w:cs="Arial"/>
          <w:b/>
          <w:bCs/>
          <w:color w:val="auto"/>
          <w:u w:val="single"/>
        </w:rPr>
        <w:t>7</w:t>
      </w:r>
      <w:r w:rsidR="006E713B" w:rsidRPr="00BD508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BD508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71835">
        <w:rPr>
          <w:rFonts w:ascii="Arial" w:hAnsi="Arial" w:cs="Arial"/>
          <w:b/>
          <w:bCs/>
          <w:color w:val="auto"/>
          <w:u w:val="single"/>
        </w:rPr>
        <w:t>JU</w:t>
      </w:r>
      <w:r w:rsidR="002E7E10">
        <w:rPr>
          <w:rFonts w:ascii="Arial" w:hAnsi="Arial" w:cs="Arial"/>
          <w:b/>
          <w:bCs/>
          <w:color w:val="auto"/>
          <w:u w:val="single"/>
        </w:rPr>
        <w:t>L</w:t>
      </w:r>
      <w:r w:rsidR="00271835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BD508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BD5086">
        <w:rPr>
          <w:rFonts w:ascii="Arial" w:hAnsi="Arial" w:cs="Arial"/>
          <w:b/>
          <w:bCs/>
          <w:color w:val="auto"/>
          <w:u w:val="single"/>
        </w:rPr>
        <w:t>2</w:t>
      </w:r>
      <w:r w:rsidRPr="00BD5086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BD5086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 w:rsidRPr="00BD5086">
        <w:rPr>
          <w:rFonts w:ascii="Arial" w:hAnsi="Arial" w:cs="Arial"/>
          <w:sz w:val="22"/>
          <w:szCs w:val="22"/>
        </w:rPr>
        <w:t>Suplementar</w:t>
      </w:r>
      <w:r w:rsidRPr="00BD5086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BD5086">
        <w:rPr>
          <w:rFonts w:ascii="Arial" w:hAnsi="Arial" w:cs="Arial"/>
          <w:sz w:val="22"/>
          <w:szCs w:val="22"/>
        </w:rPr>
        <w:t>2</w:t>
      </w:r>
      <w:r w:rsidRPr="00BD5086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BD5086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254C4A9" w14:textId="59D87302" w:rsidR="008E5407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D5086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 w:rsidRPr="00BD5086">
        <w:rPr>
          <w:rFonts w:ascii="Arial" w:hAnsi="Arial" w:cs="Arial"/>
          <w:sz w:val="22"/>
          <w:szCs w:val="22"/>
        </w:rPr>
        <w:t>Suplementar</w:t>
      </w:r>
      <w:r w:rsidR="003F6435" w:rsidRPr="00BD5086">
        <w:rPr>
          <w:rFonts w:ascii="Arial" w:hAnsi="Arial" w:cs="Arial"/>
          <w:sz w:val="22"/>
          <w:szCs w:val="22"/>
        </w:rPr>
        <w:t xml:space="preserve"> </w:t>
      </w:r>
      <w:r w:rsidRPr="00BD5086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BD5086">
        <w:rPr>
          <w:rFonts w:ascii="Arial" w:hAnsi="Arial" w:cs="Arial"/>
          <w:sz w:val="22"/>
          <w:szCs w:val="22"/>
        </w:rPr>
        <w:t>2</w:t>
      </w:r>
      <w:r w:rsidRPr="00BD5086">
        <w:rPr>
          <w:rFonts w:ascii="Arial" w:hAnsi="Arial" w:cs="Arial"/>
          <w:sz w:val="22"/>
          <w:szCs w:val="22"/>
        </w:rPr>
        <w:t>, no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seguinte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="008E3B23" w:rsidRPr="00BD5086">
        <w:rPr>
          <w:rFonts w:ascii="Arial" w:hAnsi="Arial" w:cs="Arial"/>
          <w:sz w:val="22"/>
          <w:szCs w:val="22"/>
        </w:rPr>
        <w:t xml:space="preserve"> </w:t>
      </w:r>
      <w:r w:rsidRPr="00BD5086">
        <w:rPr>
          <w:rFonts w:ascii="Arial" w:hAnsi="Arial" w:cs="Arial"/>
          <w:sz w:val="22"/>
          <w:szCs w:val="22"/>
        </w:rPr>
        <w:t>programa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quantia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indicada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>:</w:t>
      </w:r>
    </w:p>
    <w:p w14:paraId="5FC10A09" w14:textId="77777777" w:rsidR="00592B1B" w:rsidRDefault="00592B1B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8356692" w14:textId="77777777" w:rsidR="00BC7CBF" w:rsidRPr="00954E94" w:rsidRDefault="00BC7CBF" w:rsidP="00BC7CBF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 – Secretaria de Saúde e Desenvolvimento Social</w:t>
      </w:r>
    </w:p>
    <w:p w14:paraId="73ACCA4D" w14:textId="77777777" w:rsidR="00BC7CBF" w:rsidRPr="00954E94" w:rsidRDefault="00BC7CBF" w:rsidP="00BC7C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</w:t>
      </w:r>
      <w:r w:rsidRPr="00954E94">
        <w:rPr>
          <w:rFonts w:ascii="Arial" w:hAnsi="Arial" w:cs="Arial"/>
        </w:rPr>
        <w:t xml:space="preserve"> – Fundo Municipal de Saúde – Rec. </w:t>
      </w:r>
      <w:r>
        <w:rPr>
          <w:rFonts w:ascii="Arial" w:hAnsi="Arial" w:cs="Arial"/>
        </w:rPr>
        <w:t>Próprios</w:t>
      </w:r>
    </w:p>
    <w:p w14:paraId="46D9CEF4" w14:textId="77777777" w:rsidR="00BC7CBF" w:rsidRPr="00954E94" w:rsidRDefault="00BC7CBF" w:rsidP="00BC7CBF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10 – Saúde</w:t>
      </w:r>
      <w:r>
        <w:rPr>
          <w:rFonts w:ascii="Arial" w:hAnsi="Arial" w:cs="Arial"/>
        </w:rPr>
        <w:t xml:space="preserve"> </w:t>
      </w:r>
    </w:p>
    <w:p w14:paraId="2CE53E88" w14:textId="77777777" w:rsidR="00BC7CBF" w:rsidRPr="00954E94" w:rsidRDefault="00BC7CBF" w:rsidP="00BC7CBF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301 – Atenção Básica</w:t>
      </w:r>
    </w:p>
    <w:p w14:paraId="719CC3B7" w14:textId="77777777" w:rsidR="00BC7CBF" w:rsidRPr="00954E94" w:rsidRDefault="00BC7CBF" w:rsidP="00BC7CBF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0502 – Atenção à Saúde</w:t>
      </w:r>
    </w:p>
    <w:p w14:paraId="260D3B4B" w14:textId="77777777" w:rsidR="00BC7CBF" w:rsidRPr="00954E94" w:rsidRDefault="00BC7CBF" w:rsidP="00BC7CBF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1.50</w:t>
      </w:r>
      <w:r>
        <w:rPr>
          <w:rFonts w:ascii="Arial" w:hAnsi="Arial" w:cs="Arial"/>
        </w:rPr>
        <w:t>4</w:t>
      </w:r>
      <w:r w:rsidRPr="00954E9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Reaparelhamento da Unidade de Básica de Saúde</w:t>
      </w:r>
    </w:p>
    <w:p w14:paraId="64A870CE" w14:textId="16C87C7B" w:rsidR="00BC7CBF" w:rsidRPr="00954E94" w:rsidRDefault="00BC7CBF" w:rsidP="00BC7CBF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4.4.90.52.00.00.00 – Equipamentos e Material Permanente. </w:t>
      </w:r>
      <w:r>
        <w:rPr>
          <w:rFonts w:ascii="Arial" w:hAnsi="Arial" w:cs="Arial"/>
        </w:rPr>
        <w:t xml:space="preserve">R$ </w:t>
      </w:r>
      <w:r w:rsidR="003C3A20">
        <w:rPr>
          <w:rFonts w:ascii="Arial" w:hAnsi="Arial" w:cs="Arial"/>
        </w:rPr>
        <w:t>60.000,00 (sessenta mil reais)</w:t>
      </w:r>
    </w:p>
    <w:p w14:paraId="2CFC7065" w14:textId="77777777" w:rsidR="00BC7CBF" w:rsidRDefault="00BC7CBF" w:rsidP="00BC7CBF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Fonte de Recurso: 0040 </w:t>
      </w:r>
      <w:r>
        <w:rPr>
          <w:rFonts w:ascii="Arial" w:hAnsi="Arial" w:cs="Arial"/>
        </w:rPr>
        <w:t>–</w:t>
      </w:r>
      <w:r w:rsidRPr="00954E94">
        <w:rPr>
          <w:rFonts w:ascii="Arial" w:hAnsi="Arial" w:cs="Arial"/>
        </w:rPr>
        <w:t xml:space="preserve"> ASPS</w:t>
      </w:r>
    </w:p>
    <w:p w14:paraId="4F9F9574" w14:textId="77777777" w:rsidR="00BC7CBF" w:rsidRDefault="00BC7CBF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EF5ED3" w14:textId="77777777" w:rsidR="00546FEB" w:rsidRPr="00D915EF" w:rsidRDefault="00546FEB" w:rsidP="00546FEB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05 – Secretaria de Saúde e Desenvolvimento Social</w:t>
      </w:r>
    </w:p>
    <w:p w14:paraId="2E159820" w14:textId="77777777" w:rsidR="00546FEB" w:rsidRPr="00D915EF" w:rsidRDefault="00546FEB" w:rsidP="00546FEB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02 – Fundo Municipal de Saúde – Rec. Vinculados</w:t>
      </w:r>
    </w:p>
    <w:p w14:paraId="0D79C471" w14:textId="77777777" w:rsidR="00546FEB" w:rsidRPr="00D915EF" w:rsidRDefault="00546FEB" w:rsidP="00546FEB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10 – Saúde</w:t>
      </w:r>
    </w:p>
    <w:p w14:paraId="1371DB1A" w14:textId="77777777" w:rsidR="00546FEB" w:rsidRPr="00D915EF" w:rsidRDefault="00546FEB" w:rsidP="00546FEB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301 – Atenção Básica</w:t>
      </w:r>
    </w:p>
    <w:p w14:paraId="11EF22D4" w14:textId="77777777" w:rsidR="00546FEB" w:rsidRPr="00D915EF" w:rsidRDefault="00546FEB" w:rsidP="00546FEB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0502 – Atenção à Saúde</w:t>
      </w:r>
    </w:p>
    <w:p w14:paraId="1E17E334" w14:textId="77777777" w:rsidR="00546FEB" w:rsidRPr="00D915EF" w:rsidRDefault="00546FEB" w:rsidP="00546FEB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1.504 – Reaparelhamento da Unidade Básica de Saúde</w:t>
      </w:r>
    </w:p>
    <w:p w14:paraId="1574009C" w14:textId="1BCBCA91" w:rsidR="00546FEB" w:rsidRPr="00D915EF" w:rsidRDefault="00546FEB" w:rsidP="00546FEB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 xml:space="preserve">4.4.90.52.00.00.00 – Equipamentos e Material Permanente. R$ </w:t>
      </w:r>
      <w:r w:rsidR="004E5537" w:rsidRPr="004E5537">
        <w:rPr>
          <w:rFonts w:ascii="Arial" w:hAnsi="Arial" w:cs="Arial"/>
        </w:rPr>
        <w:t>349.923</w:t>
      </w:r>
      <w:r w:rsidR="004E5537">
        <w:rPr>
          <w:rFonts w:ascii="Arial" w:hAnsi="Arial" w:cs="Arial"/>
        </w:rPr>
        <w:t>,00 (trezentos e quarenta e nove mil, novecentos e vinte e três reais)</w:t>
      </w:r>
    </w:p>
    <w:p w14:paraId="4E6AA547" w14:textId="12AC31C9" w:rsidR="00546FEB" w:rsidRDefault="00546FEB" w:rsidP="00546FEB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Fonte de Recurso: 4505 – Investimento – Atenção Básica</w:t>
      </w:r>
    </w:p>
    <w:p w14:paraId="457B6696" w14:textId="77777777" w:rsidR="00546FEB" w:rsidRPr="00D915EF" w:rsidRDefault="00546FEB" w:rsidP="00546FEB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4D4CFBE4" w14:textId="77777777" w:rsidR="001470FB" w:rsidRPr="009A6BD9" w:rsidRDefault="001470FB" w:rsidP="001470F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05 – Secretaria de Saúde e Desenvolvimento Social</w:t>
      </w:r>
    </w:p>
    <w:p w14:paraId="1D683A43" w14:textId="77777777" w:rsidR="001470FB" w:rsidRPr="009A6BD9" w:rsidRDefault="001470FB" w:rsidP="001470F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02 – Fundo Municipal de Saúde – Rec. Vinculados</w:t>
      </w:r>
    </w:p>
    <w:p w14:paraId="428FED6A" w14:textId="77777777" w:rsidR="001470FB" w:rsidRPr="009A6BD9" w:rsidRDefault="001470FB" w:rsidP="001470F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10 – Saúde</w:t>
      </w:r>
    </w:p>
    <w:p w14:paraId="2693C384" w14:textId="77777777" w:rsidR="001470FB" w:rsidRPr="009A6BD9" w:rsidRDefault="001470FB" w:rsidP="001470F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301 – Atenção Básica</w:t>
      </w:r>
    </w:p>
    <w:p w14:paraId="0DC067C9" w14:textId="77777777" w:rsidR="001470FB" w:rsidRPr="009A6BD9" w:rsidRDefault="001470FB" w:rsidP="001470F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0502 – Atenção à Saúde</w:t>
      </w:r>
    </w:p>
    <w:p w14:paraId="295A52C7" w14:textId="77777777" w:rsidR="001470FB" w:rsidRPr="009A6BD9" w:rsidRDefault="001470FB" w:rsidP="001470F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2.505 – Programa de Atendimento Médico</w:t>
      </w:r>
    </w:p>
    <w:p w14:paraId="399D4563" w14:textId="48E859BF" w:rsidR="001470FB" w:rsidRPr="009A6BD9" w:rsidRDefault="001470FB" w:rsidP="001470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8115C0">
        <w:rPr>
          <w:rFonts w:ascii="Arial" w:hAnsi="Arial" w:cs="Arial"/>
          <w:sz w:val="22"/>
          <w:szCs w:val="22"/>
        </w:rPr>
        <w:t>150.000,00 (cento e cinquenta mil reais)</w:t>
      </w:r>
    </w:p>
    <w:p w14:paraId="617BA9E0" w14:textId="77777777" w:rsidR="001470FB" w:rsidRPr="009A6BD9" w:rsidRDefault="001470FB" w:rsidP="001470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Fonte de Recurso: 4500 – Atenção Básica</w:t>
      </w:r>
    </w:p>
    <w:p w14:paraId="5E7AC8C8" w14:textId="4B99CEC6" w:rsidR="007D6CA7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669E691B" w14:textId="77777777" w:rsidR="00D6556C" w:rsidRDefault="00D6556C" w:rsidP="007D6CA7">
      <w:pPr>
        <w:spacing w:after="0" w:line="240" w:lineRule="auto"/>
        <w:jc w:val="both"/>
        <w:rPr>
          <w:rFonts w:ascii="Arial" w:hAnsi="Arial" w:cs="Arial"/>
        </w:rPr>
      </w:pPr>
    </w:p>
    <w:p w14:paraId="56F200AD" w14:textId="41AA0AEB" w:rsidR="007D6CA7" w:rsidRPr="00A534F1" w:rsidRDefault="007D6CA7" w:rsidP="007D6CA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sz w:val="22"/>
          <w:szCs w:val="22"/>
        </w:rPr>
        <w:t xml:space="preserve">Valor total do Crédito Adicional Suplementar: </w:t>
      </w:r>
      <w:r w:rsidR="003C76DC">
        <w:rPr>
          <w:rFonts w:ascii="Arial" w:hAnsi="Arial" w:cs="Arial"/>
          <w:sz w:val="22"/>
          <w:szCs w:val="22"/>
        </w:rPr>
        <w:t xml:space="preserve">R$ </w:t>
      </w:r>
      <w:r w:rsidR="004E5537" w:rsidRPr="004E5537">
        <w:rPr>
          <w:rFonts w:ascii="Arial" w:hAnsi="Arial" w:cs="Arial"/>
          <w:sz w:val="22"/>
          <w:szCs w:val="22"/>
        </w:rPr>
        <w:t>559.923</w:t>
      </w:r>
      <w:r w:rsidR="004E5537">
        <w:rPr>
          <w:rFonts w:ascii="Arial" w:hAnsi="Arial" w:cs="Arial"/>
          <w:sz w:val="22"/>
          <w:szCs w:val="22"/>
        </w:rPr>
        <w:t>,00 (quinhentos e cinquenta e nove mil, novecentos e vinte e três reais)</w:t>
      </w:r>
    </w:p>
    <w:p w14:paraId="54B22CFF" w14:textId="283D4C4C" w:rsidR="00C170B8" w:rsidRDefault="00C170B8" w:rsidP="00C71FB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A4C13F" w14:textId="15966C39" w:rsidR="00E66CD4" w:rsidRDefault="00E66CD4" w:rsidP="00C71FB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438E92F" w14:textId="5B9E6E8A" w:rsidR="00DB653F" w:rsidRDefault="00E66CD4" w:rsidP="00DB653F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A534F1">
        <w:rPr>
          <w:rFonts w:ascii="Arial" w:hAnsi="Arial" w:cs="Arial"/>
          <w:b/>
          <w:bCs/>
        </w:rPr>
        <w:t xml:space="preserve">Art. 2° </w:t>
      </w:r>
      <w:r w:rsidRPr="00A534F1">
        <w:rPr>
          <w:rFonts w:ascii="Arial" w:hAnsi="Arial" w:cs="Arial"/>
        </w:rPr>
        <w:t>Servirão de cobertura para o Crédito Adicional Suplementar de que trata o art. 1° des</w:t>
      </w:r>
      <w:r w:rsidR="00B66F3D">
        <w:rPr>
          <w:rFonts w:ascii="Arial" w:hAnsi="Arial" w:cs="Arial"/>
        </w:rPr>
        <w:t>ta Lei</w:t>
      </w:r>
      <w:r w:rsidRPr="00A534F1">
        <w:rPr>
          <w:rFonts w:ascii="Arial" w:hAnsi="Arial" w:cs="Arial"/>
        </w:rPr>
        <w:t>, recursos financeiros provenientes d</w:t>
      </w:r>
      <w:r w:rsidR="00656867">
        <w:rPr>
          <w:rFonts w:ascii="Arial" w:hAnsi="Arial" w:cs="Arial"/>
        </w:rPr>
        <w:t>o excesso de arrecadação verificados no exercício de 2022, n</w:t>
      </w:r>
      <w:r w:rsidR="004A4CB1">
        <w:rPr>
          <w:rFonts w:ascii="Arial" w:hAnsi="Arial" w:cs="Arial"/>
        </w:rPr>
        <w:t>a Fonte de Recurso</w:t>
      </w:r>
      <w:r w:rsidR="00DB653F">
        <w:rPr>
          <w:rFonts w:ascii="Arial" w:hAnsi="Arial" w:cs="Arial"/>
        </w:rPr>
        <w:t xml:space="preserve">: </w:t>
      </w:r>
      <w:r w:rsidR="00DB653F" w:rsidRPr="009A6BD9">
        <w:rPr>
          <w:rFonts w:ascii="Arial" w:hAnsi="Arial" w:cs="Arial"/>
        </w:rPr>
        <w:t>4500 – Atenção Básica</w:t>
      </w:r>
      <w:r w:rsidR="00DB653F">
        <w:rPr>
          <w:rFonts w:ascii="Arial" w:hAnsi="Arial" w:cs="Arial"/>
        </w:rPr>
        <w:t xml:space="preserve">, no valor de </w:t>
      </w:r>
      <w:r w:rsidR="00DB653F" w:rsidRPr="009A6BD9">
        <w:rPr>
          <w:rFonts w:ascii="Arial" w:hAnsi="Arial" w:cs="Arial"/>
        </w:rPr>
        <w:t xml:space="preserve">R$ </w:t>
      </w:r>
      <w:r w:rsidR="00DB653F">
        <w:rPr>
          <w:rFonts w:ascii="Arial" w:hAnsi="Arial" w:cs="Arial"/>
        </w:rPr>
        <w:t xml:space="preserve">150.000,00 (cento e cinquenta mil reais) e na </w:t>
      </w:r>
      <w:r w:rsidR="00DB653F" w:rsidRPr="00D915EF">
        <w:rPr>
          <w:rFonts w:ascii="Arial" w:hAnsi="Arial" w:cs="Arial"/>
        </w:rPr>
        <w:t>Fonte de Recurso: 4505 – Investimento – Atenção Básica</w:t>
      </w:r>
      <w:r w:rsidR="00DB653F">
        <w:rPr>
          <w:rFonts w:ascii="Arial" w:hAnsi="Arial" w:cs="Arial"/>
        </w:rPr>
        <w:t xml:space="preserve">, no valor de </w:t>
      </w:r>
      <w:r w:rsidR="00DB653F" w:rsidRPr="00D915EF">
        <w:rPr>
          <w:rFonts w:ascii="Arial" w:hAnsi="Arial" w:cs="Arial"/>
        </w:rPr>
        <w:t xml:space="preserve">R$ </w:t>
      </w:r>
      <w:r w:rsidR="00DB653F" w:rsidRPr="004E5537">
        <w:rPr>
          <w:rFonts w:ascii="Arial" w:hAnsi="Arial" w:cs="Arial"/>
        </w:rPr>
        <w:t>349.923</w:t>
      </w:r>
      <w:r w:rsidR="00DB653F">
        <w:rPr>
          <w:rFonts w:ascii="Arial" w:hAnsi="Arial" w:cs="Arial"/>
        </w:rPr>
        <w:t>,00 (trezentos e quarenta e nove mil, novecentos e vinte e três reais).</w:t>
      </w:r>
    </w:p>
    <w:p w14:paraId="46C2947C" w14:textId="56568BC9" w:rsidR="00E66CD4" w:rsidRDefault="00E66CD4" w:rsidP="0006024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10A59F" w14:textId="0EA3A07D" w:rsidR="005461CF" w:rsidRDefault="005461CF" w:rsidP="0006024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D58172F" w14:textId="2C390E82" w:rsidR="005461CF" w:rsidRDefault="005461CF" w:rsidP="005461C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3EE6706" w14:textId="0BF303D6" w:rsidR="00BD6213" w:rsidRDefault="00BD6213" w:rsidP="005461C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4E6D421" w14:textId="77777777" w:rsidR="00BD6213" w:rsidRPr="00346828" w:rsidRDefault="00BD6213" w:rsidP="005461C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77E5664" w14:textId="783FFD16" w:rsidR="005461CF" w:rsidRPr="00346828" w:rsidRDefault="005461CF" w:rsidP="005461C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346828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346828">
        <w:rPr>
          <w:rFonts w:ascii="Arial" w:hAnsi="Arial" w:cs="Arial"/>
          <w:sz w:val="22"/>
          <w:szCs w:val="22"/>
        </w:rPr>
        <w:t xml:space="preserve">Servirão </w:t>
      </w:r>
      <w:r>
        <w:rPr>
          <w:rFonts w:ascii="Arial" w:hAnsi="Arial" w:cs="Arial"/>
          <w:sz w:val="22"/>
          <w:szCs w:val="22"/>
        </w:rPr>
        <w:t xml:space="preserve">ainda </w:t>
      </w:r>
      <w:r w:rsidRPr="00346828">
        <w:rPr>
          <w:rFonts w:ascii="Arial" w:hAnsi="Arial" w:cs="Arial"/>
          <w:sz w:val="22"/>
          <w:szCs w:val="22"/>
        </w:rPr>
        <w:t xml:space="preserve">de cobertura para o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346828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2021, na Fonte de Recurso: </w:t>
      </w:r>
      <w:r w:rsidRPr="00346828">
        <w:rPr>
          <w:rFonts w:ascii="Arial" w:hAnsi="Arial" w:cs="Arial"/>
          <w:color w:val="000000"/>
          <w:sz w:val="22"/>
          <w:szCs w:val="22"/>
        </w:rPr>
        <w:t xml:space="preserve">0001 – Livre, no valor de </w:t>
      </w:r>
      <w:r>
        <w:rPr>
          <w:rFonts w:ascii="Arial" w:hAnsi="Arial" w:cs="Arial"/>
          <w:sz w:val="22"/>
          <w:szCs w:val="22"/>
        </w:rPr>
        <w:t xml:space="preserve">R$ </w:t>
      </w:r>
      <w:r w:rsidR="00140D51">
        <w:rPr>
          <w:rFonts w:ascii="Arial" w:hAnsi="Arial" w:cs="Arial"/>
        </w:rPr>
        <w:t>60.000,00 (sessenta mil reais).</w:t>
      </w:r>
    </w:p>
    <w:p w14:paraId="36509B06" w14:textId="77777777" w:rsidR="005461CF" w:rsidRPr="00A534F1" w:rsidRDefault="005461CF" w:rsidP="0006024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750F52" w14:textId="77777777" w:rsidR="00C170B8" w:rsidRPr="00A534F1" w:rsidRDefault="00C170B8" w:rsidP="00C170B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AAB0E66" w14:textId="663C6C2E" w:rsidR="00153EEF" w:rsidRPr="00BD5086" w:rsidRDefault="00C170B8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4F1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5461CF">
        <w:rPr>
          <w:rFonts w:ascii="Arial" w:hAnsi="Arial" w:cs="Arial"/>
          <w:b/>
          <w:bCs/>
          <w:sz w:val="22"/>
          <w:szCs w:val="22"/>
        </w:rPr>
        <w:t>4</w:t>
      </w:r>
      <w:r w:rsidRPr="00A534F1">
        <w:rPr>
          <w:rFonts w:ascii="Arial" w:hAnsi="Arial" w:cs="Arial"/>
          <w:b/>
          <w:bCs/>
          <w:sz w:val="22"/>
          <w:szCs w:val="22"/>
        </w:rPr>
        <w:t xml:space="preserve">° </w:t>
      </w:r>
      <w:r w:rsidR="00A449FA" w:rsidRPr="00BD5086">
        <w:rPr>
          <w:rFonts w:ascii="Arial" w:hAnsi="Arial" w:cs="Arial"/>
          <w:sz w:val="22"/>
          <w:szCs w:val="22"/>
        </w:rPr>
        <w:t>Esta Lei entra em vigor na data de sua publicação</w:t>
      </w:r>
      <w:r w:rsidR="00656867">
        <w:rPr>
          <w:rFonts w:ascii="Arial" w:hAnsi="Arial" w:cs="Arial"/>
          <w:sz w:val="22"/>
          <w:szCs w:val="22"/>
        </w:rPr>
        <w:t>.</w:t>
      </w:r>
    </w:p>
    <w:p w14:paraId="2809E4C4" w14:textId="1E99EF00" w:rsidR="00F97B65" w:rsidRPr="00BD5086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5F5BB48B" w:rsidR="003D7480" w:rsidRPr="00BD5086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       </w:t>
      </w:r>
      <w:r w:rsidR="00285062" w:rsidRPr="00BD5086">
        <w:rPr>
          <w:rFonts w:ascii="Arial" w:hAnsi="Arial" w:cs="Arial"/>
        </w:rPr>
        <w:t xml:space="preserve">     Arroio do Padre, </w:t>
      </w:r>
      <w:r w:rsidR="001F17E1" w:rsidRPr="00BD5086">
        <w:rPr>
          <w:rFonts w:ascii="Arial" w:hAnsi="Arial" w:cs="Arial"/>
        </w:rPr>
        <w:t>0</w:t>
      </w:r>
      <w:r w:rsidR="00656867">
        <w:rPr>
          <w:rFonts w:ascii="Arial" w:hAnsi="Arial" w:cs="Arial"/>
        </w:rPr>
        <w:t>7</w:t>
      </w:r>
      <w:r w:rsidR="00500C41" w:rsidRPr="00BD5086">
        <w:rPr>
          <w:rFonts w:ascii="Arial" w:hAnsi="Arial" w:cs="Arial"/>
        </w:rPr>
        <w:t xml:space="preserve"> de </w:t>
      </w:r>
      <w:r w:rsidR="00EE2744">
        <w:rPr>
          <w:rFonts w:ascii="Arial" w:hAnsi="Arial" w:cs="Arial"/>
        </w:rPr>
        <w:t>ju</w:t>
      </w:r>
      <w:r w:rsidR="00656867">
        <w:rPr>
          <w:rFonts w:ascii="Arial" w:hAnsi="Arial" w:cs="Arial"/>
        </w:rPr>
        <w:t>l</w:t>
      </w:r>
      <w:r w:rsidR="00EE2744">
        <w:rPr>
          <w:rFonts w:ascii="Arial" w:hAnsi="Arial" w:cs="Arial"/>
        </w:rPr>
        <w:t>ho</w:t>
      </w:r>
      <w:r w:rsidRPr="00BD5086">
        <w:rPr>
          <w:rFonts w:ascii="Arial" w:hAnsi="Arial" w:cs="Arial"/>
        </w:rPr>
        <w:t xml:space="preserve"> de 202</w:t>
      </w:r>
      <w:r w:rsidR="00114C9D" w:rsidRPr="00BD5086">
        <w:rPr>
          <w:rFonts w:ascii="Arial" w:hAnsi="Arial" w:cs="Arial"/>
        </w:rPr>
        <w:t>2</w:t>
      </w:r>
      <w:r w:rsidRPr="00BD5086">
        <w:rPr>
          <w:rFonts w:ascii="Arial" w:hAnsi="Arial" w:cs="Arial"/>
        </w:rPr>
        <w:t>.</w:t>
      </w:r>
    </w:p>
    <w:p w14:paraId="2AC1D2BF" w14:textId="027CBDA5" w:rsidR="003D7480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>Visto técnico:</w:t>
      </w:r>
    </w:p>
    <w:p w14:paraId="0684094F" w14:textId="77777777" w:rsidR="00693319" w:rsidRPr="00BD5086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D5086">
        <w:rPr>
          <w:rFonts w:ascii="Arial" w:hAnsi="Arial" w:cs="Arial"/>
        </w:rPr>
        <w:t>Loutar</w:t>
      </w:r>
      <w:proofErr w:type="spellEnd"/>
      <w:r w:rsidRPr="00BD5086">
        <w:rPr>
          <w:rFonts w:ascii="Arial" w:hAnsi="Arial" w:cs="Arial"/>
        </w:rPr>
        <w:t xml:space="preserve"> </w:t>
      </w:r>
      <w:proofErr w:type="spellStart"/>
      <w:r w:rsidRPr="00BD5086">
        <w:rPr>
          <w:rFonts w:ascii="Arial" w:hAnsi="Arial" w:cs="Arial"/>
        </w:rPr>
        <w:t>Prieb</w:t>
      </w:r>
      <w:proofErr w:type="spellEnd"/>
    </w:p>
    <w:p w14:paraId="7418D601" w14:textId="77777777" w:rsidR="003D7480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                   </w:t>
      </w:r>
    </w:p>
    <w:p w14:paraId="7B942FC2" w14:textId="77777777" w:rsidR="00E132BC" w:rsidRPr="00BD5086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BD5086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BD5086">
        <w:rPr>
          <w:rFonts w:ascii="Arial" w:hAnsi="Arial" w:cs="Arial"/>
        </w:rPr>
        <w:t>Rui Carlos Peter</w:t>
      </w:r>
    </w:p>
    <w:p w14:paraId="4818DD0B" w14:textId="77777777" w:rsidR="003D7480" w:rsidRPr="00BD5086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>Prefeito Municipal</w:t>
      </w:r>
    </w:p>
    <w:sectPr w:rsidR="003D7480" w:rsidRPr="00BD5086" w:rsidSect="00D94749">
      <w:headerReference w:type="default" r:id="rId9"/>
      <w:pgSz w:w="11906" w:h="16838"/>
      <w:pgMar w:top="-426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763C" w14:textId="77777777" w:rsidR="002F3CF8" w:rsidRDefault="002F3CF8">
      <w:pPr>
        <w:spacing w:after="0" w:line="240" w:lineRule="auto"/>
      </w:pPr>
      <w:r>
        <w:separator/>
      </w:r>
    </w:p>
  </w:endnote>
  <w:endnote w:type="continuationSeparator" w:id="0">
    <w:p w14:paraId="1E10D34A" w14:textId="77777777" w:rsidR="002F3CF8" w:rsidRDefault="002F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1A446" w14:textId="77777777" w:rsidR="002F3CF8" w:rsidRDefault="002F3CF8">
      <w:pPr>
        <w:spacing w:after="0" w:line="240" w:lineRule="auto"/>
      </w:pPr>
      <w:r>
        <w:separator/>
      </w:r>
    </w:p>
  </w:footnote>
  <w:footnote w:type="continuationSeparator" w:id="0">
    <w:p w14:paraId="4DC2DFCB" w14:textId="77777777" w:rsidR="002F3CF8" w:rsidRDefault="002F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57459116">
    <w:abstractNumId w:val="4"/>
  </w:num>
  <w:num w:numId="2" w16cid:durableId="953709782">
    <w:abstractNumId w:val="11"/>
  </w:num>
  <w:num w:numId="3" w16cid:durableId="1364793878">
    <w:abstractNumId w:val="15"/>
  </w:num>
  <w:num w:numId="4" w16cid:durableId="2082287408">
    <w:abstractNumId w:val="2"/>
  </w:num>
  <w:num w:numId="5" w16cid:durableId="162137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7834514">
    <w:abstractNumId w:val="13"/>
  </w:num>
  <w:num w:numId="7" w16cid:durableId="1118570523">
    <w:abstractNumId w:val="14"/>
  </w:num>
  <w:num w:numId="8" w16cid:durableId="2038464103">
    <w:abstractNumId w:val="12"/>
  </w:num>
  <w:num w:numId="9" w16cid:durableId="641663834">
    <w:abstractNumId w:val="3"/>
  </w:num>
  <w:num w:numId="10" w16cid:durableId="1985306556">
    <w:abstractNumId w:val="10"/>
  </w:num>
  <w:num w:numId="11" w16cid:durableId="113793475">
    <w:abstractNumId w:val="5"/>
  </w:num>
  <w:num w:numId="12" w16cid:durableId="438792541">
    <w:abstractNumId w:val="1"/>
  </w:num>
  <w:num w:numId="13" w16cid:durableId="841120444">
    <w:abstractNumId w:val="0"/>
  </w:num>
  <w:num w:numId="14" w16cid:durableId="963004772">
    <w:abstractNumId w:val="9"/>
  </w:num>
  <w:num w:numId="15" w16cid:durableId="1676034356">
    <w:abstractNumId w:val="8"/>
  </w:num>
  <w:num w:numId="16" w16cid:durableId="696661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745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701E"/>
    <w:rsid w:val="00037B3B"/>
    <w:rsid w:val="000414F3"/>
    <w:rsid w:val="000418EF"/>
    <w:rsid w:val="000419A2"/>
    <w:rsid w:val="00047351"/>
    <w:rsid w:val="00051771"/>
    <w:rsid w:val="0005480A"/>
    <w:rsid w:val="00054BC7"/>
    <w:rsid w:val="00055BF4"/>
    <w:rsid w:val="00057EB6"/>
    <w:rsid w:val="0006024A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624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7AD2"/>
    <w:rsid w:val="00090284"/>
    <w:rsid w:val="000930E7"/>
    <w:rsid w:val="00093397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B1B8B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177A"/>
    <w:rsid w:val="000C2AC5"/>
    <w:rsid w:val="000C2B8A"/>
    <w:rsid w:val="000C48C0"/>
    <w:rsid w:val="000C4C10"/>
    <w:rsid w:val="000C502A"/>
    <w:rsid w:val="000C63E4"/>
    <w:rsid w:val="000C7593"/>
    <w:rsid w:val="000D07D1"/>
    <w:rsid w:val="000D10F6"/>
    <w:rsid w:val="000D478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1B92"/>
    <w:rsid w:val="001221A8"/>
    <w:rsid w:val="00125C7E"/>
    <w:rsid w:val="001262A1"/>
    <w:rsid w:val="00126D46"/>
    <w:rsid w:val="00130FA9"/>
    <w:rsid w:val="00137EBD"/>
    <w:rsid w:val="0014050B"/>
    <w:rsid w:val="00140D51"/>
    <w:rsid w:val="00142C99"/>
    <w:rsid w:val="001470FB"/>
    <w:rsid w:val="0015000C"/>
    <w:rsid w:val="00152A64"/>
    <w:rsid w:val="00153EEF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8BC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17D4"/>
    <w:rsid w:val="00202632"/>
    <w:rsid w:val="002047A3"/>
    <w:rsid w:val="00204AA9"/>
    <w:rsid w:val="00204B6E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45CD7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835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D19"/>
    <w:rsid w:val="002E0E35"/>
    <w:rsid w:val="002E3CAE"/>
    <w:rsid w:val="002E3CCE"/>
    <w:rsid w:val="002E4EF2"/>
    <w:rsid w:val="002E5BCF"/>
    <w:rsid w:val="002E60D1"/>
    <w:rsid w:val="002E7E10"/>
    <w:rsid w:val="002F03E4"/>
    <w:rsid w:val="002F1BEA"/>
    <w:rsid w:val="002F1CC3"/>
    <w:rsid w:val="002F3CF8"/>
    <w:rsid w:val="002F6487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2A4"/>
    <w:rsid w:val="00315FD8"/>
    <w:rsid w:val="0031616A"/>
    <w:rsid w:val="00317DC6"/>
    <w:rsid w:val="00321A1C"/>
    <w:rsid w:val="00323299"/>
    <w:rsid w:val="003239C5"/>
    <w:rsid w:val="0032650A"/>
    <w:rsid w:val="00330AF3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1A45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A7CA1"/>
    <w:rsid w:val="003B00EF"/>
    <w:rsid w:val="003B0440"/>
    <w:rsid w:val="003B4FBC"/>
    <w:rsid w:val="003B59CD"/>
    <w:rsid w:val="003B720B"/>
    <w:rsid w:val="003C133C"/>
    <w:rsid w:val="003C14B1"/>
    <w:rsid w:val="003C261E"/>
    <w:rsid w:val="003C292B"/>
    <w:rsid w:val="003C2B74"/>
    <w:rsid w:val="003C3682"/>
    <w:rsid w:val="003C3A20"/>
    <w:rsid w:val="003C3AB4"/>
    <w:rsid w:val="003C3D7C"/>
    <w:rsid w:val="003C447F"/>
    <w:rsid w:val="003C76DC"/>
    <w:rsid w:val="003D01C1"/>
    <w:rsid w:val="003D02B4"/>
    <w:rsid w:val="003D0CC6"/>
    <w:rsid w:val="003D2134"/>
    <w:rsid w:val="003D2204"/>
    <w:rsid w:val="003D2FC5"/>
    <w:rsid w:val="003D37DE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2189"/>
    <w:rsid w:val="00403B0E"/>
    <w:rsid w:val="00405B1B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5D4D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6E18"/>
    <w:rsid w:val="004778C5"/>
    <w:rsid w:val="004803D1"/>
    <w:rsid w:val="00480E23"/>
    <w:rsid w:val="00480E2B"/>
    <w:rsid w:val="00481E15"/>
    <w:rsid w:val="004828A9"/>
    <w:rsid w:val="00483A57"/>
    <w:rsid w:val="00483F3D"/>
    <w:rsid w:val="0049140A"/>
    <w:rsid w:val="004926CC"/>
    <w:rsid w:val="004926D7"/>
    <w:rsid w:val="00494470"/>
    <w:rsid w:val="004944FD"/>
    <w:rsid w:val="004A215A"/>
    <w:rsid w:val="004A21B3"/>
    <w:rsid w:val="004A25D4"/>
    <w:rsid w:val="004A2B71"/>
    <w:rsid w:val="004A2D3A"/>
    <w:rsid w:val="004A4CB1"/>
    <w:rsid w:val="004A7C8D"/>
    <w:rsid w:val="004B0694"/>
    <w:rsid w:val="004B22FE"/>
    <w:rsid w:val="004B2788"/>
    <w:rsid w:val="004B27DF"/>
    <w:rsid w:val="004B291B"/>
    <w:rsid w:val="004B4A47"/>
    <w:rsid w:val="004B51F6"/>
    <w:rsid w:val="004B6F27"/>
    <w:rsid w:val="004B7045"/>
    <w:rsid w:val="004C077B"/>
    <w:rsid w:val="004C0876"/>
    <w:rsid w:val="004C0ADD"/>
    <w:rsid w:val="004C15EB"/>
    <w:rsid w:val="004C3721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5537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7AC8"/>
    <w:rsid w:val="00507D96"/>
    <w:rsid w:val="0051468B"/>
    <w:rsid w:val="00515A9A"/>
    <w:rsid w:val="00515EEB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8F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1CF"/>
    <w:rsid w:val="00546FEB"/>
    <w:rsid w:val="005478F5"/>
    <w:rsid w:val="00550288"/>
    <w:rsid w:val="00552459"/>
    <w:rsid w:val="005545AE"/>
    <w:rsid w:val="00557129"/>
    <w:rsid w:val="00557933"/>
    <w:rsid w:val="005602F6"/>
    <w:rsid w:val="0056098F"/>
    <w:rsid w:val="005621D6"/>
    <w:rsid w:val="0056382E"/>
    <w:rsid w:val="0056504C"/>
    <w:rsid w:val="00566FE1"/>
    <w:rsid w:val="005675BF"/>
    <w:rsid w:val="005717AE"/>
    <w:rsid w:val="00571926"/>
    <w:rsid w:val="00572688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B1B"/>
    <w:rsid w:val="00592FD3"/>
    <w:rsid w:val="005937DE"/>
    <w:rsid w:val="00593B19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7226"/>
    <w:rsid w:val="005E07A7"/>
    <w:rsid w:val="005E1EA8"/>
    <w:rsid w:val="005E23A8"/>
    <w:rsid w:val="005E3478"/>
    <w:rsid w:val="005E6973"/>
    <w:rsid w:val="005F0DDD"/>
    <w:rsid w:val="005F299A"/>
    <w:rsid w:val="005F36FF"/>
    <w:rsid w:val="005F6EC7"/>
    <w:rsid w:val="00600C00"/>
    <w:rsid w:val="00601B98"/>
    <w:rsid w:val="006022D8"/>
    <w:rsid w:val="00602311"/>
    <w:rsid w:val="00602B39"/>
    <w:rsid w:val="00605E72"/>
    <w:rsid w:val="006126B4"/>
    <w:rsid w:val="00612C26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005"/>
    <w:rsid w:val="00644484"/>
    <w:rsid w:val="006447EF"/>
    <w:rsid w:val="006448A1"/>
    <w:rsid w:val="00647B9E"/>
    <w:rsid w:val="00651421"/>
    <w:rsid w:val="00655D2C"/>
    <w:rsid w:val="00656867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151"/>
    <w:rsid w:val="00676EC1"/>
    <w:rsid w:val="006771E3"/>
    <w:rsid w:val="006802EB"/>
    <w:rsid w:val="0068076A"/>
    <w:rsid w:val="006807C3"/>
    <w:rsid w:val="006809FE"/>
    <w:rsid w:val="0068198A"/>
    <w:rsid w:val="00682538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2B90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17070"/>
    <w:rsid w:val="007179B7"/>
    <w:rsid w:val="00720EDE"/>
    <w:rsid w:val="0072101C"/>
    <w:rsid w:val="00721A95"/>
    <w:rsid w:val="00722694"/>
    <w:rsid w:val="00722E05"/>
    <w:rsid w:val="00724D28"/>
    <w:rsid w:val="00725714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6CAE"/>
    <w:rsid w:val="00737E0B"/>
    <w:rsid w:val="00740724"/>
    <w:rsid w:val="00743879"/>
    <w:rsid w:val="00745AAB"/>
    <w:rsid w:val="0074640A"/>
    <w:rsid w:val="00746900"/>
    <w:rsid w:val="007472C7"/>
    <w:rsid w:val="0075103D"/>
    <w:rsid w:val="00751472"/>
    <w:rsid w:val="0075222A"/>
    <w:rsid w:val="00752DA0"/>
    <w:rsid w:val="00754AAE"/>
    <w:rsid w:val="00755419"/>
    <w:rsid w:val="007568E5"/>
    <w:rsid w:val="0075745B"/>
    <w:rsid w:val="00772161"/>
    <w:rsid w:val="007725C4"/>
    <w:rsid w:val="007732E3"/>
    <w:rsid w:val="0077373C"/>
    <w:rsid w:val="00775318"/>
    <w:rsid w:val="007760EC"/>
    <w:rsid w:val="0077657D"/>
    <w:rsid w:val="00777C89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13ED"/>
    <w:rsid w:val="007C202E"/>
    <w:rsid w:val="007C5DAE"/>
    <w:rsid w:val="007C5DC8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05F9D"/>
    <w:rsid w:val="0081112C"/>
    <w:rsid w:val="0081119A"/>
    <w:rsid w:val="008115C0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3442"/>
    <w:rsid w:val="0086531A"/>
    <w:rsid w:val="008665B8"/>
    <w:rsid w:val="00866E54"/>
    <w:rsid w:val="00871674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B22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A51F4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5407"/>
    <w:rsid w:val="008E722C"/>
    <w:rsid w:val="008F084D"/>
    <w:rsid w:val="008F1972"/>
    <w:rsid w:val="008F3288"/>
    <w:rsid w:val="008F72F3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0CD"/>
    <w:rsid w:val="00940A57"/>
    <w:rsid w:val="00941F5E"/>
    <w:rsid w:val="00942230"/>
    <w:rsid w:val="0094285A"/>
    <w:rsid w:val="009446F7"/>
    <w:rsid w:val="009521D7"/>
    <w:rsid w:val="00952354"/>
    <w:rsid w:val="0095437A"/>
    <w:rsid w:val="00955138"/>
    <w:rsid w:val="00956470"/>
    <w:rsid w:val="00961CE4"/>
    <w:rsid w:val="009637FE"/>
    <w:rsid w:val="00964402"/>
    <w:rsid w:val="00966965"/>
    <w:rsid w:val="00967186"/>
    <w:rsid w:val="009715E1"/>
    <w:rsid w:val="00972AAA"/>
    <w:rsid w:val="00975F31"/>
    <w:rsid w:val="00976711"/>
    <w:rsid w:val="00977CC5"/>
    <w:rsid w:val="00980DB1"/>
    <w:rsid w:val="00981D6F"/>
    <w:rsid w:val="00982327"/>
    <w:rsid w:val="009826CC"/>
    <w:rsid w:val="00983DAA"/>
    <w:rsid w:val="00984177"/>
    <w:rsid w:val="009844AE"/>
    <w:rsid w:val="00985F06"/>
    <w:rsid w:val="009865A8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5F02"/>
    <w:rsid w:val="009D62A1"/>
    <w:rsid w:val="009E0ED2"/>
    <w:rsid w:val="009E14D9"/>
    <w:rsid w:val="009E1F4F"/>
    <w:rsid w:val="009E2442"/>
    <w:rsid w:val="009E4369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9F7E55"/>
    <w:rsid w:val="00A01BDB"/>
    <w:rsid w:val="00A01F06"/>
    <w:rsid w:val="00A0270D"/>
    <w:rsid w:val="00A02980"/>
    <w:rsid w:val="00A04543"/>
    <w:rsid w:val="00A0522A"/>
    <w:rsid w:val="00A061AD"/>
    <w:rsid w:val="00A06F3E"/>
    <w:rsid w:val="00A112E6"/>
    <w:rsid w:val="00A176D9"/>
    <w:rsid w:val="00A21F8F"/>
    <w:rsid w:val="00A25334"/>
    <w:rsid w:val="00A31E6A"/>
    <w:rsid w:val="00A330C6"/>
    <w:rsid w:val="00A3449A"/>
    <w:rsid w:val="00A35F29"/>
    <w:rsid w:val="00A40653"/>
    <w:rsid w:val="00A406B2"/>
    <w:rsid w:val="00A449FA"/>
    <w:rsid w:val="00A46A1E"/>
    <w:rsid w:val="00A47158"/>
    <w:rsid w:val="00A47A6B"/>
    <w:rsid w:val="00A50E1C"/>
    <w:rsid w:val="00A513C4"/>
    <w:rsid w:val="00A5281E"/>
    <w:rsid w:val="00A534F1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2F9F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F7F"/>
    <w:rsid w:val="00B07403"/>
    <w:rsid w:val="00B07C0D"/>
    <w:rsid w:val="00B11712"/>
    <w:rsid w:val="00B13387"/>
    <w:rsid w:val="00B142B9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6110"/>
    <w:rsid w:val="00B574AD"/>
    <w:rsid w:val="00B5754B"/>
    <w:rsid w:val="00B60242"/>
    <w:rsid w:val="00B6199E"/>
    <w:rsid w:val="00B61B80"/>
    <w:rsid w:val="00B66252"/>
    <w:rsid w:val="00B66F3D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94F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C7CBF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5FA4"/>
    <w:rsid w:val="00BD6213"/>
    <w:rsid w:val="00BD63EC"/>
    <w:rsid w:val="00BD7597"/>
    <w:rsid w:val="00BD7BB0"/>
    <w:rsid w:val="00BD7EA9"/>
    <w:rsid w:val="00BE0147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07FF"/>
    <w:rsid w:val="00C316C2"/>
    <w:rsid w:val="00C31D0F"/>
    <w:rsid w:val="00C3281B"/>
    <w:rsid w:val="00C3337F"/>
    <w:rsid w:val="00C339B7"/>
    <w:rsid w:val="00C37BE3"/>
    <w:rsid w:val="00C40C5F"/>
    <w:rsid w:val="00C40D5F"/>
    <w:rsid w:val="00C41402"/>
    <w:rsid w:val="00C4224F"/>
    <w:rsid w:val="00C46AD6"/>
    <w:rsid w:val="00C50289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67BD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5592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001B"/>
    <w:rsid w:val="00D0316A"/>
    <w:rsid w:val="00D03304"/>
    <w:rsid w:val="00D0367F"/>
    <w:rsid w:val="00D05FC1"/>
    <w:rsid w:val="00D067DF"/>
    <w:rsid w:val="00D072FB"/>
    <w:rsid w:val="00D07EB7"/>
    <w:rsid w:val="00D106A0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CD9"/>
    <w:rsid w:val="00D33D73"/>
    <w:rsid w:val="00D356E8"/>
    <w:rsid w:val="00D35A76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18"/>
    <w:rsid w:val="00D62A4F"/>
    <w:rsid w:val="00D63D0C"/>
    <w:rsid w:val="00D6556C"/>
    <w:rsid w:val="00D67877"/>
    <w:rsid w:val="00D70229"/>
    <w:rsid w:val="00D705F5"/>
    <w:rsid w:val="00D71179"/>
    <w:rsid w:val="00D71AD5"/>
    <w:rsid w:val="00D72B14"/>
    <w:rsid w:val="00D72E89"/>
    <w:rsid w:val="00D75B75"/>
    <w:rsid w:val="00D80120"/>
    <w:rsid w:val="00D84C5C"/>
    <w:rsid w:val="00D86406"/>
    <w:rsid w:val="00D864DA"/>
    <w:rsid w:val="00D866EB"/>
    <w:rsid w:val="00D86FAF"/>
    <w:rsid w:val="00D909F3"/>
    <w:rsid w:val="00D917BF"/>
    <w:rsid w:val="00D932F7"/>
    <w:rsid w:val="00D93DC1"/>
    <w:rsid w:val="00D940F6"/>
    <w:rsid w:val="00D94749"/>
    <w:rsid w:val="00D97235"/>
    <w:rsid w:val="00DA4C1F"/>
    <w:rsid w:val="00DA793A"/>
    <w:rsid w:val="00DB0DFC"/>
    <w:rsid w:val="00DB5915"/>
    <w:rsid w:val="00DB653F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CC2"/>
    <w:rsid w:val="00DD5398"/>
    <w:rsid w:val="00DD540E"/>
    <w:rsid w:val="00DD5A9D"/>
    <w:rsid w:val="00DE25CD"/>
    <w:rsid w:val="00DE58FB"/>
    <w:rsid w:val="00DE643D"/>
    <w:rsid w:val="00DF23E4"/>
    <w:rsid w:val="00DF2DAF"/>
    <w:rsid w:val="00DF3247"/>
    <w:rsid w:val="00DF5098"/>
    <w:rsid w:val="00DF51E8"/>
    <w:rsid w:val="00DF54AC"/>
    <w:rsid w:val="00DF6E62"/>
    <w:rsid w:val="00DF7D01"/>
    <w:rsid w:val="00E00663"/>
    <w:rsid w:val="00E042D5"/>
    <w:rsid w:val="00E06B1A"/>
    <w:rsid w:val="00E104A4"/>
    <w:rsid w:val="00E112EE"/>
    <w:rsid w:val="00E11B8D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6CD4"/>
    <w:rsid w:val="00E671E0"/>
    <w:rsid w:val="00E67FBC"/>
    <w:rsid w:val="00E72BB0"/>
    <w:rsid w:val="00E749F0"/>
    <w:rsid w:val="00E75A2B"/>
    <w:rsid w:val="00E75C46"/>
    <w:rsid w:val="00E7685D"/>
    <w:rsid w:val="00E80744"/>
    <w:rsid w:val="00E81252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09"/>
    <w:rsid w:val="00EB68A0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D6D4C"/>
    <w:rsid w:val="00EE1F7A"/>
    <w:rsid w:val="00EE25D3"/>
    <w:rsid w:val="00EE2744"/>
    <w:rsid w:val="00EE4E4A"/>
    <w:rsid w:val="00EE6976"/>
    <w:rsid w:val="00EE734A"/>
    <w:rsid w:val="00EF3483"/>
    <w:rsid w:val="00EF527C"/>
    <w:rsid w:val="00EF741D"/>
    <w:rsid w:val="00F00C6A"/>
    <w:rsid w:val="00F01919"/>
    <w:rsid w:val="00F05C40"/>
    <w:rsid w:val="00F06D58"/>
    <w:rsid w:val="00F1468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60EB"/>
    <w:rsid w:val="00F47647"/>
    <w:rsid w:val="00F516A9"/>
    <w:rsid w:val="00F54035"/>
    <w:rsid w:val="00F54BF9"/>
    <w:rsid w:val="00F54EA7"/>
    <w:rsid w:val="00F54FF3"/>
    <w:rsid w:val="00F5514C"/>
    <w:rsid w:val="00F60853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F40"/>
    <w:rsid w:val="00F95A2A"/>
    <w:rsid w:val="00F979A3"/>
    <w:rsid w:val="00F97B65"/>
    <w:rsid w:val="00FA02BF"/>
    <w:rsid w:val="00FA0A70"/>
    <w:rsid w:val="00FA16D0"/>
    <w:rsid w:val="00FA2338"/>
    <w:rsid w:val="00FA4097"/>
    <w:rsid w:val="00FA455B"/>
    <w:rsid w:val="00FA5C1D"/>
    <w:rsid w:val="00FA5E14"/>
    <w:rsid w:val="00FB0119"/>
    <w:rsid w:val="00FB0D1C"/>
    <w:rsid w:val="00FB136E"/>
    <w:rsid w:val="00FB39FE"/>
    <w:rsid w:val="00FB3AE5"/>
    <w:rsid w:val="00FB6BE9"/>
    <w:rsid w:val="00FB7AE8"/>
    <w:rsid w:val="00FC4A9F"/>
    <w:rsid w:val="00FD01BC"/>
    <w:rsid w:val="00FD2A35"/>
    <w:rsid w:val="00FD5389"/>
    <w:rsid w:val="00FD6052"/>
    <w:rsid w:val="00FD7F6B"/>
    <w:rsid w:val="00FE15C7"/>
    <w:rsid w:val="00FE1DD4"/>
    <w:rsid w:val="00FE1DEC"/>
    <w:rsid w:val="00FE36C2"/>
    <w:rsid w:val="00FE714D"/>
    <w:rsid w:val="00FE7B1D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857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127</cp:revision>
  <cp:lastPrinted>2022-07-08T17:43:00Z</cp:lastPrinted>
  <dcterms:created xsi:type="dcterms:W3CDTF">2022-07-07T19:41:00Z</dcterms:created>
  <dcterms:modified xsi:type="dcterms:W3CDTF">2022-07-08T17:53:00Z</dcterms:modified>
</cp:coreProperties>
</file>