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7F004B" w:rsidRDefault="007F004B" w:rsidP="00F57B19">
      <w:pPr>
        <w:pStyle w:val="Standard"/>
        <w:rPr>
          <w:rFonts w:ascii="Arial" w:hAnsi="Arial" w:cs="Arial"/>
          <w:sz w:val="22"/>
          <w:szCs w:val="22"/>
        </w:rPr>
      </w:pPr>
      <w:r w:rsidRPr="007F004B">
        <w:rPr>
          <w:rFonts w:ascii="Arial" w:hAnsi="Arial" w:cs="Arial"/>
          <w:noProof/>
          <w:sz w:val="22"/>
          <w:szCs w:val="22"/>
          <w:lang w:eastAsia="pt-BR" w:bidi="ar-SA"/>
        </w:rPr>
        <w:drawing>
          <wp:anchor distT="0" distB="0" distL="0" distR="0" simplePos="0" relativeHeight="251656192" behindDoc="0" locked="0" layoutInCell="1" allowOverlap="1" wp14:anchorId="7C5E11D8" wp14:editId="3FDF732B">
            <wp:simplePos x="0" y="0"/>
            <wp:positionH relativeFrom="character">
              <wp:posOffset>2400300</wp:posOffset>
            </wp:positionH>
            <wp:positionV relativeFrom="paragraph">
              <wp:posOffset>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7F004B" w:rsidRDefault="00F83DD2" w:rsidP="00F57B19">
      <w:pPr>
        <w:pStyle w:val="Padro"/>
        <w:tabs>
          <w:tab w:val="left" w:pos="5355"/>
        </w:tabs>
        <w:spacing w:after="120" w:line="240" w:lineRule="auto"/>
        <w:jc w:val="both"/>
        <w:rPr>
          <w:rFonts w:ascii="Arial" w:hAnsi="Arial" w:cs="Arial"/>
          <w:color w:val="auto"/>
        </w:rPr>
      </w:pPr>
    </w:p>
    <w:p w:rsidR="009A7001" w:rsidRPr="007F004B" w:rsidRDefault="009A7001" w:rsidP="00F57B19">
      <w:pPr>
        <w:pStyle w:val="Padro"/>
        <w:tabs>
          <w:tab w:val="right" w:pos="3191"/>
        </w:tabs>
        <w:spacing w:line="240" w:lineRule="auto"/>
        <w:rPr>
          <w:rFonts w:ascii="Arial" w:hAnsi="Arial" w:cs="Arial"/>
          <w:color w:val="auto"/>
        </w:rPr>
      </w:pPr>
    </w:p>
    <w:p w:rsidR="009A7001" w:rsidRPr="007F004B" w:rsidRDefault="009A7001" w:rsidP="00F57B19">
      <w:pPr>
        <w:pStyle w:val="Padro"/>
        <w:spacing w:line="240" w:lineRule="auto"/>
        <w:jc w:val="center"/>
        <w:rPr>
          <w:rFonts w:ascii="Arial" w:hAnsi="Arial" w:cs="Arial"/>
          <w:color w:val="auto"/>
        </w:rPr>
      </w:pPr>
    </w:p>
    <w:p w:rsidR="003F1E75" w:rsidRPr="007F004B" w:rsidRDefault="003F1E75" w:rsidP="00F57B19">
      <w:pPr>
        <w:spacing w:after="0" w:line="240" w:lineRule="auto"/>
        <w:jc w:val="center"/>
        <w:rPr>
          <w:rFonts w:ascii="Arial" w:hAnsi="Arial" w:cs="Arial"/>
          <w:b/>
        </w:rPr>
      </w:pPr>
    </w:p>
    <w:p w:rsidR="00DF54AC" w:rsidRPr="007F004B" w:rsidRDefault="00DF54AC" w:rsidP="00F57B19">
      <w:pPr>
        <w:spacing w:after="0" w:line="240" w:lineRule="auto"/>
        <w:jc w:val="center"/>
        <w:rPr>
          <w:rFonts w:ascii="Arial" w:hAnsi="Arial" w:cs="Arial"/>
          <w:b/>
        </w:rPr>
      </w:pPr>
      <w:r w:rsidRPr="007F004B">
        <w:rPr>
          <w:rFonts w:ascii="Arial" w:hAnsi="Arial" w:cs="Arial"/>
          <w:b/>
        </w:rPr>
        <w:t>ESTADO DO RIO GRANDE DO SUL</w:t>
      </w:r>
    </w:p>
    <w:p w:rsidR="00DF54AC" w:rsidRPr="007F004B" w:rsidRDefault="00DF54AC" w:rsidP="00F57B19">
      <w:pPr>
        <w:spacing w:after="0" w:line="240" w:lineRule="auto"/>
        <w:jc w:val="center"/>
        <w:rPr>
          <w:rFonts w:ascii="Arial" w:hAnsi="Arial" w:cs="Arial"/>
          <w:b/>
        </w:rPr>
      </w:pPr>
      <w:r w:rsidRPr="007F004B">
        <w:rPr>
          <w:rFonts w:ascii="Arial" w:hAnsi="Arial" w:cs="Arial"/>
          <w:b/>
        </w:rPr>
        <w:t>MUNICÍPIO DE ARROIO DO PADRE</w:t>
      </w:r>
    </w:p>
    <w:p w:rsidR="00DF54AC" w:rsidRPr="007F004B" w:rsidRDefault="00DF54AC" w:rsidP="00F57B19">
      <w:pPr>
        <w:spacing w:after="0" w:line="240" w:lineRule="auto"/>
        <w:jc w:val="center"/>
        <w:rPr>
          <w:rFonts w:ascii="Arial" w:hAnsi="Arial" w:cs="Arial"/>
          <w:b/>
        </w:rPr>
      </w:pPr>
      <w:r w:rsidRPr="007F004B">
        <w:rPr>
          <w:rFonts w:ascii="Arial" w:hAnsi="Arial" w:cs="Arial"/>
          <w:b/>
        </w:rPr>
        <w:t>GABINETE DO PREFEITO</w:t>
      </w:r>
    </w:p>
    <w:p w:rsidR="009826CC" w:rsidRPr="007F004B" w:rsidRDefault="00515A9A" w:rsidP="00F57B19">
      <w:pPr>
        <w:pStyle w:val="Padro"/>
        <w:tabs>
          <w:tab w:val="left" w:pos="3831"/>
          <w:tab w:val="right" w:pos="9746"/>
        </w:tabs>
        <w:spacing w:after="0" w:line="240" w:lineRule="auto"/>
        <w:jc w:val="right"/>
        <w:rPr>
          <w:rFonts w:ascii="Arial" w:hAnsi="Arial" w:cs="Arial"/>
          <w:b/>
          <w:bCs/>
          <w:color w:val="auto"/>
          <w:u w:val="single"/>
        </w:rPr>
      </w:pPr>
      <w:r w:rsidRPr="007F004B">
        <w:rPr>
          <w:rFonts w:ascii="Arial" w:hAnsi="Arial" w:cs="Arial"/>
          <w:b/>
          <w:bCs/>
          <w:color w:val="auto"/>
          <w:u w:val="single"/>
        </w:rPr>
        <w:t xml:space="preserve">Mensagem </w:t>
      </w:r>
      <w:r w:rsidR="004A5AD5">
        <w:rPr>
          <w:rFonts w:ascii="Arial" w:hAnsi="Arial" w:cs="Arial"/>
          <w:b/>
          <w:bCs/>
          <w:color w:val="auto"/>
          <w:u w:val="single"/>
        </w:rPr>
        <w:t>51</w:t>
      </w:r>
      <w:r w:rsidR="00001E7C" w:rsidRPr="007F004B">
        <w:rPr>
          <w:rFonts w:ascii="Arial" w:hAnsi="Arial" w:cs="Arial"/>
          <w:b/>
          <w:bCs/>
          <w:color w:val="auto"/>
          <w:u w:val="single"/>
        </w:rPr>
        <w:t>/</w:t>
      </w:r>
      <w:r w:rsidR="003F1E75" w:rsidRPr="007F004B">
        <w:rPr>
          <w:rFonts w:ascii="Arial" w:hAnsi="Arial" w:cs="Arial"/>
          <w:b/>
          <w:bCs/>
          <w:color w:val="auto"/>
          <w:u w:val="single"/>
        </w:rPr>
        <w:t>2018</w:t>
      </w:r>
    </w:p>
    <w:p w:rsidR="009826CC" w:rsidRPr="007F004B" w:rsidRDefault="009826CC" w:rsidP="00F57B19">
      <w:pPr>
        <w:pStyle w:val="Padro"/>
        <w:tabs>
          <w:tab w:val="left" w:pos="3831"/>
          <w:tab w:val="right" w:pos="9746"/>
        </w:tabs>
        <w:spacing w:after="0" w:line="240" w:lineRule="auto"/>
        <w:rPr>
          <w:rFonts w:ascii="Arial" w:hAnsi="Arial" w:cs="Arial"/>
          <w:b/>
          <w:bCs/>
          <w:color w:val="auto"/>
        </w:rPr>
      </w:pPr>
      <w:r w:rsidRPr="007F004B">
        <w:rPr>
          <w:rFonts w:ascii="Arial" w:hAnsi="Arial" w:cs="Arial"/>
          <w:b/>
          <w:bCs/>
          <w:color w:val="auto"/>
        </w:rPr>
        <w:t>A</w:t>
      </w:r>
    </w:p>
    <w:p w:rsidR="009826CC" w:rsidRPr="007F004B" w:rsidRDefault="009826CC" w:rsidP="00F57B19">
      <w:pPr>
        <w:pStyle w:val="Padro"/>
        <w:tabs>
          <w:tab w:val="left" w:pos="3831"/>
          <w:tab w:val="right" w:pos="9746"/>
        </w:tabs>
        <w:spacing w:after="0" w:line="240" w:lineRule="auto"/>
        <w:rPr>
          <w:rFonts w:ascii="Arial" w:hAnsi="Arial" w:cs="Arial"/>
          <w:b/>
          <w:bCs/>
          <w:color w:val="auto"/>
        </w:rPr>
      </w:pPr>
      <w:r w:rsidRPr="007F004B">
        <w:rPr>
          <w:rFonts w:ascii="Arial" w:hAnsi="Arial" w:cs="Arial"/>
          <w:b/>
          <w:bCs/>
          <w:color w:val="auto"/>
        </w:rPr>
        <w:t>Câmara Municipal de Vereadores</w:t>
      </w:r>
    </w:p>
    <w:p w:rsidR="009826CC" w:rsidRPr="007F004B" w:rsidRDefault="009826CC" w:rsidP="00F57B19">
      <w:pPr>
        <w:pStyle w:val="Padro"/>
        <w:tabs>
          <w:tab w:val="left" w:pos="3831"/>
          <w:tab w:val="right" w:pos="9746"/>
        </w:tabs>
        <w:spacing w:after="0" w:line="240" w:lineRule="auto"/>
        <w:rPr>
          <w:rFonts w:ascii="Arial" w:hAnsi="Arial" w:cs="Arial"/>
          <w:b/>
          <w:bCs/>
          <w:color w:val="auto"/>
        </w:rPr>
      </w:pPr>
      <w:r w:rsidRPr="007F004B">
        <w:rPr>
          <w:rFonts w:ascii="Arial" w:hAnsi="Arial" w:cs="Arial"/>
          <w:b/>
          <w:bCs/>
          <w:color w:val="auto"/>
        </w:rPr>
        <w:t>Senhor Presidente</w:t>
      </w:r>
    </w:p>
    <w:p w:rsidR="009826CC" w:rsidRPr="007F004B" w:rsidRDefault="009826CC" w:rsidP="00F57B19">
      <w:pPr>
        <w:pStyle w:val="Padro"/>
        <w:tabs>
          <w:tab w:val="left" w:pos="3831"/>
          <w:tab w:val="right" w:pos="9746"/>
        </w:tabs>
        <w:spacing w:after="0" w:line="240" w:lineRule="auto"/>
        <w:rPr>
          <w:rFonts w:ascii="Arial" w:hAnsi="Arial" w:cs="Arial"/>
          <w:b/>
          <w:bCs/>
          <w:color w:val="auto"/>
        </w:rPr>
      </w:pPr>
      <w:r w:rsidRPr="007F004B">
        <w:rPr>
          <w:rFonts w:ascii="Arial" w:hAnsi="Arial" w:cs="Arial"/>
          <w:b/>
          <w:bCs/>
          <w:color w:val="auto"/>
        </w:rPr>
        <w:t>Senhores Vereadores</w:t>
      </w:r>
    </w:p>
    <w:p w:rsidR="00AB1053" w:rsidRPr="007F004B" w:rsidRDefault="00AB1053" w:rsidP="00F57B19">
      <w:pPr>
        <w:pStyle w:val="Padro"/>
        <w:tabs>
          <w:tab w:val="left" w:pos="3831"/>
          <w:tab w:val="right" w:pos="9746"/>
        </w:tabs>
        <w:spacing w:after="0" w:line="240" w:lineRule="auto"/>
        <w:rPr>
          <w:rFonts w:ascii="Arial" w:hAnsi="Arial" w:cs="Arial"/>
          <w:b/>
          <w:bCs/>
          <w:color w:val="auto"/>
        </w:rPr>
      </w:pPr>
    </w:p>
    <w:p w:rsidR="007F004B" w:rsidRPr="007F004B" w:rsidRDefault="00DE5FF4" w:rsidP="007F004B">
      <w:pPr>
        <w:tabs>
          <w:tab w:val="left" w:pos="142"/>
          <w:tab w:val="left" w:pos="567"/>
        </w:tabs>
        <w:spacing w:after="120" w:line="240" w:lineRule="auto"/>
        <w:jc w:val="both"/>
        <w:rPr>
          <w:rFonts w:ascii="Arial" w:hAnsi="Arial" w:cs="Arial"/>
          <w:shd w:val="clear" w:color="auto" w:fill="FFFFFF"/>
        </w:rPr>
      </w:pPr>
      <w:r w:rsidRPr="007F004B">
        <w:rPr>
          <w:rFonts w:ascii="Arial" w:hAnsi="Arial" w:cs="Arial"/>
        </w:rPr>
        <w:t xml:space="preserve">     </w:t>
      </w:r>
      <w:r w:rsidR="007F004B" w:rsidRPr="007F004B">
        <w:rPr>
          <w:rFonts w:ascii="Arial" w:hAnsi="Arial" w:cs="Arial"/>
          <w:shd w:val="clear" w:color="auto" w:fill="FFFFFF"/>
        </w:rPr>
        <w:t xml:space="preserve">  Ao encaminhar p</w:t>
      </w:r>
      <w:r w:rsidR="001028A3">
        <w:rPr>
          <w:rFonts w:ascii="Arial" w:hAnsi="Arial" w:cs="Arial"/>
          <w:shd w:val="clear" w:color="auto" w:fill="FFFFFF"/>
        </w:rPr>
        <w:t>ara apreciação desta Casa L</w:t>
      </w:r>
      <w:r w:rsidR="007F004B" w:rsidRPr="007F004B">
        <w:rPr>
          <w:rFonts w:ascii="Arial" w:hAnsi="Arial" w:cs="Arial"/>
          <w:shd w:val="clear" w:color="auto" w:fill="FFFFFF"/>
        </w:rPr>
        <w:t>e</w:t>
      </w:r>
      <w:r w:rsidR="004A5AD5">
        <w:rPr>
          <w:rFonts w:ascii="Arial" w:hAnsi="Arial" w:cs="Arial"/>
          <w:shd w:val="clear" w:color="auto" w:fill="FFFFFF"/>
        </w:rPr>
        <w:t>gislativa o projeto de lei 51</w:t>
      </w:r>
      <w:r w:rsidR="00E97A99">
        <w:rPr>
          <w:rFonts w:ascii="Arial" w:hAnsi="Arial" w:cs="Arial"/>
          <w:shd w:val="clear" w:color="auto" w:fill="FFFFFF"/>
        </w:rPr>
        <w:t>/2018, o faço cumprimentando os S</w:t>
      </w:r>
      <w:r w:rsidR="007F004B" w:rsidRPr="007F004B">
        <w:rPr>
          <w:rFonts w:ascii="Arial" w:hAnsi="Arial" w:cs="Arial"/>
          <w:shd w:val="clear" w:color="auto" w:fill="FFFFFF"/>
        </w:rPr>
        <w:t>enhores ao passo que exponho o</w:t>
      </w:r>
      <w:r w:rsidR="007F004B">
        <w:rPr>
          <w:rFonts w:ascii="Arial" w:hAnsi="Arial" w:cs="Arial"/>
          <w:shd w:val="clear" w:color="auto" w:fill="FFFFFF"/>
        </w:rPr>
        <w:t xml:space="preserve"> </w:t>
      </w:r>
      <w:r w:rsidR="007F004B" w:rsidRPr="007F004B">
        <w:rPr>
          <w:rFonts w:ascii="Arial" w:hAnsi="Arial" w:cs="Arial"/>
          <w:shd w:val="clear" w:color="auto" w:fill="FFFFFF"/>
        </w:rPr>
        <w:t>que segue.</w:t>
      </w:r>
    </w:p>
    <w:p w:rsidR="007F004B" w:rsidRPr="007F004B" w:rsidRDefault="004A5AD5" w:rsidP="007F004B">
      <w:pPr>
        <w:spacing w:after="120" w:line="240" w:lineRule="auto"/>
        <w:jc w:val="both"/>
        <w:rPr>
          <w:rFonts w:ascii="Arial" w:hAnsi="Arial" w:cs="Arial"/>
          <w:shd w:val="clear" w:color="auto" w:fill="FFFFFF"/>
        </w:rPr>
      </w:pPr>
      <w:r>
        <w:rPr>
          <w:rFonts w:ascii="Arial" w:hAnsi="Arial" w:cs="Arial"/>
          <w:shd w:val="clear" w:color="auto" w:fill="FFFFFF"/>
        </w:rPr>
        <w:tab/>
        <w:t>O projeto de lei 51</w:t>
      </w:r>
      <w:r w:rsidR="007F004B" w:rsidRPr="007F004B">
        <w:rPr>
          <w:rFonts w:ascii="Arial" w:hAnsi="Arial" w:cs="Arial"/>
          <w:shd w:val="clear" w:color="auto" w:fill="FFFFFF"/>
        </w:rPr>
        <w:t xml:space="preserve">/2018 </w:t>
      </w:r>
      <w:r w:rsidR="00E97A99">
        <w:rPr>
          <w:rFonts w:ascii="Arial" w:hAnsi="Arial" w:cs="Arial"/>
          <w:shd w:val="clear" w:color="auto" w:fill="FFFFFF"/>
        </w:rPr>
        <w:t>tem por finalidade instituir nov</w:t>
      </w:r>
      <w:r w:rsidR="007F004B" w:rsidRPr="007F004B">
        <w:rPr>
          <w:rFonts w:ascii="Arial" w:hAnsi="Arial" w:cs="Arial"/>
          <w:shd w:val="clear" w:color="auto" w:fill="FFFFFF"/>
        </w:rPr>
        <w:t xml:space="preserve">as </w:t>
      </w:r>
      <w:r w:rsidR="001028A3">
        <w:rPr>
          <w:rFonts w:ascii="Arial" w:hAnsi="Arial" w:cs="Arial"/>
          <w:shd w:val="clear" w:color="auto" w:fill="FFFFFF"/>
        </w:rPr>
        <w:t>regras para o funcionamento do Sistema de C</w:t>
      </w:r>
      <w:r w:rsidR="007F004B" w:rsidRPr="007F004B">
        <w:rPr>
          <w:rFonts w:ascii="Arial" w:hAnsi="Arial" w:cs="Arial"/>
          <w:shd w:val="clear" w:color="auto" w:fill="FFFFFF"/>
        </w:rPr>
        <w:t>ontrole Interno do Município.</w:t>
      </w:r>
    </w:p>
    <w:p w:rsidR="007F004B" w:rsidRPr="007F004B" w:rsidRDefault="002F432A" w:rsidP="007F004B">
      <w:pPr>
        <w:spacing w:after="120" w:line="240" w:lineRule="auto"/>
        <w:jc w:val="both"/>
        <w:rPr>
          <w:rFonts w:ascii="Arial" w:hAnsi="Arial" w:cs="Arial"/>
          <w:shd w:val="clear" w:color="auto" w:fill="FFFFFF"/>
        </w:rPr>
      </w:pPr>
      <w:r>
        <w:rPr>
          <w:rFonts w:ascii="Arial" w:hAnsi="Arial" w:cs="Arial"/>
          <w:shd w:val="clear" w:color="auto" w:fill="FFFFFF"/>
        </w:rPr>
        <w:tab/>
        <w:t>Á</w:t>
      </w:r>
      <w:r w:rsidR="007F004B" w:rsidRPr="007F004B">
        <w:rPr>
          <w:rFonts w:ascii="Arial" w:hAnsi="Arial" w:cs="Arial"/>
          <w:shd w:val="clear" w:color="auto" w:fill="FFFFFF"/>
        </w:rPr>
        <w:t xml:space="preserve"> algum tempo vinha-se percebendo</w:t>
      </w:r>
      <w:r w:rsidR="002D1C27">
        <w:rPr>
          <w:rFonts w:ascii="Arial" w:hAnsi="Arial" w:cs="Arial"/>
          <w:shd w:val="clear" w:color="auto" w:fill="FFFFFF"/>
        </w:rPr>
        <w:t xml:space="preserve"> a</w:t>
      </w:r>
      <w:r w:rsidR="007F004B" w:rsidRPr="007F004B">
        <w:rPr>
          <w:rFonts w:ascii="Arial" w:hAnsi="Arial" w:cs="Arial"/>
          <w:shd w:val="clear" w:color="auto" w:fill="FFFFFF"/>
        </w:rPr>
        <w:t xml:space="preserve"> </w:t>
      </w:r>
      <w:r w:rsidR="002D1C27">
        <w:rPr>
          <w:rFonts w:ascii="Arial" w:hAnsi="Arial" w:cs="Arial"/>
          <w:shd w:val="clear" w:color="auto" w:fill="FFFFFF"/>
        </w:rPr>
        <w:t>neces</w:t>
      </w:r>
      <w:r w:rsidR="002D1C27" w:rsidRPr="007F004B">
        <w:rPr>
          <w:rFonts w:ascii="Arial" w:hAnsi="Arial" w:cs="Arial"/>
          <w:shd w:val="clear" w:color="auto" w:fill="FFFFFF"/>
        </w:rPr>
        <w:t>sidade</w:t>
      </w:r>
      <w:r w:rsidR="002D1C27">
        <w:rPr>
          <w:rFonts w:ascii="Arial" w:hAnsi="Arial" w:cs="Arial"/>
          <w:shd w:val="clear" w:color="auto" w:fill="FFFFFF"/>
        </w:rPr>
        <w:t xml:space="preserve"> de atualizar o regramento do C</w:t>
      </w:r>
      <w:r w:rsidR="007F004B" w:rsidRPr="007F004B">
        <w:rPr>
          <w:rFonts w:ascii="Arial" w:hAnsi="Arial" w:cs="Arial"/>
          <w:shd w:val="clear" w:color="auto" w:fill="FFFFFF"/>
        </w:rPr>
        <w:t>ontrole Interno uma vez que a atual lei</w:t>
      </w:r>
      <w:r w:rsidR="009C0C69">
        <w:rPr>
          <w:rFonts w:ascii="Arial" w:hAnsi="Arial" w:cs="Arial"/>
          <w:shd w:val="clear" w:color="auto" w:fill="FFFFFF"/>
        </w:rPr>
        <w:t xml:space="preserve"> </w:t>
      </w:r>
      <w:r w:rsidR="001028A3">
        <w:rPr>
          <w:rFonts w:ascii="Arial" w:hAnsi="Arial" w:cs="Arial"/>
          <w:shd w:val="clear" w:color="auto" w:fill="FFFFFF"/>
        </w:rPr>
        <w:t xml:space="preserve">que </w:t>
      </w:r>
      <w:r w:rsidR="00E97A99">
        <w:rPr>
          <w:rFonts w:ascii="Arial" w:hAnsi="Arial" w:cs="Arial"/>
          <w:shd w:val="clear" w:color="auto" w:fill="FFFFFF"/>
        </w:rPr>
        <w:t>o</w:t>
      </w:r>
      <w:r w:rsidR="001028A3">
        <w:rPr>
          <w:rFonts w:ascii="Arial" w:hAnsi="Arial" w:cs="Arial"/>
          <w:shd w:val="clear" w:color="auto" w:fill="FFFFFF"/>
        </w:rPr>
        <w:t xml:space="preserve"> regulamenta</w:t>
      </w:r>
      <w:r w:rsidR="007F004B" w:rsidRPr="007F004B">
        <w:rPr>
          <w:rFonts w:ascii="Arial" w:hAnsi="Arial" w:cs="Arial"/>
          <w:shd w:val="clear" w:color="auto" w:fill="FFFFFF"/>
        </w:rPr>
        <w:t xml:space="preserve"> tem mais de 13 (treze) anos e foi elaborada quando as atividades do município estavam em seu início. Nesse período acorreram fatos que buscam ampliar os controles e a transparência no serviço público e o nosso município para acompanhar estas transformações</w:t>
      </w:r>
      <w:r w:rsidR="001028A3">
        <w:rPr>
          <w:rFonts w:ascii="Arial" w:hAnsi="Arial" w:cs="Arial"/>
          <w:shd w:val="clear" w:color="auto" w:fill="FFFFFF"/>
        </w:rPr>
        <w:t>,</w:t>
      </w:r>
      <w:r w:rsidR="007F004B" w:rsidRPr="007F004B">
        <w:rPr>
          <w:rFonts w:ascii="Arial" w:hAnsi="Arial" w:cs="Arial"/>
          <w:shd w:val="clear" w:color="auto" w:fill="FFFFFF"/>
        </w:rPr>
        <w:t xml:space="preserve"> vem propor as alterações que constam no presente projeto de lei.</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 xml:space="preserve">Com </w:t>
      </w:r>
      <w:r w:rsidR="002D1C27">
        <w:rPr>
          <w:rFonts w:ascii="Arial" w:hAnsi="Arial" w:cs="Arial"/>
          <w:shd w:val="clear" w:color="auto" w:fill="FFFFFF"/>
        </w:rPr>
        <w:t xml:space="preserve">o </w:t>
      </w:r>
      <w:r w:rsidRPr="007F004B">
        <w:rPr>
          <w:rFonts w:ascii="Arial" w:hAnsi="Arial" w:cs="Arial"/>
          <w:shd w:val="clear" w:color="auto" w:fill="FFFFFF"/>
        </w:rPr>
        <w:t xml:space="preserve">novo regramento pretende-se tornar o </w:t>
      </w:r>
      <w:r w:rsidR="002D1C27">
        <w:rPr>
          <w:rFonts w:ascii="Arial" w:hAnsi="Arial" w:cs="Arial"/>
          <w:shd w:val="clear" w:color="auto" w:fill="FFFFFF"/>
        </w:rPr>
        <w:t>Controle I</w:t>
      </w:r>
      <w:r w:rsidRPr="007F004B">
        <w:rPr>
          <w:rFonts w:ascii="Arial" w:hAnsi="Arial" w:cs="Arial"/>
          <w:shd w:val="clear" w:color="auto" w:fill="FFFFFF"/>
        </w:rPr>
        <w:t>nterno mais ágil, com uma nova estrutura</w:t>
      </w:r>
      <w:r w:rsidR="00E97A99">
        <w:rPr>
          <w:rFonts w:ascii="Arial" w:hAnsi="Arial" w:cs="Arial"/>
          <w:shd w:val="clear" w:color="auto" w:fill="FFFFFF"/>
        </w:rPr>
        <w:t>,</w:t>
      </w:r>
      <w:r w:rsidRPr="007F004B">
        <w:rPr>
          <w:rFonts w:ascii="Arial" w:hAnsi="Arial" w:cs="Arial"/>
          <w:shd w:val="clear" w:color="auto" w:fill="FFFFFF"/>
        </w:rPr>
        <w:t xml:space="preserve"> que engloba a Controladoria, a Auditoria e a Ouvidoria.</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 xml:space="preserve">Serão instâncias que terão atribuições próprias </w:t>
      </w:r>
      <w:r w:rsidR="002D1C27">
        <w:rPr>
          <w:rFonts w:ascii="Arial" w:hAnsi="Arial" w:cs="Arial"/>
          <w:shd w:val="clear" w:color="auto" w:fill="FFFFFF"/>
        </w:rPr>
        <w:t xml:space="preserve">e </w:t>
      </w:r>
      <w:r w:rsidRPr="007F004B">
        <w:rPr>
          <w:rFonts w:ascii="Arial" w:hAnsi="Arial" w:cs="Arial"/>
          <w:shd w:val="clear" w:color="auto" w:fill="FFFFFF"/>
        </w:rPr>
        <w:t>que deverão melhor atender as demandas por controle</w:t>
      </w:r>
      <w:r w:rsidR="00E97A99">
        <w:rPr>
          <w:rFonts w:ascii="Arial" w:hAnsi="Arial" w:cs="Arial"/>
          <w:shd w:val="clear" w:color="auto" w:fill="FFFFFF"/>
        </w:rPr>
        <w:t>s</w:t>
      </w:r>
      <w:r w:rsidRPr="007F004B">
        <w:rPr>
          <w:rFonts w:ascii="Arial" w:hAnsi="Arial" w:cs="Arial"/>
          <w:shd w:val="clear" w:color="auto" w:fill="FFFFFF"/>
        </w:rPr>
        <w:t xml:space="preserve"> mais apropriados.</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Neste s</w:t>
      </w:r>
      <w:r w:rsidR="002D1C27">
        <w:rPr>
          <w:rFonts w:ascii="Arial" w:hAnsi="Arial" w:cs="Arial"/>
          <w:shd w:val="clear" w:color="auto" w:fill="FFFFFF"/>
        </w:rPr>
        <w:t>entido, propõe-se a criação da C</w:t>
      </w:r>
      <w:r w:rsidRPr="007F004B">
        <w:rPr>
          <w:rFonts w:ascii="Arial" w:hAnsi="Arial" w:cs="Arial"/>
          <w:shd w:val="clear" w:color="auto" w:fill="FFFFFF"/>
        </w:rPr>
        <w:t xml:space="preserve">ontroladoria a ser exercida por no mínimo 02 (dois) servidores públicos efetivos, que nela atuarão concomitantemente ao exercício de seus cargos, em tese substituindo as comissões setoriais que se mostram insuficientes da forma como atuavam. Será </w:t>
      </w:r>
      <w:r w:rsidR="00E97A99">
        <w:rPr>
          <w:rFonts w:ascii="Arial" w:hAnsi="Arial" w:cs="Arial"/>
          <w:shd w:val="clear" w:color="auto" w:fill="FFFFFF"/>
        </w:rPr>
        <w:t xml:space="preserve">criada </w:t>
      </w:r>
      <w:r w:rsidRPr="007F004B">
        <w:rPr>
          <w:rFonts w:ascii="Arial" w:hAnsi="Arial" w:cs="Arial"/>
          <w:shd w:val="clear" w:color="auto" w:fill="FFFFFF"/>
        </w:rPr>
        <w:t xml:space="preserve">ainda a </w:t>
      </w:r>
      <w:r w:rsidR="002D1C27">
        <w:rPr>
          <w:rFonts w:ascii="Arial" w:hAnsi="Arial" w:cs="Arial"/>
          <w:shd w:val="clear" w:color="auto" w:fill="FFFFFF"/>
        </w:rPr>
        <w:t>A</w:t>
      </w:r>
      <w:r w:rsidRPr="007F004B">
        <w:rPr>
          <w:rFonts w:ascii="Arial" w:hAnsi="Arial" w:cs="Arial"/>
          <w:shd w:val="clear" w:color="auto" w:fill="FFFFFF"/>
        </w:rPr>
        <w:t>uditoria que terá funç</w:t>
      </w:r>
      <w:bookmarkStart w:id="0" w:name="_GoBack"/>
      <w:bookmarkEnd w:id="0"/>
      <w:r w:rsidRPr="007F004B">
        <w:rPr>
          <w:rFonts w:ascii="Arial" w:hAnsi="Arial" w:cs="Arial"/>
          <w:shd w:val="clear" w:color="auto" w:fill="FFFFFF"/>
        </w:rPr>
        <w:t xml:space="preserve">ões próprias e atuará em conjunto com a Controladoria e que será exercida pela </w:t>
      </w:r>
      <w:r w:rsidR="002D1C27">
        <w:rPr>
          <w:rFonts w:ascii="Arial" w:hAnsi="Arial" w:cs="Arial"/>
          <w:shd w:val="clear" w:color="auto" w:fill="FFFFFF"/>
        </w:rPr>
        <w:t>Agente do C</w:t>
      </w:r>
      <w:r w:rsidRPr="007F004B">
        <w:rPr>
          <w:rFonts w:ascii="Arial" w:hAnsi="Arial" w:cs="Arial"/>
          <w:shd w:val="clear" w:color="auto" w:fill="FFFFFF"/>
        </w:rPr>
        <w:t>ontrole Interno, servidora efetiva</w:t>
      </w:r>
      <w:r w:rsidR="002D1C27">
        <w:rPr>
          <w:rFonts w:ascii="Arial" w:hAnsi="Arial" w:cs="Arial"/>
          <w:shd w:val="clear" w:color="auto" w:fill="FFFFFF"/>
        </w:rPr>
        <w:t>,</w:t>
      </w:r>
      <w:r w:rsidRPr="007F004B">
        <w:rPr>
          <w:rFonts w:ascii="Arial" w:hAnsi="Arial" w:cs="Arial"/>
          <w:shd w:val="clear" w:color="auto" w:fill="FFFFFF"/>
        </w:rPr>
        <w:t xml:space="preserve"> contadora, con</w:t>
      </w:r>
      <w:r w:rsidR="002D1C27">
        <w:rPr>
          <w:rFonts w:ascii="Arial" w:hAnsi="Arial" w:cs="Arial"/>
          <w:shd w:val="clear" w:color="auto" w:fill="FFFFFF"/>
        </w:rPr>
        <w:t>cursada para esta finalidade e ainda a O</w:t>
      </w:r>
      <w:r w:rsidRPr="007F004B">
        <w:rPr>
          <w:rFonts w:ascii="Arial" w:hAnsi="Arial" w:cs="Arial"/>
          <w:shd w:val="clear" w:color="auto" w:fill="FFFFFF"/>
        </w:rPr>
        <w:t xml:space="preserve">uvidoria que mesmo sendo parte integrante do </w:t>
      </w:r>
      <w:r w:rsidR="002D1C27">
        <w:rPr>
          <w:rFonts w:ascii="Arial" w:hAnsi="Arial" w:cs="Arial"/>
          <w:shd w:val="clear" w:color="auto" w:fill="FFFFFF"/>
        </w:rPr>
        <w:t>Sistema de C</w:t>
      </w:r>
      <w:r w:rsidRPr="007F004B">
        <w:rPr>
          <w:rFonts w:ascii="Arial" w:hAnsi="Arial" w:cs="Arial"/>
          <w:shd w:val="clear" w:color="auto" w:fill="FFFFFF"/>
        </w:rPr>
        <w:t>ontrole Interno ficará vinculada ao Gabinete do Prefeito.</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 xml:space="preserve">A gratificação paga atualmente a várias pessoas que representam diversos setores ficará limitada aos servidores que atuarão na Controladoria e isso se explica em função </w:t>
      </w:r>
      <w:r w:rsidR="002D1C27">
        <w:rPr>
          <w:rFonts w:ascii="Arial" w:hAnsi="Arial" w:cs="Arial"/>
          <w:shd w:val="clear" w:color="auto" w:fill="FFFFFF"/>
        </w:rPr>
        <w:t>da Agente de Controle Interno</w:t>
      </w:r>
      <w:r w:rsidRPr="007F004B">
        <w:rPr>
          <w:rFonts w:ascii="Arial" w:hAnsi="Arial" w:cs="Arial"/>
          <w:shd w:val="clear" w:color="auto" w:fill="FFFFFF"/>
        </w:rPr>
        <w:t xml:space="preserve"> estar desempenhando um cargo </w:t>
      </w:r>
      <w:r w:rsidR="002D1C27">
        <w:rPr>
          <w:rFonts w:ascii="Arial" w:hAnsi="Arial" w:cs="Arial"/>
          <w:shd w:val="clear" w:color="auto" w:fill="FFFFFF"/>
        </w:rPr>
        <w:t>com esta função e em relação a O</w:t>
      </w:r>
      <w:r w:rsidRPr="007F004B">
        <w:rPr>
          <w:rFonts w:ascii="Arial" w:hAnsi="Arial" w:cs="Arial"/>
          <w:shd w:val="clear" w:color="auto" w:fill="FFFFFF"/>
        </w:rPr>
        <w:t>uvidoria</w:t>
      </w:r>
      <w:r w:rsidR="00E97A99">
        <w:rPr>
          <w:rFonts w:ascii="Arial" w:hAnsi="Arial" w:cs="Arial"/>
          <w:shd w:val="clear" w:color="auto" w:fill="FFFFFF"/>
        </w:rPr>
        <w:t>,</w:t>
      </w:r>
      <w:r w:rsidRPr="007F004B">
        <w:rPr>
          <w:rFonts w:ascii="Arial" w:hAnsi="Arial" w:cs="Arial"/>
          <w:shd w:val="clear" w:color="auto" w:fill="FFFFFF"/>
        </w:rPr>
        <w:t xml:space="preserve"> têm-se que será exercida </w:t>
      </w:r>
      <w:r w:rsidR="008400C4">
        <w:rPr>
          <w:rFonts w:ascii="Arial" w:hAnsi="Arial" w:cs="Arial"/>
          <w:shd w:val="clear" w:color="auto" w:fill="FFFFFF"/>
        </w:rPr>
        <w:t>por integrantes</w:t>
      </w:r>
      <w:r w:rsidR="00BC7AB3">
        <w:rPr>
          <w:rFonts w:ascii="Arial" w:hAnsi="Arial" w:cs="Arial"/>
          <w:shd w:val="clear" w:color="auto" w:fill="FFFFFF"/>
        </w:rPr>
        <w:t xml:space="preserve"> do gabinete do P</w:t>
      </w:r>
      <w:r w:rsidRPr="007F004B">
        <w:rPr>
          <w:rFonts w:ascii="Arial" w:hAnsi="Arial" w:cs="Arial"/>
          <w:shd w:val="clear" w:color="auto" w:fill="FFFFFF"/>
        </w:rPr>
        <w:t>refeito Municipal.</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Como uma consequência natural</w:t>
      </w:r>
      <w:r w:rsidR="002D1C27">
        <w:rPr>
          <w:rFonts w:ascii="Arial" w:hAnsi="Arial" w:cs="Arial"/>
          <w:shd w:val="clear" w:color="auto" w:fill="FFFFFF"/>
        </w:rPr>
        <w:t>, com o surgimento</w:t>
      </w:r>
      <w:r w:rsidRPr="007F004B">
        <w:rPr>
          <w:rFonts w:ascii="Arial" w:hAnsi="Arial" w:cs="Arial"/>
          <w:shd w:val="clear" w:color="auto" w:fill="FFFFFF"/>
        </w:rPr>
        <w:t xml:space="preserve"> de uma nova lei, a lei atual sobre o assunto será revogada.</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Por tudo que foi exposto, concluo na expectativa d</w:t>
      </w:r>
      <w:r w:rsidR="00E97A99">
        <w:rPr>
          <w:rFonts w:ascii="Arial" w:hAnsi="Arial" w:cs="Arial"/>
          <w:shd w:val="clear" w:color="auto" w:fill="FFFFFF"/>
        </w:rPr>
        <w:t>e poder contar com o apoio dos S</w:t>
      </w:r>
      <w:r w:rsidRPr="007F004B">
        <w:rPr>
          <w:rFonts w:ascii="Arial" w:hAnsi="Arial" w:cs="Arial"/>
          <w:shd w:val="clear" w:color="auto" w:fill="FFFFFF"/>
        </w:rPr>
        <w:t>enhores na aprovação da proposta em mais este projeto de lei.</w:t>
      </w:r>
    </w:p>
    <w:p w:rsidR="007F004B" w:rsidRPr="007F004B" w:rsidRDefault="007F004B" w:rsidP="007F004B">
      <w:pPr>
        <w:spacing w:after="120" w:line="240" w:lineRule="auto"/>
        <w:jc w:val="both"/>
        <w:rPr>
          <w:rFonts w:ascii="Arial" w:hAnsi="Arial" w:cs="Arial"/>
          <w:shd w:val="clear" w:color="auto" w:fill="FFFFFF"/>
        </w:rPr>
      </w:pPr>
      <w:r w:rsidRPr="007F004B">
        <w:rPr>
          <w:rFonts w:ascii="Arial" w:hAnsi="Arial" w:cs="Arial"/>
          <w:shd w:val="clear" w:color="auto" w:fill="FFFFFF"/>
        </w:rPr>
        <w:tab/>
        <w:t>Nada mais para o momento.</w:t>
      </w:r>
    </w:p>
    <w:p w:rsidR="0066045C" w:rsidRPr="007F004B" w:rsidRDefault="001F29F2" w:rsidP="007F004B">
      <w:pPr>
        <w:tabs>
          <w:tab w:val="left" w:pos="851"/>
          <w:tab w:val="left" w:pos="3180"/>
        </w:tabs>
        <w:spacing w:after="120" w:line="240" w:lineRule="auto"/>
        <w:jc w:val="right"/>
        <w:rPr>
          <w:rFonts w:ascii="Arial" w:hAnsi="Arial" w:cs="Arial"/>
          <w:bCs/>
        </w:rPr>
      </w:pPr>
      <w:r w:rsidRPr="007F004B">
        <w:rPr>
          <w:rFonts w:ascii="Arial" w:hAnsi="Arial" w:cs="Arial"/>
          <w:bCs/>
        </w:rPr>
        <w:t>A</w:t>
      </w:r>
      <w:r w:rsidR="00214D53" w:rsidRPr="007F004B">
        <w:rPr>
          <w:rFonts w:ascii="Arial" w:hAnsi="Arial" w:cs="Arial"/>
          <w:bCs/>
        </w:rPr>
        <w:t>rroio do Padre,</w:t>
      </w:r>
      <w:r w:rsidR="003E2D0C" w:rsidRPr="007F004B">
        <w:rPr>
          <w:rFonts w:ascii="Arial" w:hAnsi="Arial" w:cs="Arial"/>
          <w:bCs/>
        </w:rPr>
        <w:t xml:space="preserve"> </w:t>
      </w:r>
      <w:r w:rsidR="00675957">
        <w:rPr>
          <w:rFonts w:ascii="Arial" w:hAnsi="Arial" w:cs="Arial"/>
          <w:bCs/>
        </w:rPr>
        <w:t>03 de agosto</w:t>
      </w:r>
      <w:r w:rsidR="000B2B65" w:rsidRPr="007F004B">
        <w:rPr>
          <w:rFonts w:ascii="Arial" w:hAnsi="Arial" w:cs="Arial"/>
          <w:bCs/>
        </w:rPr>
        <w:t xml:space="preserve"> </w:t>
      </w:r>
      <w:r w:rsidR="00214D53" w:rsidRPr="007F004B">
        <w:rPr>
          <w:rFonts w:ascii="Arial" w:hAnsi="Arial" w:cs="Arial"/>
          <w:bCs/>
        </w:rPr>
        <w:t>de 2018</w:t>
      </w:r>
      <w:r w:rsidR="0066045C" w:rsidRPr="007F004B">
        <w:rPr>
          <w:rFonts w:ascii="Arial" w:hAnsi="Arial" w:cs="Arial"/>
          <w:bCs/>
        </w:rPr>
        <w:t xml:space="preserve">. </w:t>
      </w:r>
    </w:p>
    <w:p w:rsidR="00B76434" w:rsidRPr="007F004B" w:rsidRDefault="00B76434" w:rsidP="00B76434">
      <w:pPr>
        <w:pStyle w:val="Standard"/>
        <w:jc w:val="center"/>
        <w:rPr>
          <w:rFonts w:ascii="Arial" w:hAnsi="Arial" w:cs="Arial"/>
          <w:sz w:val="22"/>
          <w:szCs w:val="22"/>
        </w:rPr>
      </w:pPr>
      <w:r w:rsidRPr="007F004B">
        <w:rPr>
          <w:rFonts w:ascii="Arial" w:hAnsi="Arial" w:cs="Arial"/>
          <w:sz w:val="22"/>
          <w:szCs w:val="22"/>
        </w:rPr>
        <w:t>_____________________________</w:t>
      </w:r>
    </w:p>
    <w:p w:rsidR="00B76434" w:rsidRPr="007F004B" w:rsidRDefault="00B76434" w:rsidP="00B76434">
      <w:pPr>
        <w:pStyle w:val="Padro"/>
        <w:tabs>
          <w:tab w:val="left" w:pos="3831"/>
          <w:tab w:val="right" w:pos="9746"/>
        </w:tabs>
        <w:spacing w:after="0" w:line="240" w:lineRule="auto"/>
        <w:jc w:val="center"/>
        <w:rPr>
          <w:rFonts w:ascii="Arial" w:eastAsia="Arial Unicode MS" w:hAnsi="Arial" w:cs="Arial"/>
          <w:bCs/>
        </w:rPr>
      </w:pPr>
      <w:r w:rsidRPr="007F004B">
        <w:rPr>
          <w:rFonts w:ascii="Arial" w:eastAsia="Arial Unicode MS" w:hAnsi="Arial" w:cs="Arial"/>
          <w:bCs/>
        </w:rPr>
        <w:t xml:space="preserve">Nelson </w:t>
      </w:r>
      <w:proofErr w:type="spellStart"/>
      <w:r w:rsidRPr="007F004B">
        <w:rPr>
          <w:rFonts w:ascii="Arial" w:eastAsia="Arial Unicode MS" w:hAnsi="Arial" w:cs="Arial"/>
          <w:bCs/>
        </w:rPr>
        <w:t>Milech</w:t>
      </w:r>
      <w:proofErr w:type="spellEnd"/>
    </w:p>
    <w:p w:rsidR="00B76434" w:rsidRPr="007F004B" w:rsidRDefault="00B76434" w:rsidP="00B76434">
      <w:pPr>
        <w:pStyle w:val="Padro"/>
        <w:tabs>
          <w:tab w:val="left" w:pos="3831"/>
          <w:tab w:val="right" w:pos="9746"/>
        </w:tabs>
        <w:spacing w:after="0" w:line="240" w:lineRule="auto"/>
        <w:jc w:val="center"/>
        <w:rPr>
          <w:rFonts w:ascii="Arial" w:eastAsia="Arial Unicode MS" w:hAnsi="Arial" w:cs="Arial"/>
          <w:bCs/>
        </w:rPr>
      </w:pPr>
      <w:r w:rsidRPr="007F004B">
        <w:rPr>
          <w:rFonts w:ascii="Arial" w:eastAsia="Arial Unicode MS" w:hAnsi="Arial" w:cs="Arial"/>
          <w:bCs/>
        </w:rPr>
        <w:t>Vice-prefeito no exercício do cargo do Prefeito</w:t>
      </w:r>
    </w:p>
    <w:p w:rsidR="0003276F" w:rsidRPr="007F004B" w:rsidRDefault="003E2D0C" w:rsidP="00F57B19">
      <w:pPr>
        <w:pStyle w:val="Padro"/>
        <w:tabs>
          <w:tab w:val="left" w:pos="3831"/>
          <w:tab w:val="right" w:pos="9746"/>
        </w:tabs>
        <w:spacing w:after="0" w:line="240" w:lineRule="auto"/>
        <w:rPr>
          <w:rFonts w:ascii="Arial" w:hAnsi="Arial" w:cs="Arial"/>
          <w:b/>
          <w:bCs/>
          <w:i/>
          <w:color w:val="auto"/>
        </w:rPr>
      </w:pPr>
      <w:r w:rsidRPr="007F004B">
        <w:rPr>
          <w:rFonts w:ascii="Arial" w:hAnsi="Arial" w:cs="Arial"/>
          <w:b/>
          <w:bCs/>
          <w:i/>
          <w:color w:val="auto"/>
        </w:rPr>
        <w:t>Ao Sr.</w:t>
      </w:r>
    </w:p>
    <w:p w:rsidR="009826CC" w:rsidRPr="007F004B" w:rsidRDefault="00214D53" w:rsidP="00F57B19">
      <w:pPr>
        <w:pStyle w:val="Padro"/>
        <w:tabs>
          <w:tab w:val="left" w:pos="3831"/>
          <w:tab w:val="right" w:pos="9746"/>
        </w:tabs>
        <w:spacing w:after="0" w:line="240" w:lineRule="auto"/>
        <w:rPr>
          <w:rFonts w:ascii="Arial" w:hAnsi="Arial" w:cs="Arial"/>
          <w:b/>
          <w:bCs/>
          <w:i/>
          <w:color w:val="auto"/>
          <w:u w:val="single"/>
        </w:rPr>
      </w:pPr>
      <w:r w:rsidRPr="007F004B">
        <w:rPr>
          <w:rFonts w:ascii="Arial" w:hAnsi="Arial" w:cs="Arial"/>
          <w:b/>
          <w:bCs/>
          <w:i/>
          <w:color w:val="auto"/>
        </w:rPr>
        <w:t xml:space="preserve">Dário </w:t>
      </w:r>
      <w:proofErr w:type="spellStart"/>
      <w:r w:rsidRPr="007F004B">
        <w:rPr>
          <w:rFonts w:ascii="Arial" w:hAnsi="Arial" w:cs="Arial"/>
          <w:b/>
          <w:bCs/>
          <w:i/>
          <w:color w:val="auto"/>
        </w:rPr>
        <w:t>Venzke</w:t>
      </w:r>
      <w:proofErr w:type="spellEnd"/>
    </w:p>
    <w:p w:rsidR="003E2D0C" w:rsidRPr="007F004B" w:rsidRDefault="003E2D0C" w:rsidP="00F57B19">
      <w:pPr>
        <w:spacing w:after="0" w:line="240" w:lineRule="auto"/>
        <w:rPr>
          <w:rFonts w:ascii="Arial" w:hAnsi="Arial" w:cs="Arial"/>
          <w:b/>
          <w:i/>
        </w:rPr>
      </w:pPr>
      <w:r w:rsidRPr="007F004B">
        <w:rPr>
          <w:rFonts w:ascii="Arial" w:hAnsi="Arial" w:cs="Arial"/>
          <w:b/>
          <w:i/>
        </w:rPr>
        <w:t>Presidente da Câmara Municipal de</w:t>
      </w:r>
      <w:r w:rsidR="008926C0" w:rsidRPr="007F004B">
        <w:rPr>
          <w:rFonts w:ascii="Arial" w:hAnsi="Arial" w:cs="Arial"/>
          <w:b/>
          <w:i/>
        </w:rPr>
        <w:t xml:space="preserve"> Vereadores</w:t>
      </w:r>
    </w:p>
    <w:p w:rsidR="009C0C69" w:rsidRDefault="003E2D0C" w:rsidP="00F57B19">
      <w:pPr>
        <w:spacing w:after="0" w:line="240" w:lineRule="auto"/>
        <w:rPr>
          <w:rFonts w:ascii="Arial" w:hAnsi="Arial" w:cs="Arial"/>
          <w:b/>
          <w:i/>
        </w:rPr>
      </w:pPr>
      <w:r w:rsidRPr="007F004B">
        <w:rPr>
          <w:rFonts w:ascii="Arial" w:hAnsi="Arial" w:cs="Arial"/>
          <w:b/>
          <w:i/>
        </w:rPr>
        <w:t>Arroio do Padre/RS</w:t>
      </w:r>
    </w:p>
    <w:p w:rsidR="00F57B19" w:rsidRPr="007F004B" w:rsidRDefault="009A6418" w:rsidP="00F57B19">
      <w:pPr>
        <w:spacing w:after="0" w:line="240" w:lineRule="auto"/>
        <w:rPr>
          <w:rFonts w:ascii="Arial" w:hAnsi="Arial" w:cs="Arial"/>
        </w:rPr>
      </w:pPr>
      <w:r w:rsidRPr="007F004B">
        <w:rPr>
          <w:rFonts w:ascii="Arial" w:hAnsi="Arial" w:cs="Arial"/>
          <w:noProof/>
        </w:rPr>
        <w:lastRenderedPageBreak/>
        <w:drawing>
          <wp:anchor distT="0" distB="0" distL="0" distR="0" simplePos="0" relativeHeight="251657216" behindDoc="0" locked="0" layoutInCell="1" allowOverlap="1" wp14:anchorId="40CFD1C5" wp14:editId="7FAF5B63">
            <wp:simplePos x="0" y="0"/>
            <wp:positionH relativeFrom="margin">
              <wp:posOffset>2627630</wp:posOffset>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418" w:rsidRPr="007F004B" w:rsidRDefault="009A6418" w:rsidP="00F57B19">
      <w:pPr>
        <w:spacing w:after="0" w:line="240" w:lineRule="auto"/>
        <w:rPr>
          <w:rFonts w:ascii="Arial" w:hAnsi="Arial" w:cs="Arial"/>
        </w:rPr>
      </w:pPr>
    </w:p>
    <w:p w:rsidR="0090338F" w:rsidRPr="007F004B" w:rsidRDefault="0090338F" w:rsidP="00F57B19">
      <w:pPr>
        <w:spacing w:after="0" w:line="240" w:lineRule="auto"/>
        <w:rPr>
          <w:rFonts w:ascii="Arial" w:hAnsi="Arial" w:cs="Arial"/>
        </w:rPr>
      </w:pPr>
    </w:p>
    <w:p w:rsidR="003F1E75" w:rsidRPr="007F004B" w:rsidRDefault="003F1E75" w:rsidP="00F57B19">
      <w:pPr>
        <w:spacing w:after="0" w:line="240" w:lineRule="auto"/>
        <w:jc w:val="center"/>
        <w:rPr>
          <w:rFonts w:ascii="Arial" w:hAnsi="Arial" w:cs="Arial"/>
          <w:b/>
        </w:rPr>
      </w:pPr>
    </w:p>
    <w:p w:rsidR="003F1E75" w:rsidRDefault="003F1E75" w:rsidP="00F57B19">
      <w:pPr>
        <w:spacing w:after="0" w:line="240" w:lineRule="auto"/>
        <w:jc w:val="center"/>
        <w:rPr>
          <w:rFonts w:ascii="Arial" w:hAnsi="Arial" w:cs="Arial"/>
          <w:b/>
        </w:rPr>
      </w:pPr>
    </w:p>
    <w:p w:rsidR="00675957" w:rsidRPr="007F004B" w:rsidRDefault="00675957" w:rsidP="00F57B19">
      <w:pPr>
        <w:spacing w:after="0" w:line="240" w:lineRule="auto"/>
        <w:jc w:val="center"/>
        <w:rPr>
          <w:rFonts w:ascii="Arial" w:hAnsi="Arial" w:cs="Arial"/>
          <w:b/>
        </w:rPr>
      </w:pPr>
    </w:p>
    <w:p w:rsidR="009A6418" w:rsidRPr="007F004B" w:rsidRDefault="009A6418" w:rsidP="00F57B19">
      <w:pPr>
        <w:spacing w:after="0" w:line="240" w:lineRule="auto"/>
        <w:jc w:val="center"/>
        <w:rPr>
          <w:rFonts w:ascii="Arial" w:hAnsi="Arial" w:cs="Arial"/>
          <w:b/>
        </w:rPr>
      </w:pPr>
    </w:p>
    <w:p w:rsidR="00D864DA" w:rsidRPr="007F004B" w:rsidRDefault="00D864DA" w:rsidP="00F57B19">
      <w:pPr>
        <w:spacing w:after="0" w:line="240" w:lineRule="auto"/>
        <w:jc w:val="center"/>
        <w:rPr>
          <w:rFonts w:ascii="Arial" w:hAnsi="Arial" w:cs="Arial"/>
          <w:b/>
        </w:rPr>
      </w:pPr>
      <w:r w:rsidRPr="007F004B">
        <w:rPr>
          <w:rFonts w:ascii="Arial" w:hAnsi="Arial" w:cs="Arial"/>
          <w:b/>
        </w:rPr>
        <w:t>ESTADO DO RIO GRANDE DO SUL</w:t>
      </w:r>
    </w:p>
    <w:p w:rsidR="00D864DA" w:rsidRPr="007F004B" w:rsidRDefault="00D864DA" w:rsidP="00F57B19">
      <w:pPr>
        <w:spacing w:after="0" w:line="240" w:lineRule="auto"/>
        <w:jc w:val="center"/>
        <w:rPr>
          <w:rFonts w:ascii="Arial" w:hAnsi="Arial" w:cs="Arial"/>
          <w:b/>
        </w:rPr>
      </w:pPr>
      <w:r w:rsidRPr="007F004B">
        <w:rPr>
          <w:rFonts w:ascii="Arial" w:hAnsi="Arial" w:cs="Arial"/>
          <w:b/>
        </w:rPr>
        <w:t>MUNICÍPIO DE ARROIO DO PADRE</w:t>
      </w:r>
    </w:p>
    <w:p w:rsidR="00D864DA" w:rsidRPr="007F004B" w:rsidRDefault="00D864DA" w:rsidP="00F57B19">
      <w:pPr>
        <w:spacing w:after="0" w:line="240" w:lineRule="auto"/>
        <w:jc w:val="center"/>
        <w:rPr>
          <w:rFonts w:ascii="Arial" w:hAnsi="Arial" w:cs="Arial"/>
          <w:b/>
        </w:rPr>
      </w:pPr>
      <w:r w:rsidRPr="007F004B">
        <w:rPr>
          <w:rFonts w:ascii="Arial" w:hAnsi="Arial" w:cs="Arial"/>
          <w:b/>
        </w:rPr>
        <w:t>GABINETE DO PREFEITO</w:t>
      </w:r>
    </w:p>
    <w:p w:rsidR="00053B3F" w:rsidRPr="007F004B" w:rsidRDefault="00053B3F" w:rsidP="00F57B19">
      <w:pPr>
        <w:spacing w:after="0" w:line="240" w:lineRule="auto"/>
        <w:jc w:val="center"/>
        <w:rPr>
          <w:rFonts w:ascii="Arial" w:hAnsi="Arial" w:cs="Arial"/>
          <w:b/>
        </w:rPr>
      </w:pPr>
    </w:p>
    <w:p w:rsidR="00D864DA" w:rsidRPr="007F004B" w:rsidRDefault="00D864DA" w:rsidP="00F57B19">
      <w:pPr>
        <w:pStyle w:val="Padro"/>
        <w:spacing w:after="0" w:line="240" w:lineRule="auto"/>
        <w:rPr>
          <w:rFonts w:ascii="Arial" w:hAnsi="Arial" w:cs="Arial"/>
          <w:b/>
          <w:bCs/>
          <w:color w:val="auto"/>
        </w:rPr>
      </w:pPr>
    </w:p>
    <w:p w:rsidR="00D864DA" w:rsidRPr="007F004B" w:rsidRDefault="00D864DA" w:rsidP="00F57B19">
      <w:pPr>
        <w:pStyle w:val="Padro"/>
        <w:tabs>
          <w:tab w:val="left" w:pos="3831"/>
          <w:tab w:val="right" w:pos="9746"/>
        </w:tabs>
        <w:spacing w:after="0" w:line="240" w:lineRule="auto"/>
        <w:jc w:val="right"/>
        <w:rPr>
          <w:rFonts w:ascii="Arial" w:hAnsi="Arial" w:cs="Arial"/>
          <w:color w:val="auto"/>
        </w:rPr>
      </w:pPr>
      <w:r w:rsidRPr="007F004B">
        <w:rPr>
          <w:rFonts w:ascii="Arial" w:hAnsi="Arial" w:cs="Arial"/>
          <w:b/>
          <w:bCs/>
          <w:color w:val="auto"/>
          <w:u w:val="single"/>
        </w:rPr>
        <w:t>PROJETO DE LEI Nº</w:t>
      </w:r>
      <w:r w:rsidR="00675957">
        <w:rPr>
          <w:rFonts w:ascii="Arial" w:hAnsi="Arial" w:cs="Arial"/>
          <w:b/>
          <w:bCs/>
          <w:color w:val="auto"/>
          <w:u w:val="single"/>
        </w:rPr>
        <w:t xml:space="preserve"> 51</w:t>
      </w:r>
      <w:r w:rsidR="00AD7521" w:rsidRPr="007F004B">
        <w:rPr>
          <w:rFonts w:ascii="Arial" w:hAnsi="Arial" w:cs="Arial"/>
          <w:b/>
          <w:bCs/>
          <w:color w:val="auto"/>
          <w:u w:val="single"/>
        </w:rPr>
        <w:t>,</w:t>
      </w:r>
      <w:r w:rsidR="00E15996" w:rsidRPr="007F004B">
        <w:rPr>
          <w:rFonts w:ascii="Arial" w:hAnsi="Arial" w:cs="Arial"/>
          <w:b/>
          <w:bCs/>
          <w:color w:val="auto"/>
          <w:u w:val="single"/>
        </w:rPr>
        <w:t xml:space="preserve"> DE </w:t>
      </w:r>
      <w:r w:rsidR="00675957">
        <w:rPr>
          <w:rFonts w:ascii="Arial" w:hAnsi="Arial" w:cs="Arial"/>
          <w:b/>
          <w:bCs/>
          <w:color w:val="auto"/>
          <w:u w:val="single"/>
        </w:rPr>
        <w:t>03</w:t>
      </w:r>
      <w:r w:rsidR="007936DC" w:rsidRPr="007F004B">
        <w:rPr>
          <w:rFonts w:ascii="Arial" w:hAnsi="Arial" w:cs="Arial"/>
          <w:b/>
          <w:bCs/>
          <w:color w:val="auto"/>
          <w:u w:val="single"/>
        </w:rPr>
        <w:t xml:space="preserve"> </w:t>
      </w:r>
      <w:r w:rsidR="00DF51E8" w:rsidRPr="007F004B">
        <w:rPr>
          <w:rFonts w:ascii="Arial" w:hAnsi="Arial" w:cs="Arial"/>
          <w:b/>
          <w:bCs/>
          <w:color w:val="auto"/>
          <w:u w:val="single"/>
        </w:rPr>
        <w:t xml:space="preserve">DE </w:t>
      </w:r>
      <w:r w:rsidR="00675957">
        <w:rPr>
          <w:rFonts w:ascii="Arial" w:hAnsi="Arial" w:cs="Arial"/>
          <w:b/>
          <w:bCs/>
          <w:color w:val="auto"/>
          <w:u w:val="single"/>
        </w:rPr>
        <w:t>AGOSTO</w:t>
      </w:r>
      <w:r w:rsidRPr="007F004B">
        <w:rPr>
          <w:rFonts w:ascii="Arial" w:hAnsi="Arial" w:cs="Arial"/>
          <w:b/>
          <w:bCs/>
          <w:color w:val="auto"/>
          <w:u w:val="single"/>
        </w:rPr>
        <w:t xml:space="preserve"> DE 201</w:t>
      </w:r>
      <w:r w:rsidR="00E15996" w:rsidRPr="007F004B">
        <w:rPr>
          <w:rFonts w:ascii="Arial" w:hAnsi="Arial" w:cs="Arial"/>
          <w:b/>
          <w:bCs/>
          <w:color w:val="auto"/>
          <w:u w:val="single"/>
        </w:rPr>
        <w:t>8</w:t>
      </w:r>
      <w:r w:rsidRPr="007F004B">
        <w:rPr>
          <w:rFonts w:ascii="Arial" w:hAnsi="Arial" w:cs="Arial"/>
          <w:b/>
          <w:bCs/>
          <w:color w:val="auto"/>
          <w:u w:val="single"/>
        </w:rPr>
        <w:t>.</w:t>
      </w:r>
    </w:p>
    <w:p w:rsidR="007F004B" w:rsidRPr="007F004B" w:rsidRDefault="00D6546E" w:rsidP="009C0C69">
      <w:pPr>
        <w:pStyle w:val="Padro"/>
        <w:tabs>
          <w:tab w:val="left" w:pos="3831"/>
          <w:tab w:val="right" w:pos="9746"/>
        </w:tabs>
        <w:spacing w:after="0" w:line="240" w:lineRule="auto"/>
        <w:ind w:left="4536" w:firstLine="425"/>
        <w:jc w:val="both"/>
        <w:rPr>
          <w:rFonts w:ascii="Arial" w:hAnsi="Arial" w:cs="Arial"/>
          <w:color w:val="auto"/>
        </w:rPr>
      </w:pPr>
      <w:r>
        <w:rPr>
          <w:rFonts w:ascii="Arial" w:hAnsi="Arial" w:cs="Arial"/>
          <w:bCs/>
          <w:color w:val="auto"/>
        </w:rPr>
        <w:t>Dispõe sobre a organização do S</w:t>
      </w:r>
      <w:r w:rsidR="007F004B" w:rsidRPr="007F004B">
        <w:rPr>
          <w:rFonts w:ascii="Arial" w:hAnsi="Arial" w:cs="Arial"/>
          <w:bCs/>
          <w:color w:val="auto"/>
        </w:rPr>
        <w:t>istema</w:t>
      </w:r>
      <w:r w:rsidR="009C0C69">
        <w:rPr>
          <w:rFonts w:ascii="Arial" w:hAnsi="Arial" w:cs="Arial"/>
          <w:bCs/>
          <w:color w:val="auto"/>
        </w:rPr>
        <w:t xml:space="preserve"> </w:t>
      </w:r>
      <w:r w:rsidR="007F004B" w:rsidRPr="007F004B">
        <w:rPr>
          <w:rFonts w:ascii="Arial" w:hAnsi="Arial" w:cs="Arial"/>
          <w:bCs/>
          <w:color w:val="auto"/>
        </w:rPr>
        <w:t xml:space="preserve">de </w:t>
      </w:r>
      <w:r>
        <w:rPr>
          <w:rFonts w:ascii="Arial" w:hAnsi="Arial" w:cs="Arial"/>
          <w:bCs/>
          <w:color w:val="auto"/>
        </w:rPr>
        <w:t>C</w:t>
      </w:r>
      <w:r w:rsidR="007F004B" w:rsidRPr="007F004B">
        <w:rPr>
          <w:rFonts w:ascii="Arial" w:hAnsi="Arial" w:cs="Arial"/>
          <w:bCs/>
          <w:color w:val="auto"/>
        </w:rPr>
        <w:t xml:space="preserve">ontrole </w:t>
      </w:r>
      <w:r>
        <w:rPr>
          <w:rFonts w:ascii="Arial" w:hAnsi="Arial" w:cs="Arial"/>
          <w:bCs/>
          <w:color w:val="auto"/>
        </w:rPr>
        <w:t>Interno n</w:t>
      </w:r>
      <w:r w:rsidR="007F004B" w:rsidRPr="007F004B">
        <w:rPr>
          <w:rFonts w:ascii="Arial" w:hAnsi="Arial" w:cs="Arial"/>
          <w:bCs/>
          <w:color w:val="auto"/>
        </w:rPr>
        <w:t xml:space="preserve">o </w:t>
      </w:r>
      <w:r>
        <w:rPr>
          <w:rFonts w:ascii="Arial" w:hAnsi="Arial" w:cs="Arial"/>
          <w:bCs/>
          <w:color w:val="auto"/>
        </w:rPr>
        <w:t>M</w:t>
      </w:r>
      <w:r w:rsidR="007F004B" w:rsidRPr="007F004B">
        <w:rPr>
          <w:rFonts w:ascii="Arial" w:hAnsi="Arial" w:cs="Arial"/>
          <w:bCs/>
          <w:color w:val="auto"/>
        </w:rPr>
        <w:t>unicípio de</w:t>
      </w:r>
      <w:r w:rsidR="009C0C69">
        <w:rPr>
          <w:rFonts w:ascii="Arial" w:hAnsi="Arial" w:cs="Arial"/>
          <w:bCs/>
          <w:color w:val="auto"/>
        </w:rPr>
        <w:t xml:space="preserve"> </w:t>
      </w:r>
      <w:r w:rsidR="00821CFC">
        <w:rPr>
          <w:rFonts w:ascii="Arial" w:hAnsi="Arial" w:cs="Arial"/>
          <w:bCs/>
          <w:color w:val="auto"/>
        </w:rPr>
        <w:t>Arroio do Padre e revoga a Lei Municipal</w:t>
      </w:r>
      <w:r w:rsidR="00821CFC" w:rsidRPr="007F004B">
        <w:rPr>
          <w:rFonts w:ascii="Arial" w:hAnsi="Arial" w:cs="Arial"/>
        </w:rPr>
        <w:t xml:space="preserve"> N° 119</w:t>
      </w:r>
      <w:r w:rsidR="00821CFC">
        <w:rPr>
          <w:rFonts w:ascii="Arial" w:hAnsi="Arial" w:cs="Arial"/>
        </w:rPr>
        <w:t>,</w:t>
      </w:r>
      <w:r w:rsidR="00821CFC" w:rsidRPr="007F004B">
        <w:rPr>
          <w:rFonts w:ascii="Arial" w:hAnsi="Arial" w:cs="Arial"/>
        </w:rPr>
        <w:t xml:space="preserve"> de 24 de outubro de 2002</w:t>
      </w:r>
      <w:r w:rsidR="00821CFC">
        <w:rPr>
          <w:rFonts w:ascii="Arial" w:hAnsi="Arial" w:cs="Arial"/>
        </w:rPr>
        <w:t>.</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bCs/>
        </w:rPr>
        <w:t xml:space="preserve">Art. 1º </w:t>
      </w:r>
      <w:r w:rsidR="00D6546E">
        <w:rPr>
          <w:rFonts w:ascii="Arial" w:hAnsi="Arial" w:cs="Arial"/>
        </w:rPr>
        <w:t>A organização e a fiscalização no Município de Arroio do P</w:t>
      </w:r>
      <w:r w:rsidRPr="007F004B">
        <w:rPr>
          <w:rFonts w:ascii="Arial" w:hAnsi="Arial" w:cs="Arial"/>
        </w:rPr>
        <w:t xml:space="preserve">adre </w:t>
      </w:r>
      <w:r w:rsidR="00D6546E">
        <w:rPr>
          <w:rFonts w:ascii="Arial" w:hAnsi="Arial" w:cs="Arial"/>
        </w:rPr>
        <w:t>através do Sistema de Controle I</w:t>
      </w:r>
      <w:r w:rsidRPr="007F004B">
        <w:rPr>
          <w:rFonts w:ascii="Arial" w:hAnsi="Arial" w:cs="Arial"/>
        </w:rPr>
        <w:t>nterno ficam estabelecidas na forma desta lei, nos termos do que dispõe o art. 31 da Constituição da República.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2º </w:t>
      </w:r>
      <w:r w:rsidRPr="007F004B">
        <w:rPr>
          <w:rFonts w:ascii="Arial" w:hAnsi="Arial" w:cs="Arial"/>
        </w:rPr>
        <w:t>O Sistema de</w:t>
      </w:r>
      <w:r w:rsidR="009C0C69">
        <w:rPr>
          <w:rFonts w:ascii="Arial" w:hAnsi="Arial" w:cs="Arial"/>
        </w:rPr>
        <w:t xml:space="preserve"> </w:t>
      </w:r>
      <w:r w:rsidR="00D6546E">
        <w:rPr>
          <w:rFonts w:ascii="Arial" w:hAnsi="Arial" w:cs="Arial"/>
        </w:rPr>
        <w:t>C</w:t>
      </w:r>
      <w:r w:rsidR="009C0C69">
        <w:rPr>
          <w:rFonts w:ascii="Arial" w:hAnsi="Arial" w:cs="Arial"/>
        </w:rPr>
        <w:t xml:space="preserve">ontrole </w:t>
      </w:r>
      <w:r w:rsidR="00D6546E">
        <w:rPr>
          <w:rFonts w:ascii="Arial" w:hAnsi="Arial" w:cs="Arial"/>
        </w:rPr>
        <w:t>I</w:t>
      </w:r>
      <w:r w:rsidR="009C0C69">
        <w:rPr>
          <w:rFonts w:ascii="Arial" w:hAnsi="Arial" w:cs="Arial"/>
        </w:rPr>
        <w:t xml:space="preserve">nterno do município </w:t>
      </w:r>
      <w:r w:rsidR="00D6546E">
        <w:rPr>
          <w:rFonts w:ascii="Arial" w:hAnsi="Arial" w:cs="Arial"/>
        </w:rPr>
        <w:t>de Arroio do P</w:t>
      </w:r>
      <w:r w:rsidRPr="007F004B">
        <w:rPr>
          <w:rFonts w:ascii="Arial" w:hAnsi="Arial" w:cs="Arial"/>
        </w:rPr>
        <w:t xml:space="preserve">adre, com atuação prévia, concomitante e posterior dos atos administrativos, visa ao controle e </w:t>
      </w:r>
      <w:r w:rsidR="00BC7AB3" w:rsidRPr="007F004B">
        <w:rPr>
          <w:rFonts w:ascii="Arial" w:hAnsi="Arial" w:cs="Arial"/>
        </w:rPr>
        <w:t>a</w:t>
      </w:r>
      <w:r w:rsidRPr="007F004B">
        <w:rPr>
          <w:rFonts w:ascii="Arial" w:hAnsi="Arial" w:cs="Arial"/>
        </w:rPr>
        <w:t xml:space="preserve"> avaliação da ação governamental e da gestão fiscal dos administradores municipais, por intermédio da fiscalização contábil, financeira, orçamentária, operacional e patrimonial, quanto a legalidade, impessoalidade, morali</w:t>
      </w:r>
      <w:r w:rsidR="00D6546E">
        <w:rPr>
          <w:rFonts w:ascii="Arial" w:hAnsi="Arial" w:cs="Arial"/>
        </w:rPr>
        <w:t>dade, publicidade e eficiência, a</w:t>
      </w:r>
      <w:r w:rsidRPr="007F004B">
        <w:rPr>
          <w:rFonts w:ascii="Arial" w:hAnsi="Arial" w:cs="Arial"/>
        </w:rPr>
        <w:t>plicação das subvenções e renúncia de receitas.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Parágrafo único: </w:t>
      </w:r>
      <w:r w:rsidRPr="007F004B">
        <w:rPr>
          <w:rFonts w:ascii="Arial" w:hAnsi="Arial" w:cs="Arial"/>
        </w:rPr>
        <w:t xml:space="preserve">As pessoas físicas e jurídicas, de direito </w:t>
      </w:r>
      <w:r w:rsidR="009C0C69" w:rsidRPr="007F004B">
        <w:rPr>
          <w:rFonts w:ascii="Arial" w:hAnsi="Arial" w:cs="Arial"/>
        </w:rPr>
        <w:t>público</w:t>
      </w:r>
      <w:r w:rsidRPr="007F004B">
        <w:rPr>
          <w:rFonts w:ascii="Arial" w:hAnsi="Arial" w:cs="Arial"/>
        </w:rPr>
        <w:t xml:space="preserve"> ou privado, que recebam recursos públicos ficam a</w:t>
      </w:r>
      <w:r w:rsidR="00D6546E">
        <w:rPr>
          <w:rFonts w:ascii="Arial" w:hAnsi="Arial" w:cs="Arial"/>
        </w:rPr>
        <w:t>o alcance da fiscalização pelo Sistema de Controle Interno do M</w:t>
      </w:r>
      <w:r w:rsidRPr="007F004B">
        <w:rPr>
          <w:rFonts w:ascii="Arial" w:hAnsi="Arial" w:cs="Arial"/>
        </w:rPr>
        <w:t>unicípio.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3° </w:t>
      </w:r>
      <w:r w:rsidR="00D6546E">
        <w:rPr>
          <w:rFonts w:ascii="Arial" w:hAnsi="Arial" w:cs="Arial"/>
        </w:rPr>
        <w:t>Integram o Sistema de Controle Interno de que trata esta L</w:t>
      </w:r>
      <w:r w:rsidRPr="007F004B">
        <w:rPr>
          <w:rFonts w:ascii="Arial" w:hAnsi="Arial" w:cs="Arial"/>
        </w:rPr>
        <w:t>ei o Poder Executivo em sua administração</w:t>
      </w:r>
      <w:r w:rsidR="00D6546E">
        <w:rPr>
          <w:rFonts w:ascii="Arial" w:hAnsi="Arial" w:cs="Arial"/>
        </w:rPr>
        <w:t xml:space="preserve"> direta, e se vier os constituir</w:t>
      </w:r>
      <w:r w:rsidRPr="007F004B">
        <w:rPr>
          <w:rFonts w:ascii="Arial" w:hAnsi="Arial" w:cs="Arial"/>
        </w:rPr>
        <w:t xml:space="preserve">, os fundos especiais, autarquias, fundações </w:t>
      </w:r>
      <w:r w:rsidR="009C0C69" w:rsidRPr="007F004B">
        <w:rPr>
          <w:rFonts w:ascii="Arial" w:hAnsi="Arial" w:cs="Arial"/>
        </w:rPr>
        <w:t>públicas</w:t>
      </w:r>
      <w:r w:rsidRPr="007F004B">
        <w:rPr>
          <w:rFonts w:ascii="Arial" w:hAnsi="Arial" w:cs="Arial"/>
        </w:rPr>
        <w:t xml:space="preserve">, de direito público ou privado, os consórcios públicos </w:t>
      </w:r>
      <w:r w:rsidR="00D6546E">
        <w:rPr>
          <w:rFonts w:ascii="Arial" w:hAnsi="Arial" w:cs="Arial"/>
        </w:rPr>
        <w:t>de que o Município de Arroio do Padre fizer parte, e o P</w:t>
      </w:r>
      <w:r w:rsidRPr="007F004B">
        <w:rPr>
          <w:rFonts w:ascii="Arial" w:hAnsi="Arial" w:cs="Arial"/>
        </w:rPr>
        <w:t>oder Legislativo.</w:t>
      </w:r>
    </w:p>
    <w:p w:rsidR="007F004B" w:rsidRPr="007F004B" w:rsidRDefault="00D6546E" w:rsidP="007F004B">
      <w:pPr>
        <w:spacing w:before="240" w:line="240" w:lineRule="auto"/>
        <w:ind w:firstLine="708"/>
        <w:jc w:val="both"/>
        <w:rPr>
          <w:rFonts w:ascii="Arial" w:hAnsi="Arial" w:cs="Arial"/>
        </w:rPr>
      </w:pPr>
      <w:r>
        <w:rPr>
          <w:rFonts w:ascii="Arial" w:hAnsi="Arial" w:cs="Arial"/>
          <w:b/>
        </w:rPr>
        <w:t>Art. 4°</w:t>
      </w:r>
      <w:r w:rsidR="00BC7AB3">
        <w:rPr>
          <w:rFonts w:ascii="Arial" w:hAnsi="Arial" w:cs="Arial"/>
          <w:b/>
        </w:rPr>
        <w:t xml:space="preserve"> </w:t>
      </w:r>
      <w:r w:rsidRPr="00BC7AB3">
        <w:rPr>
          <w:rFonts w:ascii="Arial" w:hAnsi="Arial" w:cs="Arial"/>
        </w:rPr>
        <w:t>C</w:t>
      </w:r>
      <w:r w:rsidR="007F004B" w:rsidRPr="007F004B">
        <w:rPr>
          <w:rFonts w:ascii="Arial" w:hAnsi="Arial" w:cs="Arial"/>
        </w:rPr>
        <w:t>onstituem-se em unidade</w:t>
      </w:r>
      <w:r>
        <w:rPr>
          <w:rFonts w:ascii="Arial" w:hAnsi="Arial" w:cs="Arial"/>
        </w:rPr>
        <w:t>s administrativas de gestão do S</w:t>
      </w:r>
      <w:r w:rsidR="007F004B" w:rsidRPr="007F004B">
        <w:rPr>
          <w:rFonts w:ascii="Arial" w:hAnsi="Arial" w:cs="Arial"/>
        </w:rPr>
        <w:t xml:space="preserve">istema de </w:t>
      </w:r>
      <w:r>
        <w:rPr>
          <w:rFonts w:ascii="Arial" w:hAnsi="Arial" w:cs="Arial"/>
        </w:rPr>
        <w:t>C</w:t>
      </w:r>
      <w:r w:rsidR="007F004B" w:rsidRPr="007F004B">
        <w:rPr>
          <w:rFonts w:ascii="Arial" w:hAnsi="Arial" w:cs="Arial"/>
        </w:rPr>
        <w:t>ontrole Interno a Contro</w:t>
      </w:r>
      <w:r>
        <w:rPr>
          <w:rFonts w:ascii="Arial" w:hAnsi="Arial" w:cs="Arial"/>
        </w:rPr>
        <w:t>ladoria, a Auditoria a O</w:t>
      </w:r>
      <w:r w:rsidR="007F004B" w:rsidRPr="007F004B">
        <w:rPr>
          <w:rFonts w:ascii="Arial" w:hAnsi="Arial" w:cs="Arial"/>
        </w:rPr>
        <w:t>uvidoria.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5° </w:t>
      </w:r>
      <w:r w:rsidRPr="007F004B">
        <w:rPr>
          <w:rFonts w:ascii="Arial" w:hAnsi="Arial" w:cs="Arial"/>
        </w:rPr>
        <w:t xml:space="preserve">As responsabilidades pelo funcionamento do Sistema de Controle Interno são dos Chefes dos Poderes e Entidades, das chefias de cada setor, de cada servidor da </w:t>
      </w:r>
      <w:r w:rsidR="00D6546E">
        <w:rPr>
          <w:rFonts w:ascii="Arial" w:hAnsi="Arial" w:cs="Arial"/>
        </w:rPr>
        <w:t>Controladoria, da A</w:t>
      </w:r>
      <w:r w:rsidRPr="007F004B">
        <w:rPr>
          <w:rFonts w:ascii="Arial" w:hAnsi="Arial" w:cs="Arial"/>
        </w:rPr>
        <w:t>uditoria e</w:t>
      </w:r>
      <w:r w:rsidR="00D6546E">
        <w:rPr>
          <w:rFonts w:ascii="Arial" w:hAnsi="Arial" w:cs="Arial"/>
        </w:rPr>
        <w:t xml:space="preserve"> Ouvidoria,</w:t>
      </w:r>
      <w:r w:rsidR="00821CFC">
        <w:rPr>
          <w:rFonts w:ascii="Arial" w:hAnsi="Arial" w:cs="Arial"/>
        </w:rPr>
        <w:t xml:space="preserve"> e</w:t>
      </w:r>
      <w:r w:rsidRPr="007F004B">
        <w:rPr>
          <w:rFonts w:ascii="Arial" w:hAnsi="Arial" w:cs="Arial"/>
        </w:rPr>
        <w:t xml:space="preserve"> ficam assim definidas.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xml:space="preserve"> I – pelas condições de estabelecimento de um ambiente de controle, com legislação atualizada, estrutura física adequada e alocação de recursos para treinamentos e desenvolvimento das pessoas, onde se previ</w:t>
      </w:r>
      <w:r w:rsidR="00D6546E">
        <w:rPr>
          <w:rFonts w:ascii="Arial" w:hAnsi="Arial" w:cs="Arial"/>
        </w:rPr>
        <w:t>n</w:t>
      </w:r>
      <w:r w:rsidRPr="007F004B">
        <w:rPr>
          <w:rFonts w:ascii="Arial" w:hAnsi="Arial" w:cs="Arial"/>
        </w:rPr>
        <w:t xml:space="preserve">am erros, fraudes e desperdícios máximos de entidades da administração indireta, se as houver, </w:t>
      </w:r>
      <w:r w:rsidR="00D6546E">
        <w:rPr>
          <w:rFonts w:ascii="Arial" w:hAnsi="Arial" w:cs="Arial"/>
        </w:rPr>
        <w:t>Presidente, Diretor ou outra de</w:t>
      </w:r>
      <w:r w:rsidRPr="007F004B">
        <w:rPr>
          <w:rFonts w:ascii="Arial" w:hAnsi="Arial" w:cs="Arial"/>
        </w:rPr>
        <w:t>nominação equivalente.</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II – a responsabilidade pela operacionalização, acompanhamento dos controles internos e a fiscalização dos atos praticados por outras unidades administrativas que façam parte dos processos administrativos é de cada servidor em cada unidade administrativa e consequentemente de sua chefia imediata.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xml:space="preserve">III – a responsabilidade pela organização dos controles, processos, demonstração da estrutura administrativa, maneiras de procedimentos, treinamentos internos e documentação do sistema de controle é da </w:t>
      </w:r>
      <w:r w:rsidR="00D6546E">
        <w:rPr>
          <w:rFonts w:ascii="Arial" w:hAnsi="Arial" w:cs="Arial"/>
        </w:rPr>
        <w:t>C</w:t>
      </w:r>
      <w:r w:rsidRPr="007F004B">
        <w:rPr>
          <w:rFonts w:ascii="Arial" w:hAnsi="Arial" w:cs="Arial"/>
        </w:rPr>
        <w:t>ontroladoria, exercida por 02 (dois) servidores efetivos, que a exercerão concomitante ao exercício de seu cargo.</w:t>
      </w:r>
    </w:p>
    <w:p w:rsidR="007F004B" w:rsidRDefault="00D6546E" w:rsidP="007F004B">
      <w:pPr>
        <w:spacing w:before="240" w:line="240" w:lineRule="auto"/>
        <w:ind w:firstLine="708"/>
        <w:jc w:val="both"/>
        <w:rPr>
          <w:rFonts w:ascii="Arial" w:hAnsi="Arial" w:cs="Arial"/>
        </w:rPr>
      </w:pPr>
      <w:r>
        <w:rPr>
          <w:rFonts w:ascii="Arial" w:hAnsi="Arial" w:cs="Arial"/>
        </w:rPr>
        <w:lastRenderedPageBreak/>
        <w:t>IV – a responsabilidade pela A</w:t>
      </w:r>
      <w:r w:rsidR="007F004B" w:rsidRPr="007F004B">
        <w:rPr>
          <w:rFonts w:ascii="Arial" w:hAnsi="Arial" w:cs="Arial"/>
        </w:rPr>
        <w:t xml:space="preserve">uditoria dos controles é </w:t>
      </w:r>
      <w:r>
        <w:rPr>
          <w:rFonts w:ascii="Arial" w:hAnsi="Arial" w:cs="Arial"/>
        </w:rPr>
        <w:t>da Agente de C</w:t>
      </w:r>
      <w:r w:rsidR="007F004B" w:rsidRPr="007F004B">
        <w:rPr>
          <w:rFonts w:ascii="Arial" w:hAnsi="Arial" w:cs="Arial"/>
        </w:rPr>
        <w:t>ontrole Interno, lotado na unidade administ</w:t>
      </w:r>
      <w:r>
        <w:rPr>
          <w:rFonts w:ascii="Arial" w:hAnsi="Arial" w:cs="Arial"/>
        </w:rPr>
        <w:t>rativa específica vinculada ao Gabinete do Chefe do P</w:t>
      </w:r>
      <w:r w:rsidR="007F004B" w:rsidRPr="007F004B">
        <w:rPr>
          <w:rFonts w:ascii="Arial" w:hAnsi="Arial" w:cs="Arial"/>
        </w:rPr>
        <w:t>oder Executivo.</w:t>
      </w:r>
    </w:p>
    <w:p w:rsidR="00821CFC" w:rsidRPr="007F004B" w:rsidRDefault="00821CFC" w:rsidP="007F004B">
      <w:pPr>
        <w:spacing w:before="240" w:line="240" w:lineRule="auto"/>
        <w:ind w:firstLine="708"/>
        <w:jc w:val="both"/>
        <w:rPr>
          <w:rFonts w:ascii="Arial" w:hAnsi="Arial" w:cs="Arial"/>
        </w:rPr>
      </w:pPr>
      <w:r>
        <w:rPr>
          <w:rFonts w:ascii="Arial" w:hAnsi="Arial" w:cs="Arial"/>
        </w:rPr>
        <w:t>V – a responsabilidade pelo fomento ao controle social, participação e fiscalização popular é da Ouvidoria, vinculado ao Gabinete do Chefe do Poder Executivo.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6° </w:t>
      </w:r>
      <w:r w:rsidRPr="007F004B">
        <w:rPr>
          <w:rFonts w:ascii="Arial" w:hAnsi="Arial" w:cs="Arial"/>
        </w:rPr>
        <w:t>No exercício das atividades de controle interno, as unidades de Controladoria, auditoria ouvidoria poderão emiti</w:t>
      </w:r>
      <w:r w:rsidR="00D6546E">
        <w:rPr>
          <w:rFonts w:ascii="Arial" w:hAnsi="Arial" w:cs="Arial"/>
        </w:rPr>
        <w:t xml:space="preserve">r, no âmbito de suas atuações, Instruções Normativas de </w:t>
      </w:r>
      <w:r w:rsidRPr="007F004B">
        <w:rPr>
          <w:rFonts w:ascii="Arial" w:hAnsi="Arial" w:cs="Arial"/>
        </w:rPr>
        <w:t xml:space="preserve">Controle </w:t>
      </w:r>
      <w:r w:rsidR="00D6546E">
        <w:rPr>
          <w:rFonts w:ascii="Arial" w:hAnsi="Arial" w:cs="Arial"/>
        </w:rPr>
        <w:t>I</w:t>
      </w:r>
      <w:r w:rsidRPr="007F004B">
        <w:rPr>
          <w:rFonts w:ascii="Arial" w:hAnsi="Arial" w:cs="Arial"/>
        </w:rPr>
        <w:t>nterno.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xml:space="preserve">§ 1° As instruções normativas relativas a processos e procedimentos operacionais, levadas a efeito pela </w:t>
      </w:r>
      <w:r w:rsidR="00D6546E">
        <w:rPr>
          <w:rFonts w:ascii="Arial" w:hAnsi="Arial" w:cs="Arial"/>
        </w:rPr>
        <w:t>C</w:t>
      </w:r>
      <w:r w:rsidRPr="007F004B">
        <w:rPr>
          <w:rFonts w:ascii="Arial" w:hAnsi="Arial" w:cs="Arial"/>
        </w:rPr>
        <w:t>ontroladoria serão editadas após a participação e treinamento de todas as unidades administrativas e pessoas envolvidas.</w:t>
      </w:r>
    </w:p>
    <w:p w:rsidR="007F004B" w:rsidRPr="007F004B" w:rsidRDefault="00D6546E" w:rsidP="007F004B">
      <w:pPr>
        <w:spacing w:before="240" w:line="240" w:lineRule="auto"/>
        <w:ind w:firstLine="708"/>
        <w:jc w:val="both"/>
        <w:rPr>
          <w:rFonts w:ascii="Arial" w:hAnsi="Arial" w:cs="Arial"/>
        </w:rPr>
      </w:pPr>
      <w:r>
        <w:rPr>
          <w:rFonts w:ascii="Arial" w:hAnsi="Arial" w:cs="Arial"/>
        </w:rPr>
        <w:t>§ 2° Instrução Normativa de Controle I</w:t>
      </w:r>
      <w:r w:rsidR="007F004B" w:rsidRPr="007F004B">
        <w:rPr>
          <w:rFonts w:ascii="Arial" w:hAnsi="Arial" w:cs="Arial"/>
        </w:rPr>
        <w:t>nterno, a ser editada em conjun</w:t>
      </w:r>
      <w:r>
        <w:rPr>
          <w:rFonts w:ascii="Arial" w:hAnsi="Arial" w:cs="Arial"/>
        </w:rPr>
        <w:t>to pelas unidades de gestão do Sistema de Controle I</w:t>
      </w:r>
      <w:r w:rsidR="007F004B" w:rsidRPr="007F004B">
        <w:rPr>
          <w:rFonts w:ascii="Arial" w:hAnsi="Arial" w:cs="Arial"/>
        </w:rPr>
        <w:t>nte</w:t>
      </w:r>
      <w:r w:rsidR="002F45F1">
        <w:rPr>
          <w:rFonts w:ascii="Arial" w:hAnsi="Arial" w:cs="Arial"/>
        </w:rPr>
        <w:t>rno, disporá sobre o Manual do Sistema de Controle I</w:t>
      </w:r>
      <w:r w:rsidR="007F004B" w:rsidRPr="007F004B">
        <w:rPr>
          <w:rFonts w:ascii="Arial" w:hAnsi="Arial" w:cs="Arial"/>
        </w:rPr>
        <w:t>nterno que conterá disposições sobre:</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 – conceitos sobre organização dos controles internos.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Il – finalidades do sistema de controle interno.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xml:space="preserve">III – abrangência de atuação da Controladoria, </w:t>
      </w:r>
      <w:r w:rsidR="00D6546E">
        <w:rPr>
          <w:rFonts w:ascii="Arial" w:hAnsi="Arial" w:cs="Arial"/>
        </w:rPr>
        <w:t>Auditoria e a O</w:t>
      </w:r>
      <w:r w:rsidRPr="007F004B">
        <w:rPr>
          <w:rFonts w:ascii="Arial" w:hAnsi="Arial" w:cs="Arial"/>
        </w:rPr>
        <w:t>uvidoria: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IV – princípios de controle interno e gestão a serem observados por todas as unidades administrativas.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V – normas relativas aos servidores da Controladoria, Auditoria, Ouvidoria.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VI – a Controladoria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VII – a Auditoria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VIII – a Ouvidoria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IX – controle de qualidade do Manual.</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xml:space="preserve">§ 3° As Instruções </w:t>
      </w:r>
      <w:r w:rsidR="00D6546E">
        <w:rPr>
          <w:rFonts w:ascii="Arial" w:hAnsi="Arial" w:cs="Arial"/>
        </w:rPr>
        <w:t>Normativas de Controle I</w:t>
      </w:r>
      <w:r w:rsidRPr="007F004B">
        <w:rPr>
          <w:rFonts w:ascii="Arial" w:hAnsi="Arial" w:cs="Arial"/>
        </w:rPr>
        <w:t xml:space="preserve">nterno terão força de regras que, em sendo descumpridas, importarão em infração disciplinar a ser apurada nos termos do regime de </w:t>
      </w:r>
      <w:r w:rsidR="00D6546E">
        <w:rPr>
          <w:rFonts w:ascii="Arial" w:hAnsi="Arial" w:cs="Arial"/>
        </w:rPr>
        <w:t>t</w:t>
      </w:r>
      <w:r w:rsidRPr="007F004B">
        <w:rPr>
          <w:rFonts w:ascii="Arial" w:hAnsi="Arial" w:cs="Arial"/>
        </w:rPr>
        <w:t>rabalho a que se enquadra o agente público infrator.</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7° </w:t>
      </w:r>
      <w:r w:rsidRPr="007F004B">
        <w:rPr>
          <w:rFonts w:ascii="Arial" w:hAnsi="Arial" w:cs="Arial"/>
        </w:rPr>
        <w:t xml:space="preserve">Os integrantes da Controladoria </w:t>
      </w:r>
      <w:r w:rsidR="00D6546E">
        <w:rPr>
          <w:rFonts w:ascii="Arial" w:hAnsi="Arial" w:cs="Arial"/>
        </w:rPr>
        <w:t>serão escolhidos pelo Chefe do P</w:t>
      </w:r>
      <w:r w:rsidRPr="007F004B">
        <w:rPr>
          <w:rFonts w:ascii="Arial" w:hAnsi="Arial" w:cs="Arial"/>
        </w:rPr>
        <w:t xml:space="preserve">oder Executivo dentre os servidores detentores </w:t>
      </w:r>
      <w:r w:rsidR="00D6546E">
        <w:rPr>
          <w:rFonts w:ascii="Arial" w:hAnsi="Arial" w:cs="Arial"/>
        </w:rPr>
        <w:t>de cargo de provimento efetivo</w:t>
      </w:r>
      <w:r w:rsidR="002F45F1">
        <w:rPr>
          <w:rFonts w:ascii="Arial" w:hAnsi="Arial" w:cs="Arial"/>
        </w:rPr>
        <w:t>, de instrução de no mínimo ensino médio, sendo um deles com conhecimento na área contábil.</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8° </w:t>
      </w:r>
      <w:r w:rsidRPr="007F004B">
        <w:rPr>
          <w:rFonts w:ascii="Arial" w:hAnsi="Arial" w:cs="Arial"/>
        </w:rPr>
        <w:t>Não poderão ser escolhidos para integrar</w:t>
      </w:r>
      <w:r w:rsidRPr="007F004B">
        <w:rPr>
          <w:rFonts w:ascii="Arial" w:hAnsi="Arial" w:cs="Arial"/>
          <w:b/>
        </w:rPr>
        <w:t xml:space="preserve"> </w:t>
      </w:r>
      <w:r w:rsidRPr="007F004B">
        <w:rPr>
          <w:rFonts w:ascii="Arial" w:hAnsi="Arial" w:cs="Arial"/>
        </w:rPr>
        <w:t xml:space="preserve">a Controladoria servidores que tenham </w:t>
      </w:r>
      <w:r w:rsidR="00D6546E">
        <w:rPr>
          <w:rFonts w:ascii="Arial" w:hAnsi="Arial" w:cs="Arial"/>
        </w:rPr>
        <w:t xml:space="preserve">sido </w:t>
      </w:r>
      <w:r w:rsidRPr="007F004B">
        <w:rPr>
          <w:rFonts w:ascii="Arial" w:hAnsi="Arial" w:cs="Arial"/>
        </w:rPr>
        <w:t>declarados administrativa ou judicialmente, em qualquer esfera, de forma definitiva, responsáveis pela prática de atos considerados irregulares e/ou lesivos ao patrimônio público que possuam qualquer outra circunstância que possa afetar a autonomia profissional, a segurança dos controles ou segregação de funções.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Parágrafo único: </w:t>
      </w:r>
      <w:r w:rsidRPr="007F004B">
        <w:rPr>
          <w:rFonts w:ascii="Arial" w:hAnsi="Arial" w:cs="Arial"/>
        </w:rPr>
        <w:t>E veda</w:t>
      </w:r>
      <w:r w:rsidR="00D6546E">
        <w:rPr>
          <w:rFonts w:ascii="Arial" w:hAnsi="Arial" w:cs="Arial"/>
        </w:rPr>
        <w:t>da a participação do A</w:t>
      </w:r>
      <w:r w:rsidRPr="007F004B">
        <w:rPr>
          <w:rFonts w:ascii="Arial" w:hAnsi="Arial" w:cs="Arial"/>
        </w:rPr>
        <w:t xml:space="preserve">gente de </w:t>
      </w:r>
      <w:r w:rsidR="00D6546E">
        <w:rPr>
          <w:rFonts w:ascii="Arial" w:hAnsi="Arial" w:cs="Arial"/>
        </w:rPr>
        <w:t>C</w:t>
      </w:r>
      <w:r w:rsidRPr="007F004B">
        <w:rPr>
          <w:rFonts w:ascii="Arial" w:hAnsi="Arial" w:cs="Arial"/>
        </w:rPr>
        <w:t xml:space="preserve">ontrole Interno, responsável pela </w:t>
      </w:r>
      <w:r w:rsidR="00D6546E">
        <w:rPr>
          <w:rFonts w:ascii="Arial" w:hAnsi="Arial" w:cs="Arial"/>
        </w:rPr>
        <w:t>A</w:t>
      </w:r>
      <w:r w:rsidRPr="007F004B">
        <w:rPr>
          <w:rFonts w:ascii="Arial" w:hAnsi="Arial" w:cs="Arial"/>
        </w:rPr>
        <w:t>uditoria em comissões esp</w:t>
      </w:r>
      <w:r w:rsidR="00D6546E">
        <w:rPr>
          <w:rFonts w:ascii="Arial" w:hAnsi="Arial" w:cs="Arial"/>
        </w:rPr>
        <w:t>eciais ou permanentes, e em cons</w:t>
      </w:r>
      <w:r w:rsidRPr="007F004B">
        <w:rPr>
          <w:rFonts w:ascii="Arial" w:hAnsi="Arial" w:cs="Arial"/>
        </w:rPr>
        <w:t>elhos municipais.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9° </w:t>
      </w:r>
      <w:r w:rsidRPr="007F004B">
        <w:rPr>
          <w:rFonts w:ascii="Arial" w:hAnsi="Arial" w:cs="Arial"/>
        </w:rPr>
        <w:t>Constituem-se em garantias dos servidores que atuam no sistema de Controle interno: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I – autonomia profissional para desempenho das atividades na administração direta e indireta, se for o caso.</w:t>
      </w:r>
    </w:p>
    <w:p w:rsidR="007F004B" w:rsidRPr="007F004B" w:rsidRDefault="00205B69" w:rsidP="007F004B">
      <w:pPr>
        <w:spacing w:before="240" w:line="240" w:lineRule="auto"/>
        <w:ind w:firstLine="708"/>
        <w:jc w:val="both"/>
        <w:rPr>
          <w:rFonts w:ascii="Arial" w:hAnsi="Arial" w:cs="Arial"/>
        </w:rPr>
      </w:pPr>
      <w:r>
        <w:rPr>
          <w:rFonts w:ascii="Arial" w:hAnsi="Arial" w:cs="Arial"/>
        </w:rPr>
        <w:lastRenderedPageBreak/>
        <w:t>I</w:t>
      </w:r>
      <w:r w:rsidR="007F004B" w:rsidRPr="007F004B">
        <w:rPr>
          <w:rFonts w:ascii="Arial" w:hAnsi="Arial" w:cs="Arial"/>
        </w:rPr>
        <w:t>I – acesso a instalações, documentos, informações das funções de controle interno.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10 </w:t>
      </w:r>
      <w:r w:rsidRPr="007F004B">
        <w:rPr>
          <w:rFonts w:ascii="Arial" w:hAnsi="Arial" w:cs="Arial"/>
        </w:rPr>
        <w:t>aos servidores designados para a controladoria será paga uma gratificação mensal de R$</w:t>
      </w:r>
      <w:r w:rsidR="00D6546E">
        <w:rPr>
          <w:rFonts w:ascii="Arial" w:hAnsi="Arial" w:cs="Arial"/>
        </w:rPr>
        <w:t xml:space="preserve"> 74,15 (setenta e quatro reais e quinze centavos).</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11 </w:t>
      </w:r>
      <w:r w:rsidRPr="007F004B">
        <w:rPr>
          <w:rFonts w:ascii="Arial" w:hAnsi="Arial" w:cs="Arial"/>
        </w:rPr>
        <w:t>Em caso de irregularida</w:t>
      </w:r>
      <w:r w:rsidR="00D6546E">
        <w:rPr>
          <w:rFonts w:ascii="Arial" w:hAnsi="Arial" w:cs="Arial"/>
        </w:rPr>
        <w:t>des apontadas em relatórios de A</w:t>
      </w:r>
      <w:r w:rsidRPr="007F004B">
        <w:rPr>
          <w:rFonts w:ascii="Arial" w:hAnsi="Arial" w:cs="Arial"/>
        </w:rPr>
        <w:t>uditoria, serão asseguradas prazos para o exercício do contraditório e a ampla d</w:t>
      </w:r>
      <w:r w:rsidR="00D6546E">
        <w:rPr>
          <w:rFonts w:ascii="Arial" w:hAnsi="Arial" w:cs="Arial"/>
        </w:rPr>
        <w:t>efesa, nos termos do Manual do S</w:t>
      </w:r>
      <w:r w:rsidRPr="007F004B">
        <w:rPr>
          <w:rFonts w:ascii="Arial" w:hAnsi="Arial" w:cs="Arial"/>
        </w:rPr>
        <w:t xml:space="preserve">istema de </w:t>
      </w:r>
      <w:r w:rsidR="00D6546E">
        <w:rPr>
          <w:rFonts w:ascii="Arial" w:hAnsi="Arial" w:cs="Arial"/>
        </w:rPr>
        <w:t>C</w:t>
      </w:r>
      <w:r w:rsidRPr="007F004B">
        <w:rPr>
          <w:rFonts w:ascii="Arial" w:hAnsi="Arial" w:cs="Arial"/>
        </w:rPr>
        <w:t xml:space="preserve">ontrole </w:t>
      </w:r>
      <w:r w:rsidR="00D6546E">
        <w:rPr>
          <w:rFonts w:ascii="Arial" w:hAnsi="Arial" w:cs="Arial"/>
        </w:rPr>
        <w:t>I</w:t>
      </w:r>
      <w:r w:rsidRPr="007F004B">
        <w:rPr>
          <w:rFonts w:ascii="Arial" w:hAnsi="Arial" w:cs="Arial"/>
        </w:rPr>
        <w:t>nterno.</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rPr>
        <w:t>§ 1° Esgotadas as instâncias administrativas internas sem que as irregularidades tem sido sanadas e/ou que medidas preventivas tenham sido adotadas visando evitar as reincidências, ou haja, em</w:t>
      </w:r>
      <w:r w:rsidR="00D6546E">
        <w:rPr>
          <w:rFonts w:ascii="Arial" w:hAnsi="Arial" w:cs="Arial"/>
        </w:rPr>
        <w:t xml:space="preserve"> tese, improbidade ou crime, a A</w:t>
      </w:r>
      <w:r w:rsidRPr="007F004B">
        <w:rPr>
          <w:rFonts w:ascii="Arial" w:hAnsi="Arial" w:cs="Arial"/>
        </w:rPr>
        <w:t>uditoria representará aos respectivos órgãos de controle Extremo.</w:t>
      </w:r>
    </w:p>
    <w:p w:rsidR="007F004B" w:rsidRPr="007F004B" w:rsidRDefault="00F6639E" w:rsidP="007F004B">
      <w:pPr>
        <w:spacing w:before="240" w:line="240" w:lineRule="auto"/>
        <w:ind w:firstLine="708"/>
        <w:jc w:val="both"/>
        <w:rPr>
          <w:rFonts w:ascii="Arial" w:hAnsi="Arial" w:cs="Arial"/>
        </w:rPr>
      </w:pPr>
      <w:r>
        <w:rPr>
          <w:rFonts w:ascii="Arial" w:hAnsi="Arial" w:cs="Arial"/>
        </w:rPr>
        <w:t>§ 2° A A</w:t>
      </w:r>
      <w:r w:rsidR="007F004B" w:rsidRPr="007F004B">
        <w:rPr>
          <w:rFonts w:ascii="Arial" w:hAnsi="Arial" w:cs="Arial"/>
        </w:rPr>
        <w:t>uditoria poderá determinar a devolução de valores aplicados em desacordo com os princípios constitucionais ou normas de gestão financeira e administrativa, desde que identifique especificamente o dispositivo legal violado, sejam apresentadas as premissas de cálculos, e exercido o contraditório e a ampla defesa.</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12 </w:t>
      </w:r>
      <w:r w:rsidRPr="007F004B">
        <w:rPr>
          <w:rFonts w:ascii="Arial" w:hAnsi="Arial" w:cs="Arial"/>
        </w:rPr>
        <w:t xml:space="preserve">O Poder Executivo poderá regulamentar esta </w:t>
      </w:r>
      <w:r w:rsidR="00205B69">
        <w:rPr>
          <w:rFonts w:ascii="Arial" w:hAnsi="Arial" w:cs="Arial"/>
        </w:rPr>
        <w:t>L</w:t>
      </w:r>
      <w:r w:rsidRPr="007F004B">
        <w:rPr>
          <w:rFonts w:ascii="Arial" w:hAnsi="Arial" w:cs="Arial"/>
        </w:rPr>
        <w:t>ei através de decreto, no que couber.</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13 </w:t>
      </w:r>
      <w:r w:rsidRPr="007F004B">
        <w:rPr>
          <w:rFonts w:ascii="Arial" w:hAnsi="Arial" w:cs="Arial"/>
        </w:rPr>
        <w:t xml:space="preserve">Revoga-se no </w:t>
      </w:r>
      <w:r w:rsidR="00205B69">
        <w:rPr>
          <w:rFonts w:ascii="Arial" w:hAnsi="Arial" w:cs="Arial"/>
        </w:rPr>
        <w:t>ato de publicação desta lei, a Lei M</w:t>
      </w:r>
      <w:r w:rsidRPr="007F004B">
        <w:rPr>
          <w:rFonts w:ascii="Arial" w:hAnsi="Arial" w:cs="Arial"/>
        </w:rPr>
        <w:t>unicipal N° 119</w:t>
      </w:r>
      <w:r w:rsidR="002D043A">
        <w:rPr>
          <w:rFonts w:ascii="Arial" w:hAnsi="Arial" w:cs="Arial"/>
        </w:rPr>
        <w:t>,</w:t>
      </w:r>
      <w:r w:rsidRPr="007F004B">
        <w:rPr>
          <w:rFonts w:ascii="Arial" w:hAnsi="Arial" w:cs="Arial"/>
        </w:rPr>
        <w:t xml:space="preserve"> de 24 de outubro de 2002.</w:t>
      </w:r>
    </w:p>
    <w:p w:rsidR="007F004B" w:rsidRPr="007F004B" w:rsidRDefault="007F004B" w:rsidP="007F004B">
      <w:pPr>
        <w:spacing w:before="240" w:line="240" w:lineRule="auto"/>
        <w:ind w:firstLine="708"/>
        <w:jc w:val="both"/>
        <w:rPr>
          <w:rFonts w:ascii="Arial" w:hAnsi="Arial" w:cs="Arial"/>
        </w:rPr>
      </w:pPr>
      <w:r w:rsidRPr="007F004B">
        <w:rPr>
          <w:rFonts w:ascii="Arial" w:hAnsi="Arial" w:cs="Arial"/>
          <w:b/>
        </w:rPr>
        <w:t xml:space="preserve">Art. 14 </w:t>
      </w:r>
      <w:r w:rsidR="00954349">
        <w:rPr>
          <w:rFonts w:ascii="Arial" w:hAnsi="Arial" w:cs="Arial"/>
        </w:rPr>
        <w:t>Esta L</w:t>
      </w:r>
      <w:r w:rsidRPr="007F004B">
        <w:rPr>
          <w:rFonts w:ascii="Arial" w:hAnsi="Arial" w:cs="Arial"/>
        </w:rPr>
        <w:t>ei entra em vigor na data de sua publicação.</w:t>
      </w:r>
    </w:p>
    <w:p w:rsidR="0031591F" w:rsidRPr="007F004B" w:rsidRDefault="0031591F" w:rsidP="00F57B19">
      <w:pPr>
        <w:pStyle w:val="Padro"/>
        <w:spacing w:after="0" w:line="240" w:lineRule="auto"/>
        <w:jc w:val="right"/>
        <w:rPr>
          <w:rFonts w:ascii="Arial" w:hAnsi="Arial" w:cs="Arial"/>
          <w:color w:val="auto"/>
        </w:rPr>
      </w:pPr>
    </w:p>
    <w:p w:rsidR="0031591F" w:rsidRPr="007F004B" w:rsidRDefault="0031591F" w:rsidP="00F57B19">
      <w:pPr>
        <w:pStyle w:val="Padro"/>
        <w:spacing w:after="0" w:line="240" w:lineRule="auto"/>
        <w:jc w:val="right"/>
        <w:rPr>
          <w:rFonts w:ascii="Arial" w:hAnsi="Arial" w:cs="Arial"/>
          <w:color w:val="auto"/>
        </w:rPr>
      </w:pPr>
    </w:p>
    <w:p w:rsidR="00D71AD5" w:rsidRPr="007F004B" w:rsidRDefault="0027123B" w:rsidP="00F57B19">
      <w:pPr>
        <w:pStyle w:val="Padro"/>
        <w:spacing w:after="0" w:line="240" w:lineRule="auto"/>
        <w:jc w:val="right"/>
        <w:rPr>
          <w:rFonts w:ascii="Arial" w:hAnsi="Arial" w:cs="Arial"/>
          <w:color w:val="auto"/>
        </w:rPr>
      </w:pPr>
      <w:r w:rsidRPr="007F004B">
        <w:rPr>
          <w:rFonts w:ascii="Arial" w:hAnsi="Arial" w:cs="Arial"/>
          <w:color w:val="auto"/>
        </w:rPr>
        <w:t xml:space="preserve">Arroio do Padre, </w:t>
      </w:r>
      <w:r w:rsidR="00675957">
        <w:rPr>
          <w:rFonts w:ascii="Arial" w:hAnsi="Arial" w:cs="Arial"/>
          <w:color w:val="auto"/>
        </w:rPr>
        <w:t>03</w:t>
      </w:r>
      <w:r w:rsidR="006E4C8B" w:rsidRPr="007F004B">
        <w:rPr>
          <w:rFonts w:ascii="Arial" w:hAnsi="Arial" w:cs="Arial"/>
          <w:color w:val="auto"/>
        </w:rPr>
        <w:t xml:space="preserve"> de</w:t>
      </w:r>
      <w:r w:rsidR="00675957">
        <w:rPr>
          <w:rFonts w:ascii="Arial" w:hAnsi="Arial" w:cs="Arial"/>
          <w:color w:val="auto"/>
        </w:rPr>
        <w:t xml:space="preserve"> agosto</w:t>
      </w:r>
      <w:r w:rsidRPr="007F004B">
        <w:rPr>
          <w:rFonts w:ascii="Arial" w:hAnsi="Arial" w:cs="Arial"/>
          <w:color w:val="auto"/>
        </w:rPr>
        <w:t xml:space="preserve"> </w:t>
      </w:r>
      <w:r w:rsidR="00624C8D" w:rsidRPr="007F004B">
        <w:rPr>
          <w:rFonts w:ascii="Arial" w:hAnsi="Arial" w:cs="Arial"/>
          <w:color w:val="auto"/>
        </w:rPr>
        <w:t>de 201</w:t>
      </w:r>
      <w:r w:rsidRPr="007F004B">
        <w:rPr>
          <w:rFonts w:ascii="Arial" w:hAnsi="Arial" w:cs="Arial"/>
          <w:color w:val="auto"/>
        </w:rPr>
        <w:t>8</w:t>
      </w:r>
      <w:r w:rsidR="00D71AD5" w:rsidRPr="007F004B">
        <w:rPr>
          <w:rFonts w:ascii="Arial" w:hAnsi="Arial" w:cs="Arial"/>
          <w:color w:val="auto"/>
        </w:rPr>
        <w:t xml:space="preserve">. </w:t>
      </w:r>
    </w:p>
    <w:p w:rsidR="00D71AD5" w:rsidRPr="007F004B" w:rsidRDefault="00D71AD5" w:rsidP="00F57B19">
      <w:pPr>
        <w:pStyle w:val="Padro"/>
        <w:spacing w:after="0" w:line="240" w:lineRule="auto"/>
        <w:rPr>
          <w:rFonts w:ascii="Arial" w:hAnsi="Arial" w:cs="Arial"/>
          <w:color w:val="auto"/>
        </w:rPr>
      </w:pPr>
      <w:r w:rsidRPr="007F004B">
        <w:rPr>
          <w:rFonts w:ascii="Arial" w:hAnsi="Arial" w:cs="Arial"/>
          <w:color w:val="auto"/>
        </w:rPr>
        <w:t>Visto técnico</w:t>
      </w:r>
      <w:r w:rsidR="006703D4" w:rsidRPr="007F004B">
        <w:rPr>
          <w:rFonts w:ascii="Arial" w:hAnsi="Arial" w:cs="Arial"/>
          <w:color w:val="auto"/>
        </w:rPr>
        <w:t>:</w:t>
      </w:r>
    </w:p>
    <w:p w:rsidR="006703D4" w:rsidRPr="007F004B" w:rsidRDefault="006703D4" w:rsidP="00F57B19">
      <w:pPr>
        <w:pStyle w:val="Padro"/>
        <w:spacing w:after="0" w:line="240" w:lineRule="auto"/>
        <w:rPr>
          <w:rFonts w:ascii="Arial" w:hAnsi="Arial" w:cs="Arial"/>
          <w:color w:val="auto"/>
        </w:rPr>
      </w:pPr>
    </w:p>
    <w:p w:rsidR="00D71AD5" w:rsidRPr="007F004B" w:rsidRDefault="00D71AD5" w:rsidP="00F57B19">
      <w:pPr>
        <w:pStyle w:val="Padro"/>
        <w:spacing w:after="0" w:line="240" w:lineRule="auto"/>
        <w:rPr>
          <w:rFonts w:ascii="Arial" w:hAnsi="Arial" w:cs="Arial"/>
          <w:color w:val="auto"/>
        </w:rPr>
      </w:pPr>
      <w:proofErr w:type="spellStart"/>
      <w:r w:rsidRPr="007F004B">
        <w:rPr>
          <w:rFonts w:ascii="Arial" w:hAnsi="Arial" w:cs="Arial"/>
          <w:color w:val="auto"/>
        </w:rPr>
        <w:t>Loutar</w:t>
      </w:r>
      <w:proofErr w:type="spellEnd"/>
      <w:r w:rsidRPr="007F004B">
        <w:rPr>
          <w:rFonts w:ascii="Arial" w:hAnsi="Arial" w:cs="Arial"/>
          <w:color w:val="auto"/>
        </w:rPr>
        <w:t xml:space="preserve"> </w:t>
      </w:r>
      <w:proofErr w:type="spellStart"/>
      <w:r w:rsidRPr="007F004B">
        <w:rPr>
          <w:rFonts w:ascii="Arial" w:hAnsi="Arial" w:cs="Arial"/>
          <w:color w:val="auto"/>
        </w:rPr>
        <w:t>Prieb</w:t>
      </w:r>
      <w:proofErr w:type="spellEnd"/>
    </w:p>
    <w:p w:rsidR="00D71AD5" w:rsidRPr="007F004B" w:rsidRDefault="00D71AD5" w:rsidP="00F57B19">
      <w:pPr>
        <w:pStyle w:val="Padro"/>
        <w:spacing w:after="0" w:line="240" w:lineRule="auto"/>
        <w:rPr>
          <w:rFonts w:ascii="Arial" w:hAnsi="Arial" w:cs="Arial"/>
          <w:color w:val="auto"/>
        </w:rPr>
      </w:pPr>
      <w:r w:rsidRPr="007F004B">
        <w:rPr>
          <w:rFonts w:ascii="Arial" w:hAnsi="Arial" w:cs="Arial"/>
          <w:color w:val="auto"/>
        </w:rPr>
        <w:t xml:space="preserve">Secretário de Administração, Planejamento,                     </w:t>
      </w:r>
    </w:p>
    <w:p w:rsidR="00D71AD5" w:rsidRPr="007F004B" w:rsidRDefault="00D71AD5" w:rsidP="00F57B19">
      <w:pPr>
        <w:pStyle w:val="Padro"/>
        <w:spacing w:after="0" w:line="240" w:lineRule="auto"/>
        <w:rPr>
          <w:rFonts w:ascii="Arial" w:hAnsi="Arial" w:cs="Arial"/>
          <w:color w:val="auto"/>
        </w:rPr>
      </w:pPr>
      <w:r w:rsidRPr="007F004B">
        <w:rPr>
          <w:rFonts w:ascii="Arial" w:hAnsi="Arial" w:cs="Arial"/>
          <w:color w:val="auto"/>
        </w:rPr>
        <w:t xml:space="preserve">Finanças, Gestão e Tributos                                                 </w:t>
      </w:r>
    </w:p>
    <w:p w:rsidR="006703D4" w:rsidRPr="007F004B" w:rsidRDefault="006703D4" w:rsidP="00F57B19">
      <w:pPr>
        <w:pStyle w:val="Padro"/>
        <w:spacing w:after="0" w:line="240" w:lineRule="auto"/>
        <w:ind w:left="1701"/>
        <w:jc w:val="center"/>
        <w:rPr>
          <w:rFonts w:ascii="Arial" w:hAnsi="Arial" w:cs="Arial"/>
          <w:color w:val="auto"/>
        </w:rPr>
      </w:pPr>
    </w:p>
    <w:p w:rsidR="00653D74" w:rsidRPr="007F004B" w:rsidRDefault="00653D74" w:rsidP="00F57B19">
      <w:pPr>
        <w:pStyle w:val="Padro"/>
        <w:spacing w:after="0" w:line="240" w:lineRule="auto"/>
        <w:ind w:left="1701"/>
        <w:jc w:val="center"/>
        <w:rPr>
          <w:rFonts w:ascii="Arial" w:hAnsi="Arial" w:cs="Arial"/>
          <w:color w:val="auto"/>
        </w:rPr>
      </w:pPr>
    </w:p>
    <w:p w:rsidR="00653D74" w:rsidRPr="007F004B" w:rsidRDefault="00653D74" w:rsidP="00F57B19">
      <w:pPr>
        <w:pStyle w:val="Padro"/>
        <w:spacing w:after="0" w:line="240" w:lineRule="auto"/>
        <w:ind w:left="1701"/>
        <w:jc w:val="center"/>
        <w:rPr>
          <w:rFonts w:ascii="Arial" w:hAnsi="Arial" w:cs="Arial"/>
          <w:color w:val="auto"/>
        </w:rPr>
      </w:pPr>
    </w:p>
    <w:p w:rsidR="00B76434" w:rsidRPr="007F004B" w:rsidRDefault="00B76434" w:rsidP="00B76434">
      <w:pPr>
        <w:pStyle w:val="Standard"/>
        <w:jc w:val="center"/>
        <w:rPr>
          <w:rFonts w:ascii="Arial" w:hAnsi="Arial" w:cs="Arial"/>
          <w:sz w:val="22"/>
          <w:szCs w:val="22"/>
        </w:rPr>
      </w:pPr>
      <w:r w:rsidRPr="007F004B">
        <w:rPr>
          <w:rFonts w:ascii="Arial" w:hAnsi="Arial" w:cs="Arial"/>
          <w:sz w:val="22"/>
          <w:szCs w:val="22"/>
        </w:rPr>
        <w:t>_____________________________</w:t>
      </w:r>
    </w:p>
    <w:p w:rsidR="00B76434" w:rsidRPr="007F004B" w:rsidRDefault="00B76434" w:rsidP="00B76434">
      <w:pPr>
        <w:pStyle w:val="Padro"/>
        <w:tabs>
          <w:tab w:val="left" w:pos="3831"/>
          <w:tab w:val="right" w:pos="9746"/>
        </w:tabs>
        <w:spacing w:after="0" w:line="240" w:lineRule="auto"/>
        <w:jc w:val="center"/>
        <w:rPr>
          <w:rFonts w:ascii="Arial" w:eastAsia="Arial Unicode MS" w:hAnsi="Arial" w:cs="Arial"/>
          <w:bCs/>
        </w:rPr>
      </w:pPr>
      <w:r w:rsidRPr="007F004B">
        <w:rPr>
          <w:rFonts w:ascii="Arial" w:eastAsia="Arial Unicode MS" w:hAnsi="Arial" w:cs="Arial"/>
          <w:bCs/>
        </w:rPr>
        <w:t xml:space="preserve">Nelson </w:t>
      </w:r>
      <w:proofErr w:type="spellStart"/>
      <w:r w:rsidRPr="007F004B">
        <w:rPr>
          <w:rFonts w:ascii="Arial" w:eastAsia="Arial Unicode MS" w:hAnsi="Arial" w:cs="Arial"/>
          <w:bCs/>
        </w:rPr>
        <w:t>Milech</w:t>
      </w:r>
      <w:proofErr w:type="spellEnd"/>
    </w:p>
    <w:p w:rsidR="00B76434" w:rsidRPr="007F004B" w:rsidRDefault="00B76434" w:rsidP="00B76434">
      <w:pPr>
        <w:pStyle w:val="Padro"/>
        <w:tabs>
          <w:tab w:val="left" w:pos="3831"/>
          <w:tab w:val="right" w:pos="9746"/>
        </w:tabs>
        <w:spacing w:after="0" w:line="240" w:lineRule="auto"/>
        <w:jc w:val="center"/>
        <w:rPr>
          <w:rFonts w:ascii="Arial" w:eastAsia="Arial Unicode MS" w:hAnsi="Arial" w:cs="Arial"/>
          <w:bCs/>
        </w:rPr>
      </w:pPr>
      <w:r w:rsidRPr="007F004B">
        <w:rPr>
          <w:rFonts w:ascii="Arial" w:eastAsia="Arial Unicode MS" w:hAnsi="Arial" w:cs="Arial"/>
          <w:bCs/>
        </w:rPr>
        <w:t>Vice-prefeito no exercício do cargo do Prefeito</w:t>
      </w:r>
    </w:p>
    <w:sectPr w:rsidR="00B76434" w:rsidRPr="007F004B" w:rsidSect="00F57B19">
      <w:headerReference w:type="default" r:id="rId9"/>
      <w:pgSz w:w="11906" w:h="16838"/>
      <w:pgMar w:top="-1135"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F7B" w:rsidRDefault="000C2F7B">
      <w:pPr>
        <w:spacing w:after="0" w:line="240" w:lineRule="auto"/>
      </w:pPr>
      <w:r>
        <w:separator/>
      </w:r>
    </w:p>
  </w:endnote>
  <w:endnote w:type="continuationSeparator" w:id="0">
    <w:p w:rsidR="000C2F7B" w:rsidRDefault="000C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F7B" w:rsidRDefault="000C2F7B">
      <w:pPr>
        <w:spacing w:after="0" w:line="240" w:lineRule="auto"/>
      </w:pPr>
      <w:r>
        <w:separator/>
      </w:r>
    </w:p>
  </w:footnote>
  <w:footnote w:type="continuationSeparator" w:id="0">
    <w:p w:rsidR="000C2F7B" w:rsidRDefault="000C2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4C5D3E"/>
    <w:multiLevelType w:val="hybridMultilevel"/>
    <w:tmpl w:val="CB5283D2"/>
    <w:lvl w:ilvl="0" w:tplc="B06A54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6DE26E7"/>
    <w:multiLevelType w:val="hybridMultilevel"/>
    <w:tmpl w:val="BE6AA346"/>
    <w:lvl w:ilvl="0" w:tplc="4AC60E4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7"/>
  </w:num>
  <w:num w:numId="12">
    <w:abstractNumId w:val="1"/>
  </w:num>
  <w:num w:numId="13">
    <w:abstractNumId w:val="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A31"/>
    <w:rsid w:val="00001E7C"/>
    <w:rsid w:val="00010928"/>
    <w:rsid w:val="000113B2"/>
    <w:rsid w:val="000114D6"/>
    <w:rsid w:val="00012595"/>
    <w:rsid w:val="0001269D"/>
    <w:rsid w:val="00013CB6"/>
    <w:rsid w:val="0001419E"/>
    <w:rsid w:val="000158AD"/>
    <w:rsid w:val="000158CD"/>
    <w:rsid w:val="0003213B"/>
    <w:rsid w:val="0003276F"/>
    <w:rsid w:val="00032839"/>
    <w:rsid w:val="0003701E"/>
    <w:rsid w:val="000419A2"/>
    <w:rsid w:val="00045136"/>
    <w:rsid w:val="00051771"/>
    <w:rsid w:val="00053B3F"/>
    <w:rsid w:val="0005480A"/>
    <w:rsid w:val="00057EB6"/>
    <w:rsid w:val="000660E5"/>
    <w:rsid w:val="00067B83"/>
    <w:rsid w:val="00071CC8"/>
    <w:rsid w:val="00072593"/>
    <w:rsid w:val="00081FB1"/>
    <w:rsid w:val="000848F7"/>
    <w:rsid w:val="00085F6D"/>
    <w:rsid w:val="0008655F"/>
    <w:rsid w:val="000962D1"/>
    <w:rsid w:val="000964F4"/>
    <w:rsid w:val="000968EB"/>
    <w:rsid w:val="00096DA8"/>
    <w:rsid w:val="000A4E7A"/>
    <w:rsid w:val="000A66E3"/>
    <w:rsid w:val="000A7807"/>
    <w:rsid w:val="000B2B40"/>
    <w:rsid w:val="000B2B65"/>
    <w:rsid w:val="000B4393"/>
    <w:rsid w:val="000B512E"/>
    <w:rsid w:val="000B5F55"/>
    <w:rsid w:val="000B7ACA"/>
    <w:rsid w:val="000C0D6E"/>
    <w:rsid w:val="000C2AC5"/>
    <w:rsid w:val="000C2B8A"/>
    <w:rsid w:val="000C2BE2"/>
    <w:rsid w:val="000C2F7B"/>
    <w:rsid w:val="000C48C0"/>
    <w:rsid w:val="000C4E89"/>
    <w:rsid w:val="000C6904"/>
    <w:rsid w:val="000D10F6"/>
    <w:rsid w:val="000D4E0D"/>
    <w:rsid w:val="000D717A"/>
    <w:rsid w:val="001028A3"/>
    <w:rsid w:val="00104841"/>
    <w:rsid w:val="00104D63"/>
    <w:rsid w:val="0010614A"/>
    <w:rsid w:val="0010653C"/>
    <w:rsid w:val="00114A8A"/>
    <w:rsid w:val="0011529A"/>
    <w:rsid w:val="0012050E"/>
    <w:rsid w:val="0012496F"/>
    <w:rsid w:val="00125C7E"/>
    <w:rsid w:val="001262A1"/>
    <w:rsid w:val="00126D46"/>
    <w:rsid w:val="00130878"/>
    <w:rsid w:val="00136EC5"/>
    <w:rsid w:val="00142C99"/>
    <w:rsid w:val="00151B03"/>
    <w:rsid w:val="001567B7"/>
    <w:rsid w:val="0016179B"/>
    <w:rsid w:val="001634D5"/>
    <w:rsid w:val="001646CC"/>
    <w:rsid w:val="001725AD"/>
    <w:rsid w:val="00184124"/>
    <w:rsid w:val="00187526"/>
    <w:rsid w:val="00191B86"/>
    <w:rsid w:val="00193D98"/>
    <w:rsid w:val="001978BC"/>
    <w:rsid w:val="001A2ABA"/>
    <w:rsid w:val="001A7FAE"/>
    <w:rsid w:val="001B0742"/>
    <w:rsid w:val="001B0762"/>
    <w:rsid w:val="001B5DC0"/>
    <w:rsid w:val="001B7CA7"/>
    <w:rsid w:val="001C19E6"/>
    <w:rsid w:val="001C1A7A"/>
    <w:rsid w:val="001D24DD"/>
    <w:rsid w:val="001D63E8"/>
    <w:rsid w:val="001E1919"/>
    <w:rsid w:val="001E5D94"/>
    <w:rsid w:val="001E6BCD"/>
    <w:rsid w:val="001F29F2"/>
    <w:rsid w:val="00202FBD"/>
    <w:rsid w:val="002047A3"/>
    <w:rsid w:val="00204AA9"/>
    <w:rsid w:val="00205B69"/>
    <w:rsid w:val="0021044A"/>
    <w:rsid w:val="002149DC"/>
    <w:rsid w:val="00214D53"/>
    <w:rsid w:val="00215254"/>
    <w:rsid w:val="00215375"/>
    <w:rsid w:val="00220BAA"/>
    <w:rsid w:val="0022425E"/>
    <w:rsid w:val="0023259C"/>
    <w:rsid w:val="002401C0"/>
    <w:rsid w:val="00244851"/>
    <w:rsid w:val="002476ED"/>
    <w:rsid w:val="00251605"/>
    <w:rsid w:val="00254627"/>
    <w:rsid w:val="00260967"/>
    <w:rsid w:val="00260C0B"/>
    <w:rsid w:val="002651D4"/>
    <w:rsid w:val="0026626B"/>
    <w:rsid w:val="002700A8"/>
    <w:rsid w:val="0027117B"/>
    <w:rsid w:val="0027123B"/>
    <w:rsid w:val="00271D7F"/>
    <w:rsid w:val="00272CF1"/>
    <w:rsid w:val="00274B8D"/>
    <w:rsid w:val="002803D3"/>
    <w:rsid w:val="00282FE4"/>
    <w:rsid w:val="0029034E"/>
    <w:rsid w:val="002B0203"/>
    <w:rsid w:val="002B5275"/>
    <w:rsid w:val="002B5A03"/>
    <w:rsid w:val="002B6293"/>
    <w:rsid w:val="002C0362"/>
    <w:rsid w:val="002C09B8"/>
    <w:rsid w:val="002D043A"/>
    <w:rsid w:val="002D0BDD"/>
    <w:rsid w:val="002D1C27"/>
    <w:rsid w:val="002D3E73"/>
    <w:rsid w:val="002D5BC6"/>
    <w:rsid w:val="002D73EA"/>
    <w:rsid w:val="002E09F6"/>
    <w:rsid w:val="002E5BCF"/>
    <w:rsid w:val="002E60D1"/>
    <w:rsid w:val="002F1CC3"/>
    <w:rsid w:val="002F432A"/>
    <w:rsid w:val="002F45F1"/>
    <w:rsid w:val="002F70D1"/>
    <w:rsid w:val="003001CB"/>
    <w:rsid w:val="00301D96"/>
    <w:rsid w:val="0030204D"/>
    <w:rsid w:val="003022C8"/>
    <w:rsid w:val="003057E5"/>
    <w:rsid w:val="00305E24"/>
    <w:rsid w:val="003125EF"/>
    <w:rsid w:val="0031591F"/>
    <w:rsid w:val="00315FD8"/>
    <w:rsid w:val="00317DC6"/>
    <w:rsid w:val="00330FDD"/>
    <w:rsid w:val="003310F0"/>
    <w:rsid w:val="0033275D"/>
    <w:rsid w:val="0033487F"/>
    <w:rsid w:val="003410D3"/>
    <w:rsid w:val="003536A9"/>
    <w:rsid w:val="003543AD"/>
    <w:rsid w:val="00365496"/>
    <w:rsid w:val="003926FE"/>
    <w:rsid w:val="00394393"/>
    <w:rsid w:val="0039541E"/>
    <w:rsid w:val="003A0EE7"/>
    <w:rsid w:val="003A3069"/>
    <w:rsid w:val="003A3F0D"/>
    <w:rsid w:val="003A6CDF"/>
    <w:rsid w:val="003A6D6A"/>
    <w:rsid w:val="003B4FBC"/>
    <w:rsid w:val="003C261E"/>
    <w:rsid w:val="003C2B74"/>
    <w:rsid w:val="003D01C1"/>
    <w:rsid w:val="003E02CA"/>
    <w:rsid w:val="003E1696"/>
    <w:rsid w:val="003E2D0C"/>
    <w:rsid w:val="003E4C4A"/>
    <w:rsid w:val="003F1E75"/>
    <w:rsid w:val="003F2141"/>
    <w:rsid w:val="003F2357"/>
    <w:rsid w:val="00407614"/>
    <w:rsid w:val="0041442D"/>
    <w:rsid w:val="00414AE9"/>
    <w:rsid w:val="00414D3C"/>
    <w:rsid w:val="00441ADB"/>
    <w:rsid w:val="00442942"/>
    <w:rsid w:val="00447582"/>
    <w:rsid w:val="00454CC3"/>
    <w:rsid w:val="00466BFC"/>
    <w:rsid w:val="004706F9"/>
    <w:rsid w:val="0047219B"/>
    <w:rsid w:val="004723BE"/>
    <w:rsid w:val="004828A9"/>
    <w:rsid w:val="00483A57"/>
    <w:rsid w:val="00485A4C"/>
    <w:rsid w:val="00490FAE"/>
    <w:rsid w:val="004926D7"/>
    <w:rsid w:val="00495DC3"/>
    <w:rsid w:val="004A5AD5"/>
    <w:rsid w:val="004B22FE"/>
    <w:rsid w:val="004B2788"/>
    <w:rsid w:val="004B27DF"/>
    <w:rsid w:val="004B4A47"/>
    <w:rsid w:val="004B51F6"/>
    <w:rsid w:val="004B6F27"/>
    <w:rsid w:val="004C077B"/>
    <w:rsid w:val="004C0ADD"/>
    <w:rsid w:val="004C15EB"/>
    <w:rsid w:val="004C518F"/>
    <w:rsid w:val="004C7C53"/>
    <w:rsid w:val="004D5D60"/>
    <w:rsid w:val="004D7854"/>
    <w:rsid w:val="004E4C92"/>
    <w:rsid w:val="004F38FC"/>
    <w:rsid w:val="004F402A"/>
    <w:rsid w:val="004F50E2"/>
    <w:rsid w:val="005012A0"/>
    <w:rsid w:val="00507AC8"/>
    <w:rsid w:val="005111B7"/>
    <w:rsid w:val="0051327A"/>
    <w:rsid w:val="00515A9A"/>
    <w:rsid w:val="005235AA"/>
    <w:rsid w:val="0052608E"/>
    <w:rsid w:val="0052751A"/>
    <w:rsid w:val="0052763E"/>
    <w:rsid w:val="00527BBE"/>
    <w:rsid w:val="00527EDA"/>
    <w:rsid w:val="005325AC"/>
    <w:rsid w:val="0053711B"/>
    <w:rsid w:val="0054021F"/>
    <w:rsid w:val="00542724"/>
    <w:rsid w:val="0054360A"/>
    <w:rsid w:val="00543BB7"/>
    <w:rsid w:val="00543BB8"/>
    <w:rsid w:val="00550288"/>
    <w:rsid w:val="00553AD8"/>
    <w:rsid w:val="005545AE"/>
    <w:rsid w:val="00557933"/>
    <w:rsid w:val="005623B3"/>
    <w:rsid w:val="005675BF"/>
    <w:rsid w:val="00571926"/>
    <w:rsid w:val="00574F7E"/>
    <w:rsid w:val="005757D0"/>
    <w:rsid w:val="005817E9"/>
    <w:rsid w:val="005827C9"/>
    <w:rsid w:val="00582ABE"/>
    <w:rsid w:val="00590162"/>
    <w:rsid w:val="0059073F"/>
    <w:rsid w:val="005913C8"/>
    <w:rsid w:val="005A7933"/>
    <w:rsid w:val="005B5561"/>
    <w:rsid w:val="005B5AA9"/>
    <w:rsid w:val="005B64E2"/>
    <w:rsid w:val="005C0EF9"/>
    <w:rsid w:val="005C75A8"/>
    <w:rsid w:val="005D1E3F"/>
    <w:rsid w:val="005D36B9"/>
    <w:rsid w:val="005F48C8"/>
    <w:rsid w:val="005F681B"/>
    <w:rsid w:val="00601B98"/>
    <w:rsid w:val="0060251E"/>
    <w:rsid w:val="00605E72"/>
    <w:rsid w:val="00613B15"/>
    <w:rsid w:val="006164F5"/>
    <w:rsid w:val="00620622"/>
    <w:rsid w:val="00622F8E"/>
    <w:rsid w:val="00624ADE"/>
    <w:rsid w:val="00624C8D"/>
    <w:rsid w:val="00627E03"/>
    <w:rsid w:val="00631729"/>
    <w:rsid w:val="00636076"/>
    <w:rsid w:val="00643248"/>
    <w:rsid w:val="00644469"/>
    <w:rsid w:val="00644484"/>
    <w:rsid w:val="006448A1"/>
    <w:rsid w:val="00653D74"/>
    <w:rsid w:val="0066045C"/>
    <w:rsid w:val="00662427"/>
    <w:rsid w:val="00663F79"/>
    <w:rsid w:val="00665883"/>
    <w:rsid w:val="00666031"/>
    <w:rsid w:val="006661C4"/>
    <w:rsid w:val="006670ED"/>
    <w:rsid w:val="00667F3C"/>
    <w:rsid w:val="006703D4"/>
    <w:rsid w:val="00674094"/>
    <w:rsid w:val="00674BE4"/>
    <w:rsid w:val="00675957"/>
    <w:rsid w:val="00676EC1"/>
    <w:rsid w:val="0068198A"/>
    <w:rsid w:val="00682AEE"/>
    <w:rsid w:val="00691482"/>
    <w:rsid w:val="0069398D"/>
    <w:rsid w:val="006A2992"/>
    <w:rsid w:val="006A49A5"/>
    <w:rsid w:val="006A54E0"/>
    <w:rsid w:val="006B2871"/>
    <w:rsid w:val="006C167E"/>
    <w:rsid w:val="006C2AD6"/>
    <w:rsid w:val="006C410B"/>
    <w:rsid w:val="006C5D7E"/>
    <w:rsid w:val="006C6C94"/>
    <w:rsid w:val="006D121B"/>
    <w:rsid w:val="006D5AF0"/>
    <w:rsid w:val="006E18FA"/>
    <w:rsid w:val="006E4C8B"/>
    <w:rsid w:val="006E6C85"/>
    <w:rsid w:val="006E706D"/>
    <w:rsid w:val="006F0172"/>
    <w:rsid w:val="006F163D"/>
    <w:rsid w:val="006F5B1A"/>
    <w:rsid w:val="00700779"/>
    <w:rsid w:val="0071017B"/>
    <w:rsid w:val="00722694"/>
    <w:rsid w:val="007279C1"/>
    <w:rsid w:val="00727A09"/>
    <w:rsid w:val="00730A6A"/>
    <w:rsid w:val="00730BA8"/>
    <w:rsid w:val="007416B1"/>
    <w:rsid w:val="00743879"/>
    <w:rsid w:val="00751472"/>
    <w:rsid w:val="0075222A"/>
    <w:rsid w:val="007558D9"/>
    <w:rsid w:val="00762839"/>
    <w:rsid w:val="00764A2D"/>
    <w:rsid w:val="00771F93"/>
    <w:rsid w:val="0077311C"/>
    <w:rsid w:val="00775318"/>
    <w:rsid w:val="007760EC"/>
    <w:rsid w:val="007823CA"/>
    <w:rsid w:val="00783DE4"/>
    <w:rsid w:val="00786A86"/>
    <w:rsid w:val="007936DC"/>
    <w:rsid w:val="00796A97"/>
    <w:rsid w:val="007A307C"/>
    <w:rsid w:val="007B0C25"/>
    <w:rsid w:val="007B1786"/>
    <w:rsid w:val="007B3BE2"/>
    <w:rsid w:val="007B3E41"/>
    <w:rsid w:val="007B41CC"/>
    <w:rsid w:val="007C09F2"/>
    <w:rsid w:val="007C202E"/>
    <w:rsid w:val="007C5DAE"/>
    <w:rsid w:val="007E3B54"/>
    <w:rsid w:val="007E53ED"/>
    <w:rsid w:val="007E7AE4"/>
    <w:rsid w:val="007F004B"/>
    <w:rsid w:val="007F6770"/>
    <w:rsid w:val="00800CB7"/>
    <w:rsid w:val="00812D51"/>
    <w:rsid w:val="008153FD"/>
    <w:rsid w:val="00817BED"/>
    <w:rsid w:val="00821CFC"/>
    <w:rsid w:val="00831FC4"/>
    <w:rsid w:val="0083544C"/>
    <w:rsid w:val="00835E0E"/>
    <w:rsid w:val="00836A19"/>
    <w:rsid w:val="00837252"/>
    <w:rsid w:val="008400C4"/>
    <w:rsid w:val="00840AC4"/>
    <w:rsid w:val="00846325"/>
    <w:rsid w:val="008477C0"/>
    <w:rsid w:val="00861758"/>
    <w:rsid w:val="00863442"/>
    <w:rsid w:val="0086531A"/>
    <w:rsid w:val="00866E54"/>
    <w:rsid w:val="00867F15"/>
    <w:rsid w:val="00876C77"/>
    <w:rsid w:val="0088113F"/>
    <w:rsid w:val="0088462A"/>
    <w:rsid w:val="00885AB0"/>
    <w:rsid w:val="008921DC"/>
    <w:rsid w:val="008926C0"/>
    <w:rsid w:val="00892781"/>
    <w:rsid w:val="0089390F"/>
    <w:rsid w:val="008A1135"/>
    <w:rsid w:val="008A1DE0"/>
    <w:rsid w:val="008C267D"/>
    <w:rsid w:val="008C43E1"/>
    <w:rsid w:val="008D188A"/>
    <w:rsid w:val="008D2676"/>
    <w:rsid w:val="008D2D85"/>
    <w:rsid w:val="008D348C"/>
    <w:rsid w:val="008D6328"/>
    <w:rsid w:val="008E0B03"/>
    <w:rsid w:val="008E0FC4"/>
    <w:rsid w:val="008E308D"/>
    <w:rsid w:val="008E722C"/>
    <w:rsid w:val="008F084D"/>
    <w:rsid w:val="008F1972"/>
    <w:rsid w:val="008F615E"/>
    <w:rsid w:val="0090338F"/>
    <w:rsid w:val="00913487"/>
    <w:rsid w:val="00914D21"/>
    <w:rsid w:val="009154DE"/>
    <w:rsid w:val="00923E04"/>
    <w:rsid w:val="00924E8B"/>
    <w:rsid w:val="0092778F"/>
    <w:rsid w:val="00941F5E"/>
    <w:rsid w:val="00952354"/>
    <w:rsid w:val="00954349"/>
    <w:rsid w:val="00956470"/>
    <w:rsid w:val="00961CE4"/>
    <w:rsid w:val="009637FE"/>
    <w:rsid w:val="00964402"/>
    <w:rsid w:val="00965568"/>
    <w:rsid w:val="00972AAA"/>
    <w:rsid w:val="00977CF8"/>
    <w:rsid w:val="00980DB1"/>
    <w:rsid w:val="00982327"/>
    <w:rsid w:val="009826CC"/>
    <w:rsid w:val="00986B5A"/>
    <w:rsid w:val="00991330"/>
    <w:rsid w:val="00992670"/>
    <w:rsid w:val="00992D7E"/>
    <w:rsid w:val="00992EDB"/>
    <w:rsid w:val="00994B7C"/>
    <w:rsid w:val="00994D4D"/>
    <w:rsid w:val="00997ACE"/>
    <w:rsid w:val="009A429F"/>
    <w:rsid w:val="009A6418"/>
    <w:rsid w:val="009A7001"/>
    <w:rsid w:val="009B325B"/>
    <w:rsid w:val="009B66EA"/>
    <w:rsid w:val="009C0BA8"/>
    <w:rsid w:val="009C0C69"/>
    <w:rsid w:val="009C1588"/>
    <w:rsid w:val="009D1044"/>
    <w:rsid w:val="009D2FE3"/>
    <w:rsid w:val="009D4355"/>
    <w:rsid w:val="009D62A1"/>
    <w:rsid w:val="009E1F4F"/>
    <w:rsid w:val="009E6043"/>
    <w:rsid w:val="009E66AD"/>
    <w:rsid w:val="009F35F6"/>
    <w:rsid w:val="009F4064"/>
    <w:rsid w:val="00A01BDB"/>
    <w:rsid w:val="00A01F06"/>
    <w:rsid w:val="00A02980"/>
    <w:rsid w:val="00A061AD"/>
    <w:rsid w:val="00A112E6"/>
    <w:rsid w:val="00A16AAE"/>
    <w:rsid w:val="00A22415"/>
    <w:rsid w:val="00A41366"/>
    <w:rsid w:val="00A42726"/>
    <w:rsid w:val="00A50E1C"/>
    <w:rsid w:val="00A6222C"/>
    <w:rsid w:val="00A65877"/>
    <w:rsid w:val="00A710E9"/>
    <w:rsid w:val="00A8034C"/>
    <w:rsid w:val="00A8303F"/>
    <w:rsid w:val="00A83479"/>
    <w:rsid w:val="00A8438A"/>
    <w:rsid w:val="00A92CA7"/>
    <w:rsid w:val="00A94048"/>
    <w:rsid w:val="00A94EDE"/>
    <w:rsid w:val="00AA1025"/>
    <w:rsid w:val="00AA7F4C"/>
    <w:rsid w:val="00AB1053"/>
    <w:rsid w:val="00AC4C86"/>
    <w:rsid w:val="00AD02C7"/>
    <w:rsid w:val="00AD53F4"/>
    <w:rsid w:val="00AD7521"/>
    <w:rsid w:val="00AE10E5"/>
    <w:rsid w:val="00AE1E10"/>
    <w:rsid w:val="00AE5DEE"/>
    <w:rsid w:val="00AE6DDE"/>
    <w:rsid w:val="00AE7DEB"/>
    <w:rsid w:val="00AF009B"/>
    <w:rsid w:val="00AF0E31"/>
    <w:rsid w:val="00AF41A3"/>
    <w:rsid w:val="00AF77C0"/>
    <w:rsid w:val="00B01663"/>
    <w:rsid w:val="00B027C7"/>
    <w:rsid w:val="00B03085"/>
    <w:rsid w:val="00B0414D"/>
    <w:rsid w:val="00B07403"/>
    <w:rsid w:val="00B07C0D"/>
    <w:rsid w:val="00B215C1"/>
    <w:rsid w:val="00B233E6"/>
    <w:rsid w:val="00B23E11"/>
    <w:rsid w:val="00B249BC"/>
    <w:rsid w:val="00B25883"/>
    <w:rsid w:val="00B26E36"/>
    <w:rsid w:val="00B27763"/>
    <w:rsid w:val="00B27973"/>
    <w:rsid w:val="00B31358"/>
    <w:rsid w:val="00B34AD6"/>
    <w:rsid w:val="00B42F4B"/>
    <w:rsid w:val="00B451DB"/>
    <w:rsid w:val="00B52A26"/>
    <w:rsid w:val="00B61B80"/>
    <w:rsid w:val="00B673D2"/>
    <w:rsid w:val="00B742F8"/>
    <w:rsid w:val="00B74463"/>
    <w:rsid w:val="00B76434"/>
    <w:rsid w:val="00B82F49"/>
    <w:rsid w:val="00B8401D"/>
    <w:rsid w:val="00B87133"/>
    <w:rsid w:val="00B922B1"/>
    <w:rsid w:val="00B941B3"/>
    <w:rsid w:val="00B9485A"/>
    <w:rsid w:val="00B94BEF"/>
    <w:rsid w:val="00BA26F6"/>
    <w:rsid w:val="00BA3752"/>
    <w:rsid w:val="00BA47F3"/>
    <w:rsid w:val="00BA6404"/>
    <w:rsid w:val="00BB2666"/>
    <w:rsid w:val="00BB4598"/>
    <w:rsid w:val="00BB5610"/>
    <w:rsid w:val="00BC49FB"/>
    <w:rsid w:val="00BC5205"/>
    <w:rsid w:val="00BC7AB3"/>
    <w:rsid w:val="00BD2EE3"/>
    <w:rsid w:val="00BD55B9"/>
    <w:rsid w:val="00BD63EC"/>
    <w:rsid w:val="00C07B00"/>
    <w:rsid w:val="00C11297"/>
    <w:rsid w:val="00C13AE4"/>
    <w:rsid w:val="00C1427A"/>
    <w:rsid w:val="00C17F98"/>
    <w:rsid w:val="00C25E4F"/>
    <w:rsid w:val="00C26E4F"/>
    <w:rsid w:val="00C3281B"/>
    <w:rsid w:val="00C339B7"/>
    <w:rsid w:val="00C40C9E"/>
    <w:rsid w:val="00C523A4"/>
    <w:rsid w:val="00C52E0C"/>
    <w:rsid w:val="00C54942"/>
    <w:rsid w:val="00C56410"/>
    <w:rsid w:val="00C627D0"/>
    <w:rsid w:val="00C655D0"/>
    <w:rsid w:val="00C6593B"/>
    <w:rsid w:val="00C674AB"/>
    <w:rsid w:val="00C7074C"/>
    <w:rsid w:val="00C733ED"/>
    <w:rsid w:val="00C75202"/>
    <w:rsid w:val="00C82D36"/>
    <w:rsid w:val="00C857D8"/>
    <w:rsid w:val="00C90817"/>
    <w:rsid w:val="00C9145A"/>
    <w:rsid w:val="00C92ECF"/>
    <w:rsid w:val="00C94682"/>
    <w:rsid w:val="00C94C80"/>
    <w:rsid w:val="00C95553"/>
    <w:rsid w:val="00CA28FF"/>
    <w:rsid w:val="00CA4B0C"/>
    <w:rsid w:val="00CA4CDC"/>
    <w:rsid w:val="00CB0138"/>
    <w:rsid w:val="00CB1E2B"/>
    <w:rsid w:val="00CB2417"/>
    <w:rsid w:val="00CB5358"/>
    <w:rsid w:val="00CC6FB7"/>
    <w:rsid w:val="00CE1D00"/>
    <w:rsid w:val="00CF1A56"/>
    <w:rsid w:val="00CF1F55"/>
    <w:rsid w:val="00CF60D5"/>
    <w:rsid w:val="00D02398"/>
    <w:rsid w:val="00D04DE2"/>
    <w:rsid w:val="00D05FC1"/>
    <w:rsid w:val="00D2073F"/>
    <w:rsid w:val="00D226FA"/>
    <w:rsid w:val="00D2319D"/>
    <w:rsid w:val="00D26433"/>
    <w:rsid w:val="00D315E3"/>
    <w:rsid w:val="00D31CD9"/>
    <w:rsid w:val="00D323F3"/>
    <w:rsid w:val="00D41029"/>
    <w:rsid w:val="00D4236A"/>
    <w:rsid w:val="00D503ED"/>
    <w:rsid w:val="00D518AB"/>
    <w:rsid w:val="00D56027"/>
    <w:rsid w:val="00D60465"/>
    <w:rsid w:val="00D60E20"/>
    <w:rsid w:val="00D6546E"/>
    <w:rsid w:val="00D71AD5"/>
    <w:rsid w:val="00D72B14"/>
    <w:rsid w:val="00D72E89"/>
    <w:rsid w:val="00D74F8C"/>
    <w:rsid w:val="00D75B75"/>
    <w:rsid w:val="00D80E47"/>
    <w:rsid w:val="00D86406"/>
    <w:rsid w:val="00D864DA"/>
    <w:rsid w:val="00D86FAF"/>
    <w:rsid w:val="00D940F6"/>
    <w:rsid w:val="00DA043A"/>
    <w:rsid w:val="00DB3F31"/>
    <w:rsid w:val="00DB5915"/>
    <w:rsid w:val="00DB6F22"/>
    <w:rsid w:val="00DC07E2"/>
    <w:rsid w:val="00DC1E72"/>
    <w:rsid w:val="00DC2209"/>
    <w:rsid w:val="00DC2C8A"/>
    <w:rsid w:val="00DC5217"/>
    <w:rsid w:val="00DD3864"/>
    <w:rsid w:val="00DE25CD"/>
    <w:rsid w:val="00DE5FF4"/>
    <w:rsid w:val="00DE6065"/>
    <w:rsid w:val="00DF0804"/>
    <w:rsid w:val="00DF3247"/>
    <w:rsid w:val="00DF51E8"/>
    <w:rsid w:val="00DF54AC"/>
    <w:rsid w:val="00DF7D01"/>
    <w:rsid w:val="00E00663"/>
    <w:rsid w:val="00E042D5"/>
    <w:rsid w:val="00E06B1A"/>
    <w:rsid w:val="00E13369"/>
    <w:rsid w:val="00E15996"/>
    <w:rsid w:val="00E16026"/>
    <w:rsid w:val="00E17B07"/>
    <w:rsid w:val="00E20E83"/>
    <w:rsid w:val="00E20FFD"/>
    <w:rsid w:val="00E21A42"/>
    <w:rsid w:val="00E21CC9"/>
    <w:rsid w:val="00E25FE3"/>
    <w:rsid w:val="00E3169D"/>
    <w:rsid w:val="00E351ED"/>
    <w:rsid w:val="00E37C0E"/>
    <w:rsid w:val="00E407BD"/>
    <w:rsid w:val="00E42815"/>
    <w:rsid w:val="00E432B5"/>
    <w:rsid w:val="00E43555"/>
    <w:rsid w:val="00E50EEE"/>
    <w:rsid w:val="00E57971"/>
    <w:rsid w:val="00E63B34"/>
    <w:rsid w:val="00E749F0"/>
    <w:rsid w:val="00E75C46"/>
    <w:rsid w:val="00E80744"/>
    <w:rsid w:val="00E854E1"/>
    <w:rsid w:val="00E86E8F"/>
    <w:rsid w:val="00E97A99"/>
    <w:rsid w:val="00EA494F"/>
    <w:rsid w:val="00EA5D47"/>
    <w:rsid w:val="00EA681E"/>
    <w:rsid w:val="00EB3FD9"/>
    <w:rsid w:val="00EC3116"/>
    <w:rsid w:val="00EC40C2"/>
    <w:rsid w:val="00EC7124"/>
    <w:rsid w:val="00ED5DDE"/>
    <w:rsid w:val="00EE25D3"/>
    <w:rsid w:val="00EE4E4A"/>
    <w:rsid w:val="00EE734A"/>
    <w:rsid w:val="00EF3483"/>
    <w:rsid w:val="00F00C6A"/>
    <w:rsid w:val="00F05C40"/>
    <w:rsid w:val="00F22AB8"/>
    <w:rsid w:val="00F22D6A"/>
    <w:rsid w:val="00F26AD6"/>
    <w:rsid w:val="00F27185"/>
    <w:rsid w:val="00F27D27"/>
    <w:rsid w:val="00F3158F"/>
    <w:rsid w:val="00F3323B"/>
    <w:rsid w:val="00F347F4"/>
    <w:rsid w:val="00F348F5"/>
    <w:rsid w:val="00F34F8D"/>
    <w:rsid w:val="00F35E10"/>
    <w:rsid w:val="00F516A9"/>
    <w:rsid w:val="00F54EA7"/>
    <w:rsid w:val="00F57B19"/>
    <w:rsid w:val="00F61026"/>
    <w:rsid w:val="00F61711"/>
    <w:rsid w:val="00F61E78"/>
    <w:rsid w:val="00F64ABC"/>
    <w:rsid w:val="00F66329"/>
    <w:rsid w:val="00F6639E"/>
    <w:rsid w:val="00F7365A"/>
    <w:rsid w:val="00F73D4A"/>
    <w:rsid w:val="00F83DD2"/>
    <w:rsid w:val="00F85585"/>
    <w:rsid w:val="00F95A2A"/>
    <w:rsid w:val="00FA2338"/>
    <w:rsid w:val="00FD2A35"/>
    <w:rsid w:val="00FD519F"/>
    <w:rsid w:val="00FD6052"/>
    <w:rsid w:val="00FE36C2"/>
    <w:rsid w:val="00FE4A60"/>
    <w:rsid w:val="00FF046A"/>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25426320">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3827846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862547663">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342E-623A-4711-9E4D-1D1520A8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1521</Words>
  <Characters>8215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27</cp:revision>
  <cp:lastPrinted>2018-07-26T19:20:00Z</cp:lastPrinted>
  <dcterms:created xsi:type="dcterms:W3CDTF">2018-07-26T17:27:00Z</dcterms:created>
  <dcterms:modified xsi:type="dcterms:W3CDTF">2018-08-03T16:10:00Z</dcterms:modified>
</cp:coreProperties>
</file>