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png" ContentType="image/png"/>
  <Override PartName="/word/media/image3.wmf" ContentType="image/x-wmf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 w:val="22"/>
          <w:szCs w:val="22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rPr>
          <w:sz w:val="22"/>
          <w:sz w:val="22"/>
          <w:szCs w:val="22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2"/>
          <w:szCs w:val="22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2607310</wp:posOffset>
            </wp:positionH>
            <wp:positionV relativeFrom="line">
              <wp:posOffset>-588645</wp:posOffset>
            </wp:positionV>
            <wp:extent cx="960755" cy="1244600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sz w:val="22"/>
          <w:sz w:val="22"/>
          <w:szCs w:val="22"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</w:rPr>
      </w:r>
      <w:r/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sz w:val="22"/>
          <w:sz w:val="22"/>
          <w:szCs w:val="22"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ESTADO DO RIO GRANDE DO SUL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MUNICÍPIO DE ARROIO DO PADRE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GABINETE DO PREFEITO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Padro"/>
        <w:spacing w:lineRule="auto" w:line="240" w:before="0" w:after="0"/>
        <w:jc w:val="center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u w:val="single"/>
          <w:b/>
          <w:b/>
          <w:bCs/>
          <w:rFonts w:ascii="Arial" w:hAnsi="Arial" w:cs="Arial"/>
        </w:rPr>
      </w:pPr>
      <w:r>
        <w:rPr>
          <w:rFonts w:cs="Arial" w:ascii="Arial" w:hAnsi="Arial"/>
          <w:b/>
          <w:bCs/>
          <w:u w:val="single"/>
        </w:rPr>
        <w:t>Mensagem 56/2017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b/>
          <w:b/>
          <w:bCs/>
          <w:rFonts w:ascii="Arial" w:hAnsi="Arial" w:cs="Arial"/>
        </w:rPr>
      </w:pPr>
      <w:r>
        <w:rPr>
          <w:rFonts w:cs="Arial" w:ascii="Arial" w:hAnsi="Arial"/>
          <w:b/>
          <w:bCs/>
        </w:rPr>
        <w:t>A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b/>
          <w:b/>
          <w:bCs/>
          <w:rFonts w:ascii="Arial" w:hAnsi="Arial" w:cs="Arial"/>
        </w:rPr>
      </w:pPr>
      <w:r>
        <w:rPr>
          <w:rFonts w:cs="Arial" w:ascii="Arial" w:hAnsi="Arial"/>
          <w:b/>
          <w:bCs/>
        </w:rPr>
        <w:t>Câmara Municipal de Vereadores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b/>
          <w:b/>
          <w:bCs/>
          <w:rFonts w:ascii="Arial" w:hAnsi="Arial" w:cs="Arial"/>
        </w:rPr>
      </w:pPr>
      <w:r>
        <w:rPr>
          <w:rFonts w:cs="Arial" w:ascii="Arial" w:hAnsi="Arial"/>
          <w:b/>
          <w:bCs/>
        </w:rPr>
        <w:t>Senhor Presidente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b/>
          <w:b/>
          <w:bCs/>
          <w:rFonts w:ascii="Arial" w:hAnsi="Arial" w:cs="Arial"/>
        </w:rPr>
      </w:pPr>
      <w:r>
        <w:rPr>
          <w:rFonts w:cs="Arial" w:ascii="Arial" w:hAnsi="Arial"/>
          <w:b/>
          <w:bCs/>
        </w:rPr>
        <w:t>Senhores Vereadores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</w:rPr>
      </w:r>
      <w:r/>
    </w:p>
    <w:p>
      <w:pPr>
        <w:pStyle w:val="Normal"/>
        <w:spacing w:before="0" w:after="120"/>
        <w:jc w:val="both"/>
        <w:rPr>
          <w:shd w:fill="FFFFFF" w:val="clear"/>
          <w:rFonts w:ascii="Arial" w:hAnsi="Arial" w:cs="Arial"/>
          <w:color w:val="1D2129"/>
        </w:rPr>
      </w:pPr>
      <w:r>
        <w:rPr>
          <w:rFonts w:cs="Arial" w:ascii="Arial" w:hAnsi="Arial"/>
          <w:color w:val="1D2129"/>
          <w:shd w:fill="FFFFFF" w:val="clear"/>
        </w:rPr>
        <w:tab/>
        <w:t>Quero mais uma vez manifestar-lhes os meus cumprimentos, nesta oportunidade em que em nome do interesse público lhes peço autorização legislativa para o Município poder contratar em caráter emergencial e por prazo determinado de profissional Agente Comunitário de Saúde para a microárea do Arroio do Padre I, nos termos do projeto de lei 56/2017.</w:t>
      </w:r>
      <w:r/>
    </w:p>
    <w:p>
      <w:pPr>
        <w:pStyle w:val="Normal"/>
        <w:spacing w:before="0" w:after="120"/>
        <w:jc w:val="both"/>
        <w:rPr>
          <w:shd w:fill="FFFFFF" w:val="clear"/>
          <w:rFonts w:ascii="Arial" w:hAnsi="Arial" w:cs="Arial"/>
          <w:color w:val="1D2129"/>
        </w:rPr>
      </w:pPr>
      <w:r>
        <w:rPr>
          <w:rFonts w:cs="Arial" w:ascii="Arial" w:hAnsi="Arial"/>
          <w:color w:val="1D2129"/>
          <w:shd w:fill="FFFFFF" w:val="clear"/>
        </w:rPr>
        <w:tab/>
        <w:t>A contratação ora pretendida será para suprir a ausência prevista em função de licença maternidade da servidora Carmen Rejane Sperling Neuschrank. O parto, conforme previsto no atestado médico está previsto para o dia 15 de maio próximo. Além da licença maternidade a servidora gestante também possui período de aquisitivo de férias as quais pretende usufruir na sequência, razão pela qual a contratação dar-se à por 07 (sete) meses.</w:t>
      </w:r>
      <w:r/>
    </w:p>
    <w:p>
      <w:pPr>
        <w:pStyle w:val="Normal"/>
        <w:spacing w:before="0" w:after="120"/>
        <w:jc w:val="both"/>
        <w:rPr>
          <w:shd w:fill="FFFFFF" w:val="clear"/>
          <w:rFonts w:ascii="Arial" w:hAnsi="Arial" w:cs="Arial"/>
          <w:color w:val="1D2129"/>
        </w:rPr>
      </w:pPr>
      <w:r>
        <w:rPr>
          <w:rFonts w:cs="Arial" w:ascii="Arial" w:hAnsi="Arial"/>
          <w:color w:val="1D2129"/>
          <w:shd w:fill="FFFFFF" w:val="clear"/>
        </w:rPr>
        <w:tab/>
        <w:t>Revendo os nossos registros verificou-se que não constam aprovados em concurso público para microárea do Arroio do Padre I, devendo por isto, ser realizado processo seletivo simplificado.</w:t>
      </w:r>
      <w:r/>
    </w:p>
    <w:p>
      <w:pPr>
        <w:pStyle w:val="Normal"/>
        <w:spacing w:before="0" w:after="120"/>
        <w:jc w:val="both"/>
        <w:rPr>
          <w:shd w:fill="FFFFFF" w:val="clear"/>
          <w:rFonts w:ascii="Arial" w:hAnsi="Arial" w:cs="Arial"/>
          <w:color w:val="1D2129"/>
        </w:rPr>
      </w:pPr>
      <w:r>
        <w:rPr>
          <w:rFonts w:cs="Arial" w:ascii="Arial" w:hAnsi="Arial"/>
          <w:color w:val="1D2129"/>
          <w:shd w:fill="FFFFFF" w:val="clear"/>
        </w:rPr>
        <w:tab/>
        <w:t>A contratação deverá ser realizada para não deixar a descoberta a microárea onde à servidora Carmen desempenha as suas atividades, durante a sua ausência, por isso a entendemos como necessário e desde já contamos com o apoio dos Senhores na aprovação do proposto no presente projeto de lei.</w:t>
      </w:r>
      <w:r/>
    </w:p>
    <w:p>
      <w:pPr>
        <w:pStyle w:val="Normal"/>
        <w:spacing w:before="0" w:after="120"/>
        <w:jc w:val="both"/>
        <w:rPr>
          <w:shd w:fill="FFFFFF" w:val="clear"/>
          <w:rFonts w:ascii="Arial" w:hAnsi="Arial" w:cs="Arial"/>
          <w:color w:val="1D2129"/>
        </w:rPr>
      </w:pPr>
      <w:r>
        <w:rPr>
          <w:rFonts w:cs="Arial" w:ascii="Arial" w:hAnsi="Arial"/>
          <w:color w:val="1D2129"/>
          <w:shd w:fill="FFFFFF" w:val="clear"/>
        </w:rPr>
        <w:tab/>
        <w:t>Despeço-me, aos.</w:t>
      </w:r>
      <w:r/>
    </w:p>
    <w:p>
      <w:pPr>
        <w:pStyle w:val="Normal"/>
        <w:spacing w:before="0" w:after="120"/>
        <w:jc w:val="both"/>
        <w:rPr>
          <w:shd w:fill="FFFFFF" w:val="clear"/>
          <w:rFonts w:ascii="Arial" w:hAnsi="Arial" w:cs="Arial"/>
          <w:color w:val="1D2129"/>
        </w:rPr>
      </w:pPr>
      <w:r>
        <w:rPr>
          <w:rFonts w:cs="Arial" w:ascii="Arial" w:hAnsi="Arial"/>
          <w:color w:val="1D2129"/>
          <w:shd w:fill="FFFFFF" w:val="clear"/>
        </w:rPr>
        <w:tab/>
        <w:t>Atenciosamente.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bCs/>
          <w:rFonts w:ascii="Arial" w:hAnsi="Arial" w:cs="Arial"/>
        </w:rPr>
      </w:pPr>
      <w:r>
        <w:rPr>
          <w:rFonts w:cs="Arial" w:ascii="Arial" w:hAnsi="Arial"/>
          <w:bCs/>
        </w:rPr>
        <w:t xml:space="preserve">Arroio do Padre, 06 de abril de 2017. 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2"/>
          <w:sz w:val="22"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Cs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center"/>
        <w:rPr>
          <w:sz w:val="22"/>
          <w:sz w:val="22"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Cs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center"/>
        <w:rPr>
          <w:sz w:val="22"/>
          <w:sz w:val="22"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Cs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Leonir Aldrighi Baschi</w:t>
      </w:r>
      <w:r/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Prefeito Municipal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i/>
          <w:b/>
          <w:i/>
          <w:b/>
          <w:bCs/>
          <w:rFonts w:ascii="Arial" w:hAnsi="Arial" w:cs="Arial"/>
        </w:rPr>
      </w:pPr>
      <w:r>
        <w:rPr>
          <w:rFonts w:cs="Arial" w:ascii="Arial" w:hAnsi="Arial"/>
          <w:b/>
          <w:bCs/>
          <w:i/>
        </w:rPr>
        <w:t>Ao Sr.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i/>
          <w:u w:val="single"/>
          <w:b/>
          <w:i/>
          <w:b/>
          <w:bCs/>
          <w:rFonts w:ascii="Arial" w:hAnsi="Arial" w:cs="Arial"/>
        </w:rPr>
      </w:pPr>
      <w:r>
        <w:rPr>
          <w:rFonts w:cs="Arial" w:ascii="Arial" w:hAnsi="Arial"/>
          <w:b/>
          <w:bCs/>
          <w:i/>
        </w:rPr>
        <w:t>Rui Carlos Peter</w:t>
      </w:r>
      <w:r/>
    </w:p>
    <w:p>
      <w:pPr>
        <w:pStyle w:val="Normal"/>
        <w:spacing w:lineRule="auto" w:line="240" w:before="0" w:after="0"/>
        <w:rPr>
          <w:i/>
          <w:b/>
          <w:i/>
          <w:b/>
          <w:rFonts w:ascii="Arial" w:hAnsi="Arial" w:cs="Arial"/>
        </w:rPr>
      </w:pPr>
      <w:r>
        <w:rPr>
          <w:rFonts w:cs="Arial" w:ascii="Arial" w:hAnsi="Arial"/>
          <w:b/>
          <w:i/>
        </w:rPr>
        <w:t>Presidente da Câmara Municipal de Vereadores</w:t>
      </w:r>
      <w:r/>
    </w:p>
    <w:p>
      <w:pPr>
        <w:pStyle w:val="Normal"/>
        <w:spacing w:lineRule="auto" w:line="240" w:before="0" w:after="0"/>
        <w:rPr>
          <w:i/>
          <w:b/>
          <w:i/>
          <w:b/>
          <w:rFonts w:ascii="Arial" w:hAnsi="Arial" w:cs="Arial"/>
        </w:rPr>
      </w:pPr>
      <w:r>
        <w:rPr>
          <w:rFonts w:cs="Arial" w:ascii="Arial" w:hAnsi="Arial"/>
          <w:b/>
          <w:i/>
        </w:rPr>
        <w:t>Arroio do Padre/RS</w:t>
      </w:r>
      <w:r/>
    </w:p>
    <w:p>
      <w:pPr>
        <w:pStyle w:val="Normal"/>
        <w:spacing w:lineRule="auto" w:line="240" w:before="0" w:after="0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</w:rPr>
      </w:r>
      <w:r/>
    </w:p>
    <w:p>
      <w:pPr>
        <w:pStyle w:val="Normal"/>
        <w:spacing w:lineRule="auto" w:line="240" w:before="0" w:after="0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</w:rPr>
      </w:r>
      <w:r/>
    </w:p>
    <w:p>
      <w:pPr>
        <w:pStyle w:val="Normal"/>
        <w:spacing w:lineRule="auto" w:line="240" w:before="0" w:after="0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3">
            <wp:simplePos x="0" y="0"/>
            <wp:positionH relativeFrom="character">
              <wp:posOffset>2695575</wp:posOffset>
            </wp:positionH>
            <wp:positionV relativeFrom="line">
              <wp:posOffset>-506095</wp:posOffset>
            </wp:positionV>
            <wp:extent cx="790575" cy="9525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ESTADO DO RIO GRANDE DO SUL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MUNICÍPIO DE ARROIO DO PADRE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GABINETE DO PREFEITO</w:t>
      </w:r>
      <w:r/>
    </w:p>
    <w:p>
      <w:pPr>
        <w:pStyle w:val="Padro"/>
        <w:spacing w:lineRule="auto" w:line="240" w:before="0" w:after="0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b/>
          <w:bCs/>
          <w:u w:val="single"/>
        </w:rPr>
        <w:t>PROJETO DE LEI Nº 5</w:t>
      </w:r>
      <w:r>
        <w:rPr>
          <w:rFonts w:cs="Arial" w:ascii="Arial" w:hAnsi="Arial"/>
          <w:b/>
          <w:bCs/>
          <w:u w:val="single"/>
        </w:rPr>
        <w:t>6</w:t>
      </w:r>
      <w:r>
        <w:rPr>
          <w:rFonts w:cs="Arial" w:ascii="Arial" w:hAnsi="Arial"/>
          <w:b/>
          <w:bCs/>
          <w:u w:val="single"/>
        </w:rPr>
        <w:t xml:space="preserve"> DE 06 DE ABRIL DE 2017.</w:t>
      </w:r>
      <w:r/>
    </w:p>
    <w:p>
      <w:pPr>
        <w:pStyle w:val="Normal"/>
        <w:tabs>
          <w:tab w:val="left" w:pos="5460" w:leader="none"/>
        </w:tabs>
        <w:spacing w:lineRule="auto" w:line="240"/>
        <w:ind w:left="396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Autoriza o Município de Arroio do Padre, Poder Executivo, a contratar servidor por tempo determinado para atender a necessidade de excepcional interesse público para o Cargo de Agente Comunitário de Saúde.</w:t>
      </w:r>
      <w:r/>
    </w:p>
    <w:p>
      <w:pPr>
        <w:pStyle w:val="Normal"/>
        <w:tabs>
          <w:tab w:val="left" w:pos="5460" w:leader="none"/>
        </w:tabs>
        <w:spacing w:lineRule="auto" w:line="240" w:before="12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Art. 1º</w:t>
      </w:r>
      <w:r>
        <w:rPr>
          <w:rFonts w:cs="Arial" w:ascii="Arial" w:hAnsi="Arial"/>
        </w:rPr>
        <w:t xml:space="preserve"> A presente Lei trata da contratação por tempo determinado de servidor que desempenhará suas funções junto a Secretaria Municipal de Saúde e Desenvolvimento Social.                             </w:t>
      </w:r>
      <w:r/>
    </w:p>
    <w:p>
      <w:pPr>
        <w:pStyle w:val="Normal"/>
        <w:tabs>
          <w:tab w:val="left" w:pos="5460" w:leader="none"/>
        </w:tabs>
        <w:spacing w:lineRule="auto" w:line="240" w:before="12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Art. 2º</w:t>
      </w:r>
      <w:r>
        <w:rPr>
          <w:rFonts w:cs="Arial" w:ascii="Arial" w:hAnsi="Arial"/>
        </w:rPr>
        <w:t xml:space="preserve"> Fica autorizado o Município de Arroio do Padre, Poder Executivo, com base no inciso IX, art. 37 da Constituição Federal, a contratar servidor pelo prazo de 07 (sete) meses, para desempenhar a função de Agente Comunitário de Saúde na microárea Arroio do Padre I, junto a Secretaria Municipal de Saúde e Desenvolvimento Social, conforme quadro abaixo:</w:t>
      </w:r>
      <w:r/>
    </w:p>
    <w:tbl>
      <w:tblPr>
        <w:tblW w:w="9672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4"/>
        <w:gridCol w:w="1742"/>
        <w:gridCol w:w="2513"/>
        <w:gridCol w:w="2552"/>
      </w:tblGrid>
      <w:tr>
        <w:trPr>
          <w:trHeight w:val="383" w:hRule="atLeast"/>
        </w:trPr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460" w:leader="none"/>
              </w:tabs>
              <w:spacing w:lineRule="auto" w:line="240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Denominação</w:t>
            </w:r>
            <w:r/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460" w:leader="none"/>
              </w:tabs>
              <w:spacing w:lineRule="auto" w:line="240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Quantidade</w:t>
            </w:r>
            <w:r/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460" w:leader="none"/>
              </w:tabs>
              <w:spacing w:lineRule="auto" w:line="240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Remuneração Mensal</w:t>
            </w:r>
            <w:r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460" w:leader="none"/>
              </w:tabs>
              <w:spacing w:lineRule="auto" w:line="240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Carga Horária Semanal</w:t>
            </w:r>
            <w:r/>
          </w:p>
        </w:tc>
      </w:tr>
      <w:tr>
        <w:trPr>
          <w:trHeight w:val="383" w:hRule="atLeast"/>
        </w:trPr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460" w:leader="none"/>
              </w:tabs>
              <w:spacing w:lineRule="auto" w:line="240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Agente Comunitário de Saúde</w:t>
            </w:r>
            <w:r/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460" w:leader="none"/>
              </w:tabs>
              <w:spacing w:lineRule="auto" w:line="240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profissional</w:t>
            </w:r>
            <w:r/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460" w:leader="none"/>
              </w:tabs>
              <w:spacing w:lineRule="auto" w:line="240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R$ 1.191,48</w:t>
            </w:r>
            <w:r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460" w:leader="none"/>
              </w:tabs>
              <w:spacing w:lineRule="auto" w:line="240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 horas</w:t>
            </w:r>
            <w:r/>
          </w:p>
        </w:tc>
      </w:tr>
    </w:tbl>
    <w:p>
      <w:pPr>
        <w:pStyle w:val="Normal"/>
        <w:tabs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/>
    </w:p>
    <w:p>
      <w:pPr>
        <w:pStyle w:val="Normal"/>
        <w:tabs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Normal"/>
        <w:tabs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Art. 3º</w:t>
      </w:r>
      <w:r>
        <w:rPr>
          <w:rFonts w:cs="Arial" w:ascii="Arial" w:hAnsi="Arial"/>
        </w:rPr>
        <w:t xml:space="preserve"> As especificações funcionais e a descrição sintética das atribuições do cargo a ser desenvolvido, requisitos para o provimento, estão contidos no Anexo I da presente Lei.</w:t>
      </w:r>
      <w:r/>
    </w:p>
    <w:p>
      <w:pPr>
        <w:pStyle w:val="Padro"/>
        <w:tabs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sz w:val="24"/>
          <w:sz w:val="24"/>
          <w:rFonts w:ascii="Arial" w:hAnsi="Arial" w:cs="Arial"/>
        </w:rPr>
      </w:pPr>
      <w:r>
        <w:rPr>
          <w:rFonts w:cs="Arial" w:ascii="Arial" w:hAnsi="Arial"/>
          <w:b/>
        </w:rPr>
        <w:t>Art. 4º</w:t>
      </w:r>
      <w:r>
        <w:rPr>
          <w:rFonts w:cs="Arial" w:ascii="Arial" w:hAnsi="Arial"/>
        </w:rPr>
        <w:t xml:space="preserve"> A forma de contratação será realizada em caráter administrativo, tendo o contratado os direitos e deveres, estabelecidos no Regime Jurídico, aplicável aos servidores municipais e será realizado processo seletivo simplificado.</w:t>
      </w:r>
      <w:r/>
    </w:p>
    <w:p>
      <w:pPr>
        <w:pStyle w:val="Normal"/>
        <w:tabs>
          <w:tab w:val="left" w:pos="5460" w:leader="none"/>
        </w:tabs>
        <w:spacing w:lineRule="auto" w:line="240" w:before="12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  <w:b/>
        </w:rPr>
        <w:t xml:space="preserve">Art. 5º </w:t>
      </w:r>
      <w:r>
        <w:rPr>
          <w:rFonts w:eastAsia="Calibri" w:cs="Arial" w:ascii="Arial" w:hAnsi="Arial"/>
        </w:rPr>
        <w:t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  <w:r/>
    </w:p>
    <w:p>
      <w:pPr>
        <w:pStyle w:val="Normal"/>
        <w:tabs>
          <w:tab w:val="left" w:pos="5460" w:leader="none"/>
        </w:tabs>
        <w:spacing w:lineRule="auto" w:line="240" w:before="12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  <w:b/>
        </w:rPr>
        <w:t>Art. 6º</w:t>
      </w:r>
      <w:r>
        <w:rPr>
          <w:rFonts w:eastAsia="Calibri" w:cs="Arial" w:ascii="Arial" w:hAnsi="Arial"/>
        </w:rPr>
        <w:t xml:space="preserve"> O recrutamento, a seleção e a contratação do servidor será de responsabilidade da Secretaria Municipal de Administração, Planejamento, Finanças, Gestão e Tributos, cabendo a Secretaria Municipal de </w:t>
      </w:r>
      <w:r>
        <w:rPr>
          <w:rFonts w:cs="Arial" w:ascii="Arial" w:hAnsi="Arial"/>
        </w:rPr>
        <w:t>Saúde e Desenvolvimento Social</w:t>
      </w:r>
      <w:r>
        <w:rPr>
          <w:rFonts w:eastAsia="Calibri" w:cs="Arial" w:ascii="Arial" w:hAnsi="Arial"/>
        </w:rPr>
        <w:t xml:space="preserve"> a execução e fiscalização do contrato celebrado.  </w:t>
      </w:r>
      <w:r/>
    </w:p>
    <w:p>
      <w:pPr>
        <w:pStyle w:val="Normal"/>
        <w:tabs>
          <w:tab w:val="left" w:pos="5460" w:leader="none"/>
        </w:tabs>
        <w:spacing w:lineRule="auto" w:line="240" w:before="12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  <w:b/>
        </w:rPr>
        <w:t>Art. 7º</w:t>
      </w:r>
      <w:r>
        <w:rPr>
          <w:rFonts w:eastAsia="Calibri" w:cs="Arial" w:ascii="Arial" w:hAnsi="Arial"/>
        </w:rPr>
        <w:t xml:space="preserve"> Ao servidor contratado por esta Lei, aplicar-se-á o Regime Geral de Previdência Social.</w:t>
      </w:r>
      <w:r/>
    </w:p>
    <w:p>
      <w:pPr>
        <w:pStyle w:val="Normal"/>
        <w:tabs>
          <w:tab w:val="left" w:pos="5460" w:leader="none"/>
        </w:tabs>
        <w:spacing w:lineRule="auto" w:line="240" w:before="12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  <w:b/>
        </w:rPr>
        <w:t>Art. 8º</w:t>
      </w:r>
      <w:r>
        <w:rPr>
          <w:rFonts w:eastAsia="Calibri" w:cs="Arial" w:ascii="Arial" w:hAnsi="Arial"/>
        </w:rPr>
        <w:t xml:space="preserve"> As despesas decorrentes desta Lei correrão por conta de dotações orçamentárias específicas.</w:t>
      </w:r>
      <w:r/>
    </w:p>
    <w:p>
      <w:pPr>
        <w:pStyle w:val="Normal"/>
        <w:tabs>
          <w:tab w:val="left" w:pos="5460" w:leader="none"/>
        </w:tabs>
        <w:spacing w:lineRule="auto" w:line="240" w:before="12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  <w:b/>
        </w:rPr>
        <w:t>Art. 9º</w:t>
      </w:r>
      <w:r>
        <w:rPr>
          <w:rFonts w:eastAsia="Calibri" w:cs="Arial" w:ascii="Arial" w:hAnsi="Arial"/>
        </w:rPr>
        <w:t xml:space="preserve"> Esta Lei entra em vigor na data de sua publicação.</w:t>
      </w:r>
      <w:r/>
    </w:p>
    <w:p>
      <w:pPr>
        <w:pStyle w:val="Normal"/>
        <w:jc w:val="right"/>
        <w:rPr>
          <w:sz w:val="22"/>
          <w:sz w:val="22"/>
          <w:szCs w:val="22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jc w:val="right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Arroio do Padre, 06 de abril de 2017.</w:t>
      </w:r>
      <w:r/>
    </w:p>
    <w:p>
      <w:pPr>
        <w:pStyle w:val="Normal"/>
        <w:tabs>
          <w:tab w:val="left" w:pos="5798" w:leader="none"/>
        </w:tabs>
        <w:spacing w:lineRule="auto" w:line="240" w:before="0" w:after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Visto Técnico: </w:t>
      </w:r>
      <w:r/>
    </w:p>
    <w:p>
      <w:pPr>
        <w:pStyle w:val="Normal"/>
        <w:tabs>
          <w:tab w:val="left" w:pos="5798" w:leader="none"/>
        </w:tabs>
        <w:spacing w:lineRule="auto" w:line="240" w:before="0" w:after="0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tabs>
          <w:tab w:val="left" w:pos="5798" w:leader="none"/>
        </w:tabs>
        <w:spacing w:lineRule="auto" w:line="240" w:before="0" w:after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Loutar Prieb</w:t>
      </w:r>
      <w:r/>
    </w:p>
    <w:p>
      <w:pPr>
        <w:pStyle w:val="Normal"/>
        <w:spacing w:lineRule="auto" w:line="240" w:before="0" w:after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Secretário de Administração, Planejamento,</w:t>
      </w:r>
      <w:r/>
    </w:p>
    <w:p>
      <w:pPr>
        <w:pStyle w:val="Normal"/>
        <w:spacing w:lineRule="auto" w:line="240" w:before="0" w:after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Finanças, Gestão e Tributos         </w:t>
      </w:r>
      <w:r/>
    </w:p>
    <w:p>
      <w:pPr>
        <w:pStyle w:val="Normal"/>
        <w:spacing w:lineRule="auto" w:line="240" w:before="0" w:after="0"/>
        <w:ind w:left="1701" w:hanging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Leonir Aldrighi Baschi</w:t>
      </w:r>
      <w:r/>
    </w:p>
    <w:p>
      <w:pPr>
        <w:pStyle w:val="Normal"/>
        <w:spacing w:lineRule="auto" w:line="240" w:before="0" w:after="0"/>
        <w:ind w:left="1701" w:hanging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Prefeito Municipal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  <w:drawing>
          <wp:anchor behindDoc="0" distT="0" distB="0" distL="0" distR="0" simplePos="0" locked="0" layoutInCell="1" allowOverlap="1" relativeHeight="4">
            <wp:simplePos x="0" y="0"/>
            <wp:positionH relativeFrom="character">
              <wp:posOffset>-412115</wp:posOffset>
            </wp:positionH>
            <wp:positionV relativeFrom="line">
              <wp:posOffset>-93345</wp:posOffset>
            </wp:positionV>
            <wp:extent cx="828675" cy="1047750"/>
            <wp:effectExtent l="0" t="0" r="0" b="0"/>
            <wp:wrapSquare wrapText="largest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sz w:val="24"/>
          <w:szCs w:val="24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cs="Arial"/>
        </w:rPr>
      </w:pPr>
      <w:r>
        <w:rPr>
          <w:b w:val="false"/>
          <w:bCs w:val="false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cs="Arial"/>
        </w:rPr>
      </w:pPr>
      <w:r>
        <w:rPr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cs="Arial"/>
        </w:rPr>
      </w:pPr>
      <w:r>
        <w:rPr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cs="Arial"/>
        </w:rPr>
      </w:pPr>
      <w:r>
        <w:rPr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sz w:val="22"/>
          <w:szCs w:val="22"/>
        </w:rPr>
      </w:pPr>
      <w:r>
        <w:rPr>
          <w:sz w:val="22"/>
          <w:szCs w:val="22"/>
        </w:rPr>
        <w:t>ANEXO I DO PROJETO DE LEI Nº 56/2017</w:t>
      </w:r>
      <w:r/>
    </w:p>
    <w:p>
      <w:pPr>
        <w:pStyle w:val="Corpodotexto"/>
      </w:pPr>
      <w:r>
        <w:rPr/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>CARGO: Agente Comunitá</w:t>
      </w:r>
      <w:bookmarkStart w:id="0" w:name="_GoBack"/>
      <w:bookmarkEnd w:id="0"/>
      <w:r>
        <w:rPr>
          <w:rFonts w:cs="Arial" w:ascii="Arial" w:hAnsi="Arial"/>
          <w:b/>
          <w:sz w:val="24"/>
          <w:szCs w:val="24"/>
        </w:rPr>
        <w:t>rio de Saúde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sz w:val="24"/>
          <w:szCs w:val="24"/>
        </w:rPr>
      </w:r>
      <w:r/>
    </w:p>
    <w:p>
      <w:pPr>
        <w:pStyle w:val="Normal"/>
        <w:tabs>
          <w:tab w:val="left" w:pos="1418" w:leader="none"/>
        </w:tabs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tabs>
          <w:tab w:val="left" w:pos="1418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>ATRIBUIÇÕES:</w:t>
      </w:r>
      <w:r/>
    </w:p>
    <w:p>
      <w:pPr>
        <w:pStyle w:val="Normal"/>
        <w:tabs>
          <w:tab w:val="left" w:pos="1418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sz w:val="24"/>
          <w:szCs w:val="24"/>
        </w:rPr>
      </w:r>
      <w:r/>
    </w:p>
    <w:p>
      <w:pPr>
        <w:pStyle w:val="Normal"/>
        <w:tabs>
          <w:tab w:val="left" w:pos="1418" w:leader="none"/>
        </w:tabs>
        <w:spacing w:lineRule="auto" w:line="240" w:before="0" w:after="0"/>
        <w:ind w:left="284" w:right="390" w:hanging="0"/>
        <w:jc w:val="both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>Sintéticas:</w:t>
      </w:r>
      <w:r>
        <w:rPr>
          <w:rFonts w:cs="Arial" w:ascii="Arial" w:hAnsi="Arial"/>
          <w:sz w:val="24"/>
          <w:szCs w:val="24"/>
        </w:rPr>
        <w:t xml:space="preserve"> Desenvolver e executar atividades de prevenção de doenças e promoção da saúde, por meio de ações educativas e coletivas, nos domicílios e na comunidade, sob supervisão competente.</w:t>
      </w:r>
      <w:r/>
    </w:p>
    <w:p>
      <w:pPr>
        <w:pStyle w:val="Normal"/>
        <w:tabs>
          <w:tab w:val="left" w:pos="1418" w:leader="none"/>
        </w:tabs>
        <w:spacing w:lineRule="auto" w:line="240" w:before="0" w:after="0"/>
        <w:ind w:left="284" w:right="390" w:hanging="0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tabs>
          <w:tab w:val="left" w:pos="1418" w:leader="none"/>
        </w:tabs>
        <w:spacing w:lineRule="auto" w:line="240" w:before="0" w:after="0"/>
        <w:ind w:left="284" w:right="390" w:hanging="0"/>
        <w:jc w:val="both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Genéricas</w:t>
      </w:r>
      <w:r>
        <w:rPr>
          <w:rFonts w:cs="Arial" w:ascii="Arial" w:hAnsi="Arial"/>
          <w:sz w:val="24"/>
          <w:szCs w:val="24"/>
        </w:rPr>
        <w:t>: desenvolver ações que busquem a integração entre a equipe de saúde e a população adscrita à UBS, considerando as características e as finalidades do trabalho de acompanhamento de indivíduos e grupos sociais ou coletividade; trabalhar com adscrição de famílias em base geográfica definida, a microárea; estar em contato permanente com as famílias desenvolvendo ações educativas, visando à promoção da saúde e a prevenção das doenças, de acordo com o planejamento da equipe; cadastrar todas as pessoas de sua microárea e manter os cadastros atualizados; orientar famílias quanto à utilização dos serviços de saúde disponíveis; desenvolver atividades de promoção da saúde, de prevenção das doenças e de agravos, e de vigilância à saúde, por meio de visitas domiciliares e de ações educativas individuais e coletivas nos domicílios e na comunidade, mantendo a equipe informada, principalmente a respeito daquelas em situação de risco; acompanhar, por meio de visita domiciliar, todas as famílias e indivíduos sob sua responsabilidade, de acordo com as necessidades definidas pela equipe; cumprir com as atribuições atualmente definidas para o ACS em relação à prevenção e ao controle da malária e da dengue; desenvolver atividades nas unidades básicas de saúde, desde que vinculadas às atribuições acima; participar do processo de territorialização e mapeamento da área de atuação da equipe, identificando grupos, famílias e indivíduos expostos a riscos, inclusive aqueles relativos ao trabalho, e da atualização contínua dessas informações, priorizando as situações a serem acompanhadas no planejamento local; realizar o cuidado em saúde da população adscrita, prioritariamente no âmbito da unidade de saúde, no domicílio e nos demais espaços comunitários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garantia 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qualificada das necessidades dos usuários em todas as ações, proporcionando atendimento humanizado e viabilizando o estabelecimento do vínculo; responsabilizar-se pela população adscrita, mantendo a coordenação do cuidado mesmo quando esta necessita de atenção em outros serviços do sistema de saúde; participar das atividades de planejamento e avaliações das ações da equipe, a partir da utilização dos dados disponíveis; promover a mobilização e a participação da comunidade, buscando efetivar o controle social; identificar parceiros e recursos na comunidade que possam potencializar ações intersetoriais com a equipe, sob coordenação da SMS; garantir a qualidade do registro das atividades nos sistemas nacionais de informação na Atenção Básica; participar das atividades de educação permanente; e realizar outras ações e atividades a serem definidas de acordo com as prioridades locais.</w:t>
      </w:r>
      <w:r/>
    </w:p>
    <w:p>
      <w:pPr>
        <w:pStyle w:val="Normal"/>
        <w:tabs>
          <w:tab w:val="left" w:pos="1418" w:leader="none"/>
        </w:tabs>
        <w:spacing w:lineRule="auto" w:line="240" w:before="0" w:after="0"/>
        <w:ind w:left="284" w:right="390" w:hanging="0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ab/>
        <w:tab/>
        <w:t>CONDIÇÕES DE TRABALHO</w:t>
      </w:r>
      <w:r>
        <w:rPr>
          <w:rFonts w:cs="Arial" w:ascii="Arial" w:hAnsi="Arial"/>
          <w:sz w:val="24"/>
          <w:szCs w:val="24"/>
        </w:rPr>
        <w:t xml:space="preserve">: </w:t>
      </w:r>
      <w:r/>
    </w:p>
    <w:p>
      <w:pPr>
        <w:pStyle w:val="Normal"/>
        <w:spacing w:lineRule="auto" w:line="240" w:before="0" w:after="0"/>
        <w:ind w:left="708" w:firstLine="708"/>
        <w:jc w:val="both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Carga Horária de 40 horas semanais</w:t>
        <w:tab/>
        <w:tab/>
        <w:tab/>
        <w:tab/>
      </w:r>
      <w:r/>
    </w:p>
    <w:p>
      <w:pPr>
        <w:pStyle w:val="Normal"/>
        <w:spacing w:lineRule="auto" w:line="240" w:before="0" w:after="0"/>
        <w:jc w:val="both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sz w:val="24"/>
          <w:szCs w:val="24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 xml:space="preserve">                     </w:t>
      </w:r>
      <w:r>
        <w:rPr>
          <w:rFonts w:cs="Arial" w:ascii="Arial" w:hAnsi="Arial"/>
          <w:b/>
          <w:sz w:val="24"/>
          <w:szCs w:val="24"/>
        </w:rPr>
        <w:t>REQUISITOS PARA INGRESSO</w:t>
      </w:r>
      <w:r>
        <w:rPr>
          <w:rFonts w:cs="Arial" w:ascii="Arial" w:hAnsi="Arial"/>
          <w:sz w:val="24"/>
          <w:szCs w:val="24"/>
        </w:rPr>
        <w:t>: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ab/>
        <w:tab/>
        <w:t>a) residir na área da comunidade em que atuar;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ab/>
        <w:tab/>
        <w:t>b) Ensino Fundamental Completo;</w:t>
      </w:r>
      <w:r/>
    </w:p>
    <w:p>
      <w:pPr>
        <w:pStyle w:val="Normal"/>
        <w:spacing w:lineRule="auto" w:line="240" w:before="0" w:after="0"/>
        <w:jc w:val="both"/>
      </w:pPr>
      <w:r>
        <w:rPr>
          <w:rFonts w:cs="Arial" w:ascii="Arial" w:hAnsi="Arial"/>
          <w:sz w:val="24"/>
          <w:szCs w:val="24"/>
        </w:rPr>
        <w:tab/>
        <w:tab/>
        <w:t>c) Idade mínima de 18 anos.</w:t>
      </w:r>
      <w:r/>
    </w:p>
    <w:sectPr>
      <w:headerReference w:type="default" r:id="rId5"/>
      <w:type w:val="nextPage"/>
      <w:pgSz w:w="11906" w:h="16838"/>
      <w:pgMar w:left="1080" w:right="1080" w:header="708" w:top="851" w:footer="0" w:bottom="9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eastAsia="SimSun"/>
        <w:color w:val="00000A"/>
        <w:lang w:eastAsia="en-US"/>
      </w:rPr>
    </w:pPr>
    <w:r>
      <w:rPr/>
    </w:r>
    <w:r/>
  </w:p>
</w:hdr>
</file>

<file path=word/settings.xml><?xml version="1.0" encoding="utf-8"?>
<w:settings xmlns:w="http://schemas.openxmlformats.org/wordprocessingml/2006/main">
  <w:zoom w:percent="8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sz w:val="24"/>
      <w:szCs w:val="24"/>
      <w:lang w:eastAsia="zh-CN" w:bidi="hi-IN" w:val="pt-BR"/>
    </w:rPr>
  </w:style>
  <w:style w:type="paragraph" w:styleId="Ttulo1">
    <w:name w:val="Título 1"/>
    <w:link w:val="Ttulo1Char"/>
    <w:rsid w:val="007b3be2"/>
    <w:pPr>
      <w:keepNext/>
      <w:widowControl w:val="false"/>
      <w:suppressAutoHyphens w:val="true"/>
      <w:spacing w:before="240" w:after="60"/>
      <w:ind w:left="835" w:hanging="0"/>
      <w:outlineLvl w:val="0"/>
    </w:pPr>
    <w:rPr>
      <w:rFonts w:ascii="Arial" w:hAnsi="Arial" w:cs="Arial" w:eastAsia="Times New Roman"/>
      <w:b/>
      <w:bCs/>
      <w:color w:val="auto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rsid w:val="00e21cc9"/>
    <w:rPr/>
  </w:style>
  <w:style w:type="character" w:styleId="RodapChar" w:customStyle="1">
    <w:name w:val="Rodapé Char"/>
    <w:basedOn w:val="DefaultParagraphFont"/>
    <w:rsid w:val="00e21cc9"/>
    <w:rPr/>
  </w:style>
  <w:style w:type="character" w:styleId="TextodebaloChar" w:customStyle="1">
    <w:name w:val="Texto de balão Char"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rsid w:val="00e21cc9"/>
    <w:rPr>
      <w:sz w:val="20"/>
    </w:rPr>
  </w:style>
  <w:style w:type="character" w:styleId="ListLabel2" w:customStyle="1">
    <w:name w:val="ListLabel 2"/>
    <w:rsid w:val="00e21cc9"/>
    <w:rPr>
      <w:rFonts w:cs="Times New Roman"/>
    </w:rPr>
  </w:style>
  <w:style w:type="character" w:styleId="Ttulo1Char" w:customStyle="1">
    <w:name w:val="Título 1 Char"/>
    <w:link w:val="Ttulo1"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ListLabel3">
    <w:name w:val="ListLabel 3"/>
    <w:rPr>
      <w:rFonts w:cs="Arial"/>
      <w:b/>
      <w:sz w:val="24"/>
      <w:szCs w:val="24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ascii="Times New Roman" w:hAnsi="Times New Roman"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Ndice" w:customStyle="1">
    <w:name w:val="Índice"/>
    <w:basedOn w:val="Padro"/>
    <w:rsid w:val="00e21cc9"/>
    <w:pPr>
      <w:suppressLineNumbers/>
    </w:pPr>
    <w:rPr>
      <w:rFonts w:ascii="Times New Roman" w:hAnsi="Times New Roman" w:cs="Mangal"/>
    </w:rPr>
  </w:style>
  <w:style w:type="paragraph" w:styleId="Padro" w:customStyle="1">
    <w:name w:val="Padrão"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sz w:val="22"/>
      <w:szCs w:val="22"/>
      <w:lang w:eastAsia="en-US" w:val="pt-BR" w:bidi="ar-SA"/>
    </w:rPr>
  </w:style>
  <w:style w:type="paragraph" w:styleId="Ttulododocumento">
    <w:name w:val="Título do documento"/>
    <w:basedOn w:val="Padro"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rsid w:val="007b3be2"/>
    <w:pPr>
      <w:ind w:left="720" w:hanging="0"/>
    </w:pPr>
    <w:rPr/>
  </w:style>
  <w:style w:type="paragraph" w:styleId="WWPadro" w:customStyle="1">
    <w:name w:val="WW-Padrão"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B677-76FC-461D-B4E5-5CB94313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LibreOffice/4.3.4.1$Windows_x86 LibreOffice_project/bc356b2f991740509f321d70e4512a6a54c5f243</Application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2017-04-04T12:33:00Z</dcterms:created>
  <dc:creator>Adm-04</dc:creator>
  <dc:language>pt-BR</dc:language>
  <cp:lastPrinted>2017-03-31T14:17:00Z</cp:lastPrinted>
  <dcterms:modified xsi:type="dcterms:W3CDTF">2017-04-25T09:42:09Z</dcterms:modified>
  <cp:revision>53</cp:revision>
</cp:coreProperties>
</file>