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575F8" w:rsidRDefault="00010928" w:rsidP="007F1A13">
      <w:pPr>
        <w:pStyle w:val="Standard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F83DD2" w:rsidRPr="007575F8" w:rsidRDefault="00923E04" w:rsidP="007F1A13">
      <w:pPr>
        <w:pStyle w:val="Padro"/>
        <w:tabs>
          <w:tab w:val="left" w:pos="567"/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575F8" w:rsidRDefault="009A7001" w:rsidP="007F1A13">
      <w:pPr>
        <w:pStyle w:val="Padro"/>
        <w:tabs>
          <w:tab w:val="left" w:pos="567"/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575F8" w:rsidRDefault="009A7001" w:rsidP="007F1A13">
      <w:pPr>
        <w:pStyle w:val="Padro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7575F8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7575F8">
        <w:rPr>
          <w:rFonts w:ascii="Arial" w:hAnsi="Arial" w:cs="Arial"/>
          <w:b/>
        </w:rPr>
        <w:t>ESTADO DO RIO GRANDE DO SUL</w:t>
      </w:r>
    </w:p>
    <w:p w:rsidR="00DF54AC" w:rsidRPr="007575F8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7575F8">
        <w:rPr>
          <w:rFonts w:ascii="Arial" w:hAnsi="Arial" w:cs="Arial"/>
          <w:b/>
        </w:rPr>
        <w:t>MUNICÍPIO DE ARROIO DO PADRE</w:t>
      </w:r>
    </w:p>
    <w:p w:rsidR="00DF54AC" w:rsidRPr="007575F8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7575F8">
        <w:rPr>
          <w:rFonts w:ascii="Arial" w:hAnsi="Arial" w:cs="Arial"/>
          <w:b/>
        </w:rPr>
        <w:t>GABINETE DO PREFEITO</w:t>
      </w:r>
    </w:p>
    <w:p w:rsidR="00C9145A" w:rsidRPr="007575F8" w:rsidRDefault="00C9145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575F8" w:rsidRDefault="00BF5092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575F8">
        <w:rPr>
          <w:rFonts w:ascii="Arial" w:hAnsi="Arial" w:cs="Arial"/>
          <w:b/>
          <w:bCs/>
          <w:color w:val="auto"/>
          <w:u w:val="single"/>
        </w:rPr>
        <w:t>Mensagem 32</w:t>
      </w:r>
      <w:r w:rsidR="00001E7C" w:rsidRPr="007575F8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7575F8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7575F8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75F8">
        <w:rPr>
          <w:rFonts w:ascii="Arial" w:hAnsi="Arial" w:cs="Arial"/>
          <w:b/>
          <w:bCs/>
          <w:color w:val="auto"/>
        </w:rPr>
        <w:t>A</w:t>
      </w:r>
    </w:p>
    <w:p w:rsidR="009826CC" w:rsidRPr="007575F8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75F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575F8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75F8">
        <w:rPr>
          <w:rFonts w:ascii="Arial" w:hAnsi="Arial" w:cs="Arial"/>
          <w:b/>
          <w:bCs/>
          <w:color w:val="auto"/>
        </w:rPr>
        <w:t>Senhor Presidente</w:t>
      </w:r>
    </w:p>
    <w:p w:rsidR="009826CC" w:rsidRPr="007575F8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75F8">
        <w:rPr>
          <w:rFonts w:ascii="Arial" w:hAnsi="Arial" w:cs="Arial"/>
          <w:b/>
          <w:bCs/>
          <w:color w:val="auto"/>
        </w:rPr>
        <w:t>Senhores Vereadores</w:t>
      </w:r>
    </w:p>
    <w:p w:rsidR="00676EC1" w:rsidRPr="007575F8" w:rsidRDefault="00676EC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7575F8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01E7C" w:rsidRPr="007575F8" w:rsidRDefault="00051771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</w:r>
      <w:r w:rsidR="00001E7C" w:rsidRPr="007575F8">
        <w:rPr>
          <w:rFonts w:ascii="Arial" w:hAnsi="Arial" w:cs="Arial"/>
          <w:shd w:val="clear" w:color="auto" w:fill="FFFFFF"/>
        </w:rPr>
        <w:t>Para dar continuidade na melhor forma de organizar as atividades, de competência do município en</w:t>
      </w:r>
      <w:r w:rsidR="00BF5092" w:rsidRPr="007575F8">
        <w:rPr>
          <w:rFonts w:ascii="Arial" w:hAnsi="Arial" w:cs="Arial"/>
          <w:shd w:val="clear" w:color="auto" w:fill="FFFFFF"/>
        </w:rPr>
        <w:t>caminho-lhes o projeto de lei 32</w:t>
      </w:r>
      <w:r w:rsidR="00001E7C" w:rsidRPr="007575F8">
        <w:rPr>
          <w:rFonts w:ascii="Arial" w:hAnsi="Arial" w:cs="Arial"/>
          <w:shd w:val="clear" w:color="auto" w:fill="FFFFFF"/>
        </w:rPr>
        <w:t>/2017.</w:t>
      </w:r>
    </w:p>
    <w:p w:rsidR="00001E7C" w:rsidRPr="007575F8" w:rsidRDefault="00BF5092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O projeto de lei 32</w:t>
      </w:r>
      <w:r w:rsidR="00001E7C" w:rsidRPr="007575F8">
        <w:rPr>
          <w:rFonts w:ascii="Arial" w:hAnsi="Arial" w:cs="Arial"/>
          <w:shd w:val="clear" w:color="auto" w:fill="FFFFFF"/>
        </w:rPr>
        <w:t>/2017 tem por finalidade disciplinar, a partir da legislação competente, as atribuições a nível local do Sistema de Trânsito.</w:t>
      </w:r>
    </w:p>
    <w:p w:rsidR="00001E7C" w:rsidRPr="007575F8" w:rsidRDefault="00001E7C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Por muito tempo a ausência da autoridade de trânsito a nível municipal vem sendo reclamada, sem que a mesma fosse constituída, fazendo com que o Arroio do Padre permanecesse um dos poucos municípios do Rio Grande do Sul a não estar ligado ao Sistema Nacional que regula o trânsito.</w:t>
      </w:r>
    </w:p>
    <w:p w:rsidR="00001E7C" w:rsidRPr="007575F8" w:rsidRDefault="00001E7C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 xml:space="preserve">Diante disso, para atender a legislação federal a administração municipal está tomando todas as providências para atender as disposições legais, evitado assim transtornos maiores ou a responsabilização do município e </w:t>
      </w:r>
      <w:r w:rsidR="004A3A1A" w:rsidRPr="007575F8">
        <w:rPr>
          <w:rFonts w:ascii="Arial" w:hAnsi="Arial" w:cs="Arial"/>
          <w:shd w:val="clear" w:color="auto" w:fill="FFFFFF"/>
        </w:rPr>
        <w:t>seus gestores</w:t>
      </w:r>
      <w:r w:rsidRPr="007575F8">
        <w:rPr>
          <w:rFonts w:ascii="Arial" w:hAnsi="Arial" w:cs="Arial"/>
          <w:shd w:val="clear" w:color="auto" w:fill="FFFFFF"/>
        </w:rPr>
        <w:t xml:space="preserve"> quanto a questão, se mantida inexistente (§ 3º, art. 1º, Lei Federal 9.503/1997).</w:t>
      </w:r>
    </w:p>
    <w:p w:rsidR="00001E7C" w:rsidRPr="007575F8" w:rsidRDefault="00001E7C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Deste modo, conto com o apoio do Senhores na aprovação do proposto, para assim, dentro da legalidade prosseguirmos com as atividades municipais.</w:t>
      </w:r>
    </w:p>
    <w:p w:rsidR="00001E7C" w:rsidRPr="007575F8" w:rsidRDefault="00001E7C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Sendo o que se apresentava no momento.</w:t>
      </w:r>
    </w:p>
    <w:p w:rsidR="00994B7C" w:rsidRPr="007575F8" w:rsidRDefault="00994B7C" w:rsidP="007F1A13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7575F8" w:rsidRDefault="001F29F2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575F8">
        <w:rPr>
          <w:rFonts w:ascii="Arial" w:hAnsi="Arial" w:cs="Arial"/>
          <w:bCs/>
          <w:color w:val="auto"/>
        </w:rPr>
        <w:t>A</w:t>
      </w:r>
      <w:r w:rsidR="003E2D0C" w:rsidRPr="007575F8">
        <w:rPr>
          <w:rFonts w:ascii="Arial" w:hAnsi="Arial" w:cs="Arial"/>
          <w:bCs/>
          <w:color w:val="auto"/>
        </w:rPr>
        <w:t xml:space="preserve">rroio do Padre, 03 </w:t>
      </w:r>
      <w:r w:rsidR="0003276F" w:rsidRPr="007575F8">
        <w:rPr>
          <w:rFonts w:ascii="Arial" w:hAnsi="Arial" w:cs="Arial"/>
          <w:bCs/>
          <w:color w:val="auto"/>
        </w:rPr>
        <w:t>de janeiro</w:t>
      </w:r>
      <w:r w:rsidR="000B2B65" w:rsidRPr="007575F8">
        <w:rPr>
          <w:rFonts w:ascii="Arial" w:hAnsi="Arial" w:cs="Arial"/>
          <w:bCs/>
          <w:color w:val="auto"/>
        </w:rPr>
        <w:t xml:space="preserve"> </w:t>
      </w:r>
      <w:r w:rsidR="0003276F" w:rsidRPr="007575F8">
        <w:rPr>
          <w:rFonts w:ascii="Arial" w:hAnsi="Arial" w:cs="Arial"/>
          <w:bCs/>
          <w:color w:val="auto"/>
        </w:rPr>
        <w:t>de 2017</w:t>
      </w:r>
      <w:r w:rsidR="0066045C" w:rsidRPr="007575F8">
        <w:rPr>
          <w:rFonts w:ascii="Arial" w:hAnsi="Arial" w:cs="Arial"/>
          <w:bCs/>
          <w:color w:val="auto"/>
        </w:rPr>
        <w:t xml:space="preserve">. </w:t>
      </w:r>
    </w:p>
    <w:p w:rsidR="0066045C" w:rsidRPr="007575F8" w:rsidRDefault="0066045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7575F8" w:rsidRDefault="0090338F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7575F8" w:rsidRDefault="00B23E1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7575F8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575F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575F8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>Prefeito Municipal</w:t>
      </w:r>
    </w:p>
    <w:p w:rsidR="00B922B1" w:rsidRPr="007575F8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7575F8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7575F8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7575F8" w:rsidRDefault="0090338F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575F8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575F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575F8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575F8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575F8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7575F8">
        <w:rPr>
          <w:rFonts w:ascii="Arial" w:hAnsi="Arial" w:cs="Arial"/>
          <w:b/>
          <w:i/>
        </w:rPr>
        <w:t>Presidente da Câmara Municipal de</w:t>
      </w:r>
      <w:r w:rsidR="008926C0" w:rsidRPr="007575F8">
        <w:rPr>
          <w:rFonts w:ascii="Arial" w:hAnsi="Arial" w:cs="Arial"/>
          <w:b/>
          <w:i/>
        </w:rPr>
        <w:t xml:space="preserve"> Vereadores</w:t>
      </w:r>
    </w:p>
    <w:p w:rsidR="00676EC1" w:rsidRPr="007575F8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7575F8">
        <w:rPr>
          <w:rFonts w:ascii="Arial" w:hAnsi="Arial" w:cs="Arial"/>
          <w:b/>
          <w:i/>
        </w:rPr>
        <w:t>Arroio do Padre/RS</w:t>
      </w:r>
    </w:p>
    <w:p w:rsidR="0090338F" w:rsidRPr="007575F8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90338F" w:rsidRPr="007575F8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D864DA" w:rsidRPr="007575F8" w:rsidRDefault="00613B15" w:rsidP="00F34C4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7575F8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575F8" w:rsidRDefault="00D864DA" w:rsidP="00F34C4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7575F8">
        <w:rPr>
          <w:rFonts w:ascii="Arial" w:hAnsi="Arial" w:cs="Arial"/>
        </w:rPr>
        <w:t xml:space="preserve">        </w:t>
      </w:r>
    </w:p>
    <w:p w:rsidR="00613B15" w:rsidRPr="007575F8" w:rsidRDefault="00613B15" w:rsidP="00F34C4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575F8" w:rsidRDefault="00D864DA" w:rsidP="00F34C4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7575F8">
        <w:rPr>
          <w:rFonts w:ascii="Arial" w:hAnsi="Arial" w:cs="Arial"/>
          <w:b/>
        </w:rPr>
        <w:t>ESTADO DO RIO GRANDE DO SUL</w:t>
      </w:r>
    </w:p>
    <w:p w:rsidR="00D864DA" w:rsidRPr="007575F8" w:rsidRDefault="00D864DA" w:rsidP="00F34C4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7575F8">
        <w:rPr>
          <w:rFonts w:ascii="Arial" w:hAnsi="Arial" w:cs="Arial"/>
          <w:b/>
        </w:rPr>
        <w:t>MUNICÍPIO DE ARROIO DO PADRE</w:t>
      </w:r>
    </w:p>
    <w:p w:rsidR="00D864DA" w:rsidRDefault="00D864DA" w:rsidP="00F34C4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7575F8">
        <w:rPr>
          <w:rFonts w:ascii="Arial" w:hAnsi="Arial" w:cs="Arial"/>
          <w:b/>
        </w:rPr>
        <w:t>GABINETE DO PREFEITO</w:t>
      </w:r>
    </w:p>
    <w:p w:rsidR="00F34C43" w:rsidRPr="007575F8" w:rsidRDefault="00F34C43" w:rsidP="00F34C4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575F8" w:rsidRDefault="00D864DA" w:rsidP="00F34C4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575F8" w:rsidRDefault="00D864DA" w:rsidP="00F34C4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left="2835"/>
        <w:jc w:val="right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F5092" w:rsidRPr="007575F8">
        <w:rPr>
          <w:rFonts w:ascii="Arial" w:hAnsi="Arial" w:cs="Arial"/>
          <w:b/>
          <w:bCs/>
          <w:color w:val="auto"/>
          <w:u w:val="single"/>
        </w:rPr>
        <w:t>32</w:t>
      </w:r>
      <w:r w:rsidRPr="007575F8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001E7C" w:rsidRPr="007575F8" w:rsidRDefault="00001E7C" w:rsidP="00F34C43">
      <w:pPr>
        <w:tabs>
          <w:tab w:val="left" w:pos="567"/>
        </w:tabs>
        <w:spacing w:after="0" w:line="240" w:lineRule="auto"/>
        <w:ind w:left="4253" w:firstLine="567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Cs/>
          <w:kern w:val="2"/>
          <w:lang w:eastAsia="hi-IN" w:bidi="hi-IN"/>
        </w:rPr>
        <w:t>Estabelece atribuições do Depart</w:t>
      </w:r>
      <w:r w:rsidR="00D2551B" w:rsidRPr="007575F8">
        <w:rPr>
          <w:rFonts w:ascii="Arial" w:eastAsia="SimSun" w:hAnsi="Arial" w:cs="Arial"/>
          <w:bCs/>
          <w:kern w:val="2"/>
          <w:lang w:eastAsia="hi-IN" w:bidi="hi-IN"/>
        </w:rPr>
        <w:t>amento de Trânsito e Transporte, da organização administrativa de Arroio do Padre.</w:t>
      </w:r>
    </w:p>
    <w:p w:rsidR="00001E7C" w:rsidRPr="007575F8" w:rsidRDefault="00001E7C" w:rsidP="00F34C43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</w:p>
    <w:p w:rsidR="00001E7C" w:rsidRPr="007575F8" w:rsidRDefault="00001E7C" w:rsidP="00F34C43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>Art.</w:t>
      </w:r>
      <w:r w:rsidR="00274B8D"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 </w:t>
      </w: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1º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A presente Lei estabelece atribuições do Departamento de Trânsito e Transporte vinculado à Secretaria Municipal de Obras, </w:t>
      </w:r>
      <w:r w:rsidR="00D2551B"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Infraestrutura, Saneamento e Trânsito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e constante na estrutura administrativa do município.</w:t>
      </w:r>
    </w:p>
    <w:p w:rsidR="00001E7C" w:rsidRPr="007575F8" w:rsidRDefault="00001E7C" w:rsidP="00F34C43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>Art.</w:t>
      </w:r>
      <w:r w:rsidR="00274B8D"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 </w:t>
      </w: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2º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O Departamento de Trânsito e Transporte será o órgão executivo de trânsito para efeitos do que determina a Lei Federal nº 9.503, de 23 de setembro de 1997, encarregado d</w:t>
      </w:r>
      <w:r w:rsidR="00891F3C">
        <w:rPr>
          <w:rFonts w:ascii="Arial" w:eastAsia="SimSun" w:hAnsi="Arial" w:cs="Arial"/>
          <w:bCs/>
          <w:kern w:val="2"/>
          <w:lang w:eastAsia="hi-IN" w:bidi="hi-IN"/>
        </w:rPr>
        <w:t>e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coordenar as ações relacionadas a circulação viária no âmbito municipal.</w:t>
      </w:r>
    </w:p>
    <w:p w:rsidR="00001E7C" w:rsidRPr="007575F8" w:rsidRDefault="00001E7C" w:rsidP="00F34C43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>Art.</w:t>
      </w:r>
      <w:r w:rsidR="00274B8D"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 </w:t>
      </w: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3º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O Departamento de Trânsito e Transporte terá como responsável um Secretário Adjunto, nomeado pelo Prefeito Municipal, cujo titular será considerado autoridade de trânsito para todos os efeitos legais.</w:t>
      </w:r>
    </w:p>
    <w:p w:rsidR="00001E7C" w:rsidRPr="007575F8" w:rsidRDefault="00001E7C" w:rsidP="00F34C43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>Art.</w:t>
      </w:r>
      <w:r w:rsidR="00274B8D"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 </w:t>
      </w: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4º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Compete ao Departamento de Trânsito e Transporte, no âmbito da circunscrição municipal: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Cumprir e fazer cumprir a legislação e as normas de trânsito;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Planejar, projetar, regulamentar e operar o trânsito de veículos, de pedestres e de animais e promover o desenvolvimento da circulação e da segurança de ciclistas;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Implantar, manter e operar o sistema de sinalização, os dispostos e os equipamentos de controle viário;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Coletar dados estatístico e elaborar estudos sobre os acidentes de trânsito e suas causas;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Estabelecer, em conjunto com os órgãos de polícia ostensiva de trânsito, as diretrizes para o policiamento ostensivo de trânsito;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Executar a fiscalização de trânsito, autuar e aplicar as medidas administrativas cabíveis, por infrações de circulação, estacionamento e parada previstas na Lei nº</w:t>
      </w:r>
      <w:r w:rsidR="00E27BC7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7575F8">
        <w:rPr>
          <w:rFonts w:ascii="Arial" w:hAnsi="Arial" w:cs="Arial"/>
          <w:color w:val="auto"/>
          <w:shd w:val="clear" w:color="auto" w:fill="FFFFFF"/>
        </w:rPr>
        <w:t>9503, de 23 de setembro de 1997, no exercício regular d</w:t>
      </w:r>
      <w:r w:rsidR="00E27BC7">
        <w:rPr>
          <w:rFonts w:ascii="Arial" w:hAnsi="Arial" w:cs="Arial"/>
          <w:color w:val="auto"/>
          <w:shd w:val="clear" w:color="auto" w:fill="FFFFFF"/>
        </w:rPr>
        <w:t>o Poder de Política de Trânsito;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Aplicar as penalidades de advertência por escrito e multa, por infrações de circulação, estacionamento e parada previstas na Lei nº 9503, de 23 de setembro de 1997, e descritos em atos de regulamentação do Conselho nacional de Trânsito CONTRAN, notificando os infratores e arrecadando as multas que aplicar;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Fiscalizar, autuar e aplicar as penalidades e medidas administrativas cabíveis relativas a infrações por excesso de peso, dimensões e lotação dos veículos bem como notificar e arrecadar as multas que aplicar;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Exercer o controle das obras e eventos que afetem direta ou indiretamente o sistema viário municipal aplicando as sanções cabíveis no caso da inobservância das normas e regulamentos que tratam a respeito do assunto;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Implantar, manter e operar sistema de estacionamento rotativo pago nas vias;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Arrecadar valores provenientes de estada e remoção de veículos e objetos, e escolta de veículos de carga superdimensionados ou perigosas;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lastRenderedPageBreak/>
        <w:t>Credenciar os serviços de escolta, fiscalizar e adotar medidas de segurança relativos aos serviços de remoção de veículos, escolta e transporte de carga individual;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 xml:space="preserve">Integrar-se a outro órgãos e entidades do Sistema Nacional de Trânsito para fins de arrecadação e compensação de multas impostas na área de sua competência, com vistas </w:t>
      </w:r>
      <w:proofErr w:type="spellStart"/>
      <w:r w:rsidRPr="007575F8">
        <w:rPr>
          <w:rFonts w:ascii="Arial" w:hAnsi="Arial" w:cs="Arial"/>
          <w:color w:val="auto"/>
          <w:shd w:val="clear" w:color="auto" w:fill="FFFFFF"/>
        </w:rPr>
        <w:t>á</w:t>
      </w:r>
      <w:proofErr w:type="spellEnd"/>
      <w:r w:rsidRPr="007575F8">
        <w:rPr>
          <w:rFonts w:ascii="Arial" w:hAnsi="Arial" w:cs="Arial"/>
          <w:color w:val="auto"/>
          <w:shd w:val="clear" w:color="auto" w:fill="FFFFFF"/>
        </w:rPr>
        <w:t xml:space="preserve"> unificação do licenciamento a simplificação e a celebridade das Transparências de veículos e de prontuários dos condutores de uma para outra unidade da Federação;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Implantar as medidas da Política nacional de Trânsito e d</w:t>
      </w:r>
      <w:r w:rsidR="0079211F">
        <w:rPr>
          <w:rFonts w:ascii="Arial" w:hAnsi="Arial" w:cs="Arial"/>
          <w:color w:val="auto"/>
          <w:shd w:val="clear" w:color="auto" w:fill="FFFFFF"/>
        </w:rPr>
        <w:t>o Programa Nacional de Trânsito;</w:t>
      </w:r>
      <w:bookmarkStart w:id="0" w:name="_GoBack"/>
      <w:bookmarkEnd w:id="0"/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Promover e participar de projetos e programas de educação e segurança de trânsito de acordo com as diretrizes estabelecidas pelo CONTRAN;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Planejar e implantar medidas para redução de circulação de veículos e reorientação do tráfego, com o objetivo de diminuir a emissão global de poluentes;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Registrar e licenciar, na forma da legislação ciclomotores e propulsão humana e da tração animal, fiscalizando, autuando, aplicando penalidades e arrecadando multas decorrentes de infrações;</w:t>
      </w:r>
    </w:p>
    <w:p w:rsidR="00001E7C" w:rsidRPr="007575F8" w:rsidRDefault="00274B8D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 xml:space="preserve"> </w:t>
      </w:r>
      <w:r w:rsidR="00001E7C" w:rsidRPr="007575F8">
        <w:rPr>
          <w:rFonts w:ascii="Arial" w:hAnsi="Arial" w:cs="Arial"/>
          <w:color w:val="auto"/>
          <w:shd w:val="clear" w:color="auto" w:fill="FFFFFF"/>
        </w:rPr>
        <w:t>Conceder autorização para conduzir veículos de propulsão humana e de tração animal;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 xml:space="preserve">Articular-se como os demais órgãos do Sistema Nacional de Trânsito no Estado, sob a </w:t>
      </w:r>
      <w:r w:rsidR="00D2551B" w:rsidRPr="007575F8">
        <w:rPr>
          <w:rFonts w:ascii="Arial" w:hAnsi="Arial" w:cs="Arial"/>
          <w:color w:val="auto"/>
          <w:shd w:val="clear" w:color="auto" w:fill="FFFFFF"/>
        </w:rPr>
        <w:t xml:space="preserve">Coordenação do respectivo CETRAN </w:t>
      </w:r>
      <w:r w:rsidRPr="007575F8">
        <w:rPr>
          <w:rFonts w:ascii="Arial" w:hAnsi="Arial" w:cs="Arial"/>
          <w:color w:val="auto"/>
          <w:shd w:val="clear" w:color="auto" w:fill="FFFFFF"/>
        </w:rPr>
        <w:t>/RS;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Fiscalizar o nível de emissão de poluentes e ruído produzidos pelos veículos automotores ou ela carga, de acordo com o estabelecido na legislação vigente;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>Vistoria de veículos que necessitam de autorização especial para transitar e estabelecer os requisitos técnicos a serem observados para a circulação dos mesmos;</w:t>
      </w:r>
    </w:p>
    <w:p w:rsidR="00001E7C" w:rsidRPr="007575F8" w:rsidRDefault="00001E7C" w:rsidP="00F34C43">
      <w:pPr>
        <w:pStyle w:val="PargrafodaLista"/>
        <w:numPr>
          <w:ilvl w:val="0"/>
          <w:numId w:val="12"/>
        </w:numPr>
        <w:tabs>
          <w:tab w:val="clear" w:pos="708"/>
          <w:tab w:val="left" w:pos="567"/>
          <w:tab w:val="left" w:pos="993"/>
        </w:tabs>
        <w:suppressAutoHyphens w:val="0"/>
        <w:spacing w:after="120" w:line="240" w:lineRule="auto"/>
        <w:ind w:left="0" w:firstLine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color w:val="auto"/>
          <w:shd w:val="clear" w:color="auto" w:fill="FFFFFF"/>
        </w:rPr>
        <w:t xml:space="preserve">Celebrar convênios de colaboração e de delegação de atividades previstas na Lei nº 9503, de 23 de setembro de 1997, com vistas à maior eficiência e </w:t>
      </w:r>
      <w:r w:rsidR="0079211F" w:rsidRPr="007575F8">
        <w:rPr>
          <w:rFonts w:ascii="Arial" w:hAnsi="Arial" w:cs="Arial"/>
          <w:color w:val="auto"/>
          <w:shd w:val="clear" w:color="auto" w:fill="FFFFFF"/>
        </w:rPr>
        <w:t>a</w:t>
      </w:r>
      <w:r w:rsidRPr="007575F8">
        <w:rPr>
          <w:rFonts w:ascii="Arial" w:hAnsi="Arial" w:cs="Arial"/>
          <w:color w:val="auto"/>
          <w:shd w:val="clear" w:color="auto" w:fill="FFFFFF"/>
        </w:rPr>
        <w:t xml:space="preserve"> segurança para os usuários da via.</w:t>
      </w:r>
    </w:p>
    <w:p w:rsidR="00001E7C" w:rsidRPr="007575F8" w:rsidRDefault="00001E7C" w:rsidP="00F34C43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>Art.</w:t>
      </w:r>
      <w:r w:rsidR="00274B8D" w:rsidRPr="007575F8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5º </w:t>
      </w:r>
      <w:r w:rsidRPr="007575F8">
        <w:rPr>
          <w:rFonts w:ascii="Arial" w:hAnsi="Arial" w:cs="Arial"/>
          <w:color w:val="auto"/>
          <w:shd w:val="clear" w:color="auto" w:fill="FFFFFF"/>
        </w:rPr>
        <w:t>O Município, Poder Executivo, criará a Junta Administrativa de Recursos de Infração de Trânsito</w:t>
      </w:r>
      <w:r w:rsidR="005817E9" w:rsidRPr="007575F8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7575F8">
        <w:rPr>
          <w:rFonts w:ascii="Arial" w:hAnsi="Arial" w:cs="Arial"/>
          <w:color w:val="auto"/>
          <w:shd w:val="clear" w:color="auto" w:fill="FFFFFF"/>
        </w:rPr>
        <w:t>-</w:t>
      </w:r>
      <w:r w:rsidR="005817E9" w:rsidRPr="007575F8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7575F8">
        <w:rPr>
          <w:rFonts w:ascii="Arial" w:hAnsi="Arial" w:cs="Arial"/>
          <w:color w:val="auto"/>
          <w:shd w:val="clear" w:color="auto" w:fill="FFFFFF"/>
        </w:rPr>
        <w:t>JARI, de que trata o art. 17 da Lei nº 9503, de 23 de setembro de 1997, vinculada ao Departamento de Trânsito e Transporte, prestando-lhe apoio administrativo e financeiro para o seu regular funcionamento.</w:t>
      </w:r>
    </w:p>
    <w:p w:rsidR="00001E7C" w:rsidRPr="007575F8" w:rsidRDefault="00001E7C" w:rsidP="00F34C43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>Art.</w:t>
      </w:r>
      <w:r w:rsidR="00274B8D" w:rsidRPr="007575F8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6º </w:t>
      </w:r>
      <w:r w:rsidRPr="007575F8">
        <w:rPr>
          <w:rFonts w:ascii="Arial" w:hAnsi="Arial" w:cs="Arial"/>
          <w:color w:val="auto"/>
          <w:shd w:val="clear" w:color="auto" w:fill="FFFFFF"/>
        </w:rPr>
        <w:t>As despesas decorrentes da presente Lei correrão por dotações orçamentárias próprias a serem consignadas ao orçamento municipal vigente.</w:t>
      </w:r>
    </w:p>
    <w:p w:rsidR="00B922B1" w:rsidRPr="007575F8" w:rsidRDefault="00001E7C" w:rsidP="00F34C43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>Art.</w:t>
      </w:r>
      <w:r w:rsidR="0023259C" w:rsidRPr="007575F8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7º </w:t>
      </w:r>
      <w:r w:rsidRPr="007575F8">
        <w:rPr>
          <w:rFonts w:ascii="Arial" w:hAnsi="Arial" w:cs="Arial"/>
          <w:color w:val="auto"/>
          <w:shd w:val="clear" w:color="auto" w:fill="FFFFFF"/>
        </w:rPr>
        <w:t>Esta Lei entra em vigor na data de sua publicação.</w:t>
      </w:r>
    </w:p>
    <w:p w:rsidR="00B922B1" w:rsidRPr="007575F8" w:rsidRDefault="00B922B1" w:rsidP="00F34C4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</w:p>
    <w:p w:rsidR="00D864DA" w:rsidRPr="007575F8" w:rsidRDefault="00613B15" w:rsidP="007F1A1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  <w:r w:rsidRPr="007575F8">
        <w:rPr>
          <w:rFonts w:ascii="Arial" w:hAnsi="Arial" w:cs="Arial"/>
          <w:sz w:val="22"/>
          <w:szCs w:val="22"/>
        </w:rPr>
        <w:t>Arroio do Padre, 03 de janeiro de 2017</w:t>
      </w:r>
      <w:r w:rsidR="00D864DA" w:rsidRPr="007575F8">
        <w:rPr>
          <w:rFonts w:ascii="Arial" w:hAnsi="Arial" w:cs="Arial"/>
          <w:sz w:val="22"/>
          <w:szCs w:val="22"/>
        </w:rPr>
        <w:t>.</w:t>
      </w:r>
    </w:p>
    <w:p w:rsidR="008D2D85" w:rsidRPr="007575F8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>Visto Técnico:</w:t>
      </w:r>
      <w:r w:rsidR="00613B15" w:rsidRPr="007575F8">
        <w:rPr>
          <w:rFonts w:ascii="Arial" w:eastAsia="Calibri" w:hAnsi="Arial" w:cs="Arial"/>
          <w:lang w:eastAsia="en-US"/>
        </w:rPr>
        <w:t xml:space="preserve"> </w:t>
      </w:r>
    </w:p>
    <w:p w:rsidR="008D2D85" w:rsidRPr="007575F8" w:rsidRDefault="008D2D85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575F8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575F8">
        <w:rPr>
          <w:rFonts w:ascii="Arial" w:eastAsia="Calibri" w:hAnsi="Arial" w:cs="Arial"/>
          <w:lang w:eastAsia="en-US"/>
        </w:rPr>
        <w:t>Loutar</w:t>
      </w:r>
      <w:proofErr w:type="spellEnd"/>
      <w:r w:rsidRPr="007575F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575F8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7575F8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7575F8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7575F8" w:rsidRDefault="008D2D85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23259C" w:rsidRPr="007575F8" w:rsidRDefault="0023259C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575F8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575F8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7575F8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575F8">
        <w:rPr>
          <w:rFonts w:ascii="Arial" w:eastAsia="Calibri" w:hAnsi="Arial" w:cs="Arial"/>
          <w:lang w:eastAsia="en-US"/>
        </w:rPr>
        <w:t>Prefeito Municipal</w:t>
      </w:r>
    </w:p>
    <w:sectPr w:rsidR="00B23E11" w:rsidRPr="007575F8" w:rsidSect="007F1A13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24" w:rsidRDefault="005E1A24">
      <w:pPr>
        <w:spacing w:after="0" w:line="240" w:lineRule="auto"/>
      </w:pPr>
      <w:r>
        <w:separator/>
      </w:r>
    </w:p>
  </w:endnote>
  <w:endnote w:type="continuationSeparator" w:id="0">
    <w:p w:rsidR="005E1A24" w:rsidRDefault="005E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24" w:rsidRDefault="005E1A24">
      <w:pPr>
        <w:spacing w:after="0" w:line="240" w:lineRule="auto"/>
      </w:pPr>
      <w:r>
        <w:separator/>
      </w:r>
    </w:p>
  </w:footnote>
  <w:footnote w:type="continuationSeparator" w:id="0">
    <w:p w:rsidR="005E1A24" w:rsidRDefault="005E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51771"/>
    <w:rsid w:val="00057EB6"/>
    <w:rsid w:val="0007144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20A26"/>
    <w:rsid w:val="0023259C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706F9"/>
    <w:rsid w:val="0047219B"/>
    <w:rsid w:val="004828A9"/>
    <w:rsid w:val="004926D7"/>
    <w:rsid w:val="00493F29"/>
    <w:rsid w:val="004A3A1A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E1A24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279C1"/>
    <w:rsid w:val="0075222A"/>
    <w:rsid w:val="007575F8"/>
    <w:rsid w:val="00775318"/>
    <w:rsid w:val="007823CA"/>
    <w:rsid w:val="00786A86"/>
    <w:rsid w:val="0079211F"/>
    <w:rsid w:val="00796A97"/>
    <w:rsid w:val="007B0C25"/>
    <w:rsid w:val="007B3BE2"/>
    <w:rsid w:val="007B3E41"/>
    <w:rsid w:val="007B41CC"/>
    <w:rsid w:val="007B70D5"/>
    <w:rsid w:val="007C09F2"/>
    <w:rsid w:val="007C202E"/>
    <w:rsid w:val="007E53ED"/>
    <w:rsid w:val="007E7AE4"/>
    <w:rsid w:val="007F1A13"/>
    <w:rsid w:val="00800CB7"/>
    <w:rsid w:val="008153FD"/>
    <w:rsid w:val="00817BED"/>
    <w:rsid w:val="00831FC4"/>
    <w:rsid w:val="00861758"/>
    <w:rsid w:val="00863442"/>
    <w:rsid w:val="00876C77"/>
    <w:rsid w:val="0088113F"/>
    <w:rsid w:val="00891F3C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52354"/>
    <w:rsid w:val="0095647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55E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BF5092"/>
    <w:rsid w:val="00C07B00"/>
    <w:rsid w:val="00C11297"/>
    <w:rsid w:val="00C16C2E"/>
    <w:rsid w:val="00C17F98"/>
    <w:rsid w:val="00C25E4F"/>
    <w:rsid w:val="00C26E4F"/>
    <w:rsid w:val="00C2757E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2551B"/>
    <w:rsid w:val="00D26433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BC8"/>
    <w:rsid w:val="00DC2C8A"/>
    <w:rsid w:val="00DE25CD"/>
    <w:rsid w:val="00DF3247"/>
    <w:rsid w:val="00DF54AC"/>
    <w:rsid w:val="00DF7D01"/>
    <w:rsid w:val="00E20E83"/>
    <w:rsid w:val="00E21CC9"/>
    <w:rsid w:val="00E27BC7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4C43"/>
    <w:rsid w:val="00F35E10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E3E3-2809-40E8-8C6D-495CD292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1048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2015-01-30T13:27:00Z</cp:lastPrinted>
  <dcterms:created xsi:type="dcterms:W3CDTF">2017-01-04T09:59:00Z</dcterms:created>
  <dcterms:modified xsi:type="dcterms:W3CDTF">2017-01-11T13:27:00Z</dcterms:modified>
</cp:coreProperties>
</file>