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4484" w:rsidRPr="00B40593" w:rsidRDefault="004262D1" w:rsidP="00434E9D">
      <w:pPr>
        <w:spacing w:after="0" w:line="240" w:lineRule="auto"/>
        <w:jc w:val="center"/>
        <w:rPr>
          <w:rFonts w:ascii="Arial" w:hAnsi="Arial" w:cs="Arial"/>
        </w:rPr>
      </w:pPr>
      <w:r w:rsidRPr="00B40593">
        <w:rPr>
          <w:rFonts w:ascii="Arial" w:hAnsi="Arial" w:cs="Arial"/>
          <w:noProof/>
        </w:rPr>
        <w:drawing>
          <wp:inline distT="0" distB="0" distL="0" distR="0" wp14:anchorId="1863FC25" wp14:editId="4ECCE7B1">
            <wp:extent cx="1073150" cy="1343660"/>
            <wp:effectExtent l="0" t="0" r="0" b="8890"/>
            <wp:docPr id="1" name="Imagem 1" descr="C:\Users\Andiara\Documents\Brasão_Arroio_do_Pad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Andiara\Documents\Brasão_Arroio_do_Padre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150" cy="1343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2100" w:rsidRPr="00B40593" w:rsidRDefault="00CA2100" w:rsidP="00434E9D">
      <w:pPr>
        <w:spacing w:after="0" w:line="240" w:lineRule="auto"/>
        <w:jc w:val="center"/>
        <w:rPr>
          <w:rFonts w:ascii="Arial" w:hAnsi="Arial" w:cs="Arial"/>
          <w:b/>
        </w:rPr>
      </w:pPr>
      <w:r w:rsidRPr="00B40593">
        <w:rPr>
          <w:rFonts w:ascii="Arial" w:hAnsi="Arial" w:cs="Arial"/>
          <w:b/>
        </w:rPr>
        <w:t>ESTADO DO RIO GRANDE DO SUL</w:t>
      </w:r>
    </w:p>
    <w:p w:rsidR="00CA2100" w:rsidRPr="00B40593" w:rsidRDefault="00CA2100" w:rsidP="00434E9D">
      <w:pPr>
        <w:spacing w:after="0" w:line="240" w:lineRule="auto"/>
        <w:jc w:val="center"/>
        <w:rPr>
          <w:rFonts w:ascii="Arial" w:hAnsi="Arial" w:cs="Arial"/>
          <w:b/>
        </w:rPr>
      </w:pPr>
      <w:r w:rsidRPr="00B40593">
        <w:rPr>
          <w:rFonts w:ascii="Arial" w:hAnsi="Arial" w:cs="Arial"/>
          <w:b/>
        </w:rPr>
        <w:t>MUNICÍPIO DE ARROIO DO PADRE</w:t>
      </w:r>
    </w:p>
    <w:p w:rsidR="00CA2100" w:rsidRPr="00B40593" w:rsidRDefault="00CA2100" w:rsidP="00434E9D">
      <w:pPr>
        <w:spacing w:after="0" w:line="240" w:lineRule="auto"/>
        <w:jc w:val="center"/>
        <w:rPr>
          <w:rFonts w:ascii="Arial" w:hAnsi="Arial" w:cs="Arial"/>
          <w:b/>
        </w:rPr>
      </w:pPr>
      <w:r w:rsidRPr="00B40593">
        <w:rPr>
          <w:rFonts w:ascii="Arial" w:hAnsi="Arial" w:cs="Arial"/>
          <w:b/>
        </w:rPr>
        <w:t>GABINETE DO PREFEITO</w:t>
      </w:r>
    </w:p>
    <w:p w:rsidR="00DC2C8A" w:rsidRPr="00B40593" w:rsidRDefault="00DC2C8A" w:rsidP="00434E9D">
      <w:pPr>
        <w:spacing w:after="0" w:line="240" w:lineRule="auto"/>
        <w:jc w:val="right"/>
        <w:rPr>
          <w:rFonts w:ascii="Arial" w:hAnsi="Arial" w:cs="Arial"/>
          <w:b/>
          <w:u w:val="single"/>
        </w:rPr>
      </w:pPr>
    </w:p>
    <w:p w:rsidR="001F47EE" w:rsidRPr="00B40593" w:rsidRDefault="001F47EE" w:rsidP="00434E9D">
      <w:pPr>
        <w:spacing w:after="0" w:line="240" w:lineRule="auto"/>
        <w:jc w:val="right"/>
        <w:rPr>
          <w:rFonts w:ascii="Arial" w:hAnsi="Arial" w:cs="Arial"/>
          <w:b/>
          <w:u w:val="single"/>
        </w:rPr>
      </w:pPr>
    </w:p>
    <w:p w:rsidR="008D348C" w:rsidRPr="00B40593" w:rsidRDefault="007823CA" w:rsidP="00434E9D">
      <w:pPr>
        <w:spacing w:after="0" w:line="240" w:lineRule="auto"/>
        <w:rPr>
          <w:rFonts w:ascii="Arial" w:hAnsi="Arial" w:cs="Arial"/>
          <w:b/>
          <w:u w:val="single"/>
        </w:rPr>
      </w:pPr>
      <w:r w:rsidRPr="00B40593">
        <w:rPr>
          <w:rFonts w:ascii="Arial" w:hAnsi="Arial" w:cs="Arial"/>
          <w:b/>
          <w:i/>
        </w:rPr>
        <w:t>A</w:t>
      </w:r>
      <w:r w:rsidR="00644484" w:rsidRPr="00B40593">
        <w:rPr>
          <w:rFonts w:ascii="Arial" w:hAnsi="Arial" w:cs="Arial"/>
          <w:b/>
          <w:i/>
        </w:rPr>
        <w:t xml:space="preserve">                                                                         </w:t>
      </w:r>
      <w:r w:rsidR="008D348C" w:rsidRPr="00B40593">
        <w:rPr>
          <w:rFonts w:ascii="Arial" w:hAnsi="Arial" w:cs="Arial"/>
          <w:b/>
          <w:i/>
        </w:rPr>
        <w:t xml:space="preserve">                              </w:t>
      </w:r>
      <w:r w:rsidR="00B01AC2" w:rsidRPr="00B40593">
        <w:rPr>
          <w:rFonts w:ascii="Arial" w:hAnsi="Arial" w:cs="Arial"/>
          <w:b/>
          <w:i/>
        </w:rPr>
        <w:t xml:space="preserve">    </w:t>
      </w:r>
      <w:r w:rsidR="00644484" w:rsidRPr="00B40593">
        <w:rPr>
          <w:rFonts w:ascii="Arial" w:hAnsi="Arial" w:cs="Arial"/>
          <w:b/>
          <w:i/>
        </w:rPr>
        <w:t xml:space="preserve">  </w:t>
      </w:r>
      <w:r w:rsidR="00BA0912" w:rsidRPr="00B40593">
        <w:rPr>
          <w:rFonts w:ascii="Arial" w:hAnsi="Arial" w:cs="Arial"/>
          <w:b/>
          <w:i/>
        </w:rPr>
        <w:t xml:space="preserve">          </w:t>
      </w:r>
      <w:r w:rsidR="008D348C" w:rsidRPr="00B40593">
        <w:rPr>
          <w:rFonts w:ascii="Arial" w:hAnsi="Arial" w:cs="Arial"/>
          <w:b/>
          <w:u w:val="single"/>
        </w:rPr>
        <w:t xml:space="preserve">Mensagem </w:t>
      </w:r>
      <w:r w:rsidR="00982F86">
        <w:rPr>
          <w:rFonts w:ascii="Arial" w:hAnsi="Arial" w:cs="Arial"/>
          <w:b/>
          <w:u w:val="single"/>
        </w:rPr>
        <w:t>69</w:t>
      </w:r>
      <w:r w:rsidR="00503AE5" w:rsidRPr="00B40593">
        <w:rPr>
          <w:rFonts w:ascii="Arial" w:hAnsi="Arial" w:cs="Arial"/>
          <w:b/>
          <w:u w:val="single"/>
        </w:rPr>
        <w:t>/2016</w:t>
      </w:r>
      <w:r w:rsidR="008D348C" w:rsidRPr="00B40593">
        <w:rPr>
          <w:rFonts w:ascii="Arial" w:hAnsi="Arial" w:cs="Arial"/>
          <w:b/>
          <w:u w:val="single"/>
        </w:rPr>
        <w:t>.</w:t>
      </w:r>
    </w:p>
    <w:p w:rsidR="00644484" w:rsidRPr="00B40593" w:rsidRDefault="00644484" w:rsidP="00434E9D">
      <w:pPr>
        <w:spacing w:after="0" w:line="240" w:lineRule="auto"/>
        <w:rPr>
          <w:rFonts w:ascii="Arial" w:hAnsi="Arial" w:cs="Arial"/>
          <w:b/>
          <w:i/>
        </w:rPr>
      </w:pPr>
      <w:r w:rsidRPr="00B40593">
        <w:rPr>
          <w:rFonts w:ascii="Arial" w:hAnsi="Arial" w:cs="Arial"/>
          <w:b/>
          <w:i/>
        </w:rPr>
        <w:t>Câmara Municipal de Vereadores                                                                                                                      Senhor Presidente                                                                                                                                                  Senhores Vereadores</w:t>
      </w:r>
    </w:p>
    <w:p w:rsidR="007A3A56" w:rsidRPr="00B40593" w:rsidRDefault="007A3A56" w:rsidP="00C552B5">
      <w:pPr>
        <w:tabs>
          <w:tab w:val="left" w:pos="142"/>
        </w:tabs>
        <w:spacing w:after="0" w:line="240" w:lineRule="auto"/>
        <w:rPr>
          <w:rFonts w:ascii="Arial" w:hAnsi="Arial" w:cs="Arial"/>
          <w:b/>
          <w:i/>
        </w:rPr>
      </w:pPr>
    </w:p>
    <w:p w:rsidR="00477FA0" w:rsidRPr="00B40593" w:rsidRDefault="00477FA0" w:rsidP="00C552B5">
      <w:pPr>
        <w:tabs>
          <w:tab w:val="left" w:pos="142"/>
        </w:tabs>
        <w:spacing w:after="0" w:line="240" w:lineRule="auto"/>
        <w:rPr>
          <w:rFonts w:ascii="Arial" w:hAnsi="Arial" w:cs="Arial"/>
          <w:b/>
          <w:i/>
        </w:rPr>
      </w:pPr>
    </w:p>
    <w:p w:rsidR="00982F86" w:rsidRDefault="003244F4" w:rsidP="00982F86">
      <w:pPr>
        <w:pStyle w:val="Standard"/>
        <w:spacing w:after="120"/>
        <w:jc w:val="both"/>
        <w:rPr>
          <w:rFonts w:ascii="Arial" w:hAnsi="Arial"/>
          <w:iCs/>
          <w:sz w:val="22"/>
          <w:szCs w:val="22"/>
        </w:rPr>
      </w:pPr>
      <w:r w:rsidRPr="00B40593">
        <w:rPr>
          <w:rFonts w:ascii="Arial" w:hAnsi="Arial"/>
          <w:iCs/>
          <w:sz w:val="22"/>
          <w:szCs w:val="22"/>
        </w:rPr>
        <w:tab/>
      </w:r>
    </w:p>
    <w:p w:rsidR="00CD3F69" w:rsidRDefault="007E6522" w:rsidP="00CD3F69">
      <w:pPr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ab/>
      </w:r>
      <w:r w:rsidR="00CD3F69">
        <w:rPr>
          <w:rFonts w:ascii="Arial" w:hAnsi="Arial" w:cs="Arial"/>
          <w:iCs/>
        </w:rPr>
        <w:t>Mais uma vez lhes encaminho um projeto de lei para buscar autorização para o Município abrir em seu or</w:t>
      </w:r>
      <w:r>
        <w:rPr>
          <w:rFonts w:ascii="Arial" w:hAnsi="Arial" w:cs="Arial"/>
          <w:iCs/>
        </w:rPr>
        <w:t xml:space="preserve">çamento Crédito </w:t>
      </w:r>
      <w:r w:rsidR="005E397D">
        <w:rPr>
          <w:rFonts w:ascii="Arial" w:hAnsi="Arial" w:cs="Arial"/>
          <w:iCs/>
        </w:rPr>
        <w:t xml:space="preserve">Adicional </w:t>
      </w:r>
      <w:r>
        <w:rPr>
          <w:rFonts w:ascii="Arial" w:hAnsi="Arial" w:cs="Arial"/>
          <w:iCs/>
        </w:rPr>
        <w:t>Especial, desta</w:t>
      </w:r>
      <w:r w:rsidR="00CD3F69">
        <w:rPr>
          <w:rFonts w:ascii="Arial" w:hAnsi="Arial" w:cs="Arial"/>
          <w:iCs/>
        </w:rPr>
        <w:t xml:space="preserve"> para ressarcir despesas ao Consórcio Público do Extremo Sul por serviços de escavadeira hidráulica deste, em propriedades rurais de Arroio do Padre.</w:t>
      </w:r>
    </w:p>
    <w:p w:rsidR="00CD3F69" w:rsidRDefault="00CD3F69" w:rsidP="00CD3F69">
      <w:pPr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ab/>
        <w:t xml:space="preserve">Neste sentido, quando em análise ao orçamento municipal vigente ter sido constado não haver dotação com </w:t>
      </w:r>
      <w:r w:rsidR="005E397D">
        <w:rPr>
          <w:rFonts w:ascii="Arial" w:hAnsi="Arial" w:cs="Arial"/>
          <w:iCs/>
        </w:rPr>
        <w:t xml:space="preserve">esta </w:t>
      </w:r>
      <w:r>
        <w:rPr>
          <w:rFonts w:ascii="Arial" w:hAnsi="Arial" w:cs="Arial"/>
          <w:iCs/>
        </w:rPr>
        <w:t>finalidade no momento, necessária</w:t>
      </w:r>
      <w:r w:rsidR="005E397D">
        <w:rPr>
          <w:rFonts w:ascii="Arial" w:hAnsi="Arial" w:cs="Arial"/>
          <w:iCs/>
        </w:rPr>
        <w:t>, pois de exercício passado</w:t>
      </w:r>
      <w:r>
        <w:rPr>
          <w:rFonts w:ascii="Arial" w:hAnsi="Arial" w:cs="Arial"/>
          <w:iCs/>
        </w:rPr>
        <w:t>, impõe-se o procedimento solicitado</w:t>
      </w:r>
      <w:r w:rsidR="007E6522">
        <w:rPr>
          <w:rFonts w:ascii="Arial" w:hAnsi="Arial" w:cs="Arial"/>
          <w:iCs/>
        </w:rPr>
        <w:t xml:space="preserve"> nos termos do projeto de lei 69</w:t>
      </w:r>
      <w:r>
        <w:rPr>
          <w:rFonts w:ascii="Arial" w:hAnsi="Arial" w:cs="Arial"/>
          <w:iCs/>
        </w:rPr>
        <w:t>/2016, anexo a esta mensagem.</w:t>
      </w:r>
    </w:p>
    <w:p w:rsidR="00CD3F69" w:rsidRDefault="00CD3F69" w:rsidP="00CD3F69">
      <w:pPr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ab/>
        <w:t>Conto com o vosso apoio para que com brevidade o presente projeto de lei e a abertura de crédito possam ser aprovados.</w:t>
      </w:r>
      <w:bookmarkStart w:id="0" w:name="_GoBack"/>
      <w:bookmarkEnd w:id="0"/>
    </w:p>
    <w:p w:rsidR="00982F86" w:rsidRPr="00CD3F69" w:rsidRDefault="00CD3F69" w:rsidP="00CD3F69">
      <w:pPr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ab/>
        <w:t>Nada mais para o momento, com cordiais saudações, me despeço.</w:t>
      </w:r>
    </w:p>
    <w:p w:rsidR="007165B9" w:rsidRPr="00B40593" w:rsidRDefault="00C552B5" w:rsidP="00982F86">
      <w:pPr>
        <w:pStyle w:val="Standard"/>
        <w:spacing w:after="120"/>
        <w:jc w:val="both"/>
        <w:rPr>
          <w:rFonts w:ascii="Arial" w:hAnsi="Arial" w:cs="Arial"/>
          <w:iCs/>
        </w:rPr>
      </w:pPr>
      <w:r w:rsidRPr="00B40593">
        <w:rPr>
          <w:rFonts w:ascii="Arial" w:hAnsi="Arial" w:cs="Arial"/>
          <w:iCs/>
        </w:rPr>
        <w:tab/>
      </w:r>
      <w:r w:rsidR="00503AE5" w:rsidRPr="00B40593">
        <w:rPr>
          <w:rFonts w:ascii="Arial" w:hAnsi="Arial" w:cs="Arial"/>
          <w:iCs/>
        </w:rPr>
        <w:t>Atenciosamente.</w:t>
      </w:r>
    </w:p>
    <w:p w:rsidR="000B2B40" w:rsidRPr="00B40593" w:rsidRDefault="00833052" w:rsidP="00503AE5">
      <w:pPr>
        <w:pStyle w:val="Standard"/>
        <w:spacing w:line="360" w:lineRule="auto"/>
        <w:jc w:val="right"/>
        <w:rPr>
          <w:rFonts w:ascii="Arial" w:hAnsi="Arial" w:cs="Arial"/>
          <w:sz w:val="22"/>
          <w:szCs w:val="22"/>
        </w:rPr>
      </w:pPr>
      <w:r w:rsidRPr="00B40593">
        <w:rPr>
          <w:rFonts w:ascii="Arial" w:hAnsi="Arial" w:cs="Arial"/>
          <w:iCs/>
          <w:sz w:val="22"/>
          <w:szCs w:val="22"/>
        </w:rPr>
        <w:tab/>
      </w:r>
      <w:r w:rsidR="008B7F6F" w:rsidRPr="00B40593">
        <w:rPr>
          <w:rFonts w:ascii="Arial" w:hAnsi="Arial" w:cs="Arial"/>
          <w:sz w:val="22"/>
          <w:szCs w:val="22"/>
        </w:rPr>
        <w:t xml:space="preserve">Arroio do Padre, </w:t>
      </w:r>
      <w:r w:rsidR="007E6522">
        <w:rPr>
          <w:rFonts w:ascii="Arial" w:hAnsi="Arial" w:cs="Arial"/>
          <w:sz w:val="22"/>
          <w:szCs w:val="22"/>
        </w:rPr>
        <w:t>24</w:t>
      </w:r>
      <w:r w:rsidR="00F610BB" w:rsidRPr="00B40593">
        <w:rPr>
          <w:rFonts w:ascii="Arial" w:hAnsi="Arial" w:cs="Arial"/>
          <w:sz w:val="22"/>
          <w:szCs w:val="22"/>
        </w:rPr>
        <w:t xml:space="preserve"> de</w:t>
      </w:r>
      <w:r w:rsidR="00D016B9" w:rsidRPr="00B40593">
        <w:rPr>
          <w:rFonts w:ascii="Arial" w:hAnsi="Arial" w:cs="Arial"/>
          <w:sz w:val="22"/>
          <w:szCs w:val="22"/>
        </w:rPr>
        <w:t xml:space="preserve"> </w:t>
      </w:r>
      <w:r w:rsidR="009814BB" w:rsidRPr="00B40593">
        <w:rPr>
          <w:rFonts w:ascii="Arial" w:hAnsi="Arial" w:cs="Arial"/>
          <w:sz w:val="22"/>
          <w:szCs w:val="22"/>
        </w:rPr>
        <w:t>outubro</w:t>
      </w:r>
      <w:r w:rsidR="00131EA2" w:rsidRPr="00B40593">
        <w:rPr>
          <w:rFonts w:ascii="Arial" w:hAnsi="Arial" w:cs="Arial"/>
          <w:sz w:val="22"/>
          <w:szCs w:val="22"/>
        </w:rPr>
        <w:t xml:space="preserve"> </w:t>
      </w:r>
      <w:r w:rsidR="008B7F6F" w:rsidRPr="00B40593">
        <w:rPr>
          <w:rFonts w:ascii="Arial" w:hAnsi="Arial" w:cs="Arial"/>
          <w:sz w:val="22"/>
          <w:szCs w:val="22"/>
        </w:rPr>
        <w:t>de 2016</w:t>
      </w:r>
      <w:r w:rsidR="000B2B40" w:rsidRPr="00B40593">
        <w:rPr>
          <w:rFonts w:ascii="Arial" w:hAnsi="Arial" w:cs="Arial"/>
          <w:sz w:val="22"/>
          <w:szCs w:val="22"/>
        </w:rPr>
        <w:t>.</w:t>
      </w:r>
    </w:p>
    <w:p w:rsidR="00543BB8" w:rsidRPr="00B40593" w:rsidRDefault="000B2B40" w:rsidP="00434E9D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B40593">
        <w:rPr>
          <w:rFonts w:ascii="Arial" w:hAnsi="Arial" w:cs="Arial"/>
        </w:rPr>
        <w:tab/>
      </w:r>
      <w:r w:rsidRPr="00B40593">
        <w:rPr>
          <w:rFonts w:ascii="Arial" w:hAnsi="Arial" w:cs="Arial"/>
        </w:rPr>
        <w:tab/>
      </w:r>
      <w:r w:rsidRPr="00B40593">
        <w:rPr>
          <w:rFonts w:ascii="Arial" w:hAnsi="Arial" w:cs="Arial"/>
        </w:rPr>
        <w:tab/>
      </w:r>
      <w:r w:rsidRPr="00B40593">
        <w:rPr>
          <w:rFonts w:ascii="Arial" w:hAnsi="Arial" w:cs="Arial"/>
        </w:rPr>
        <w:tab/>
      </w:r>
    </w:p>
    <w:p w:rsidR="001F47EE" w:rsidRPr="00B40593" w:rsidRDefault="001F47EE" w:rsidP="00434E9D">
      <w:pPr>
        <w:spacing w:after="0" w:line="240" w:lineRule="auto"/>
        <w:ind w:firstLine="708"/>
        <w:jc w:val="both"/>
        <w:rPr>
          <w:rFonts w:ascii="Arial" w:hAnsi="Arial" w:cs="Arial"/>
        </w:rPr>
      </w:pPr>
    </w:p>
    <w:p w:rsidR="00434E9D" w:rsidRPr="00B40593" w:rsidRDefault="00434E9D" w:rsidP="00434E9D">
      <w:pPr>
        <w:spacing w:after="0" w:line="240" w:lineRule="auto"/>
        <w:jc w:val="center"/>
        <w:rPr>
          <w:rFonts w:ascii="Arial" w:hAnsi="Arial" w:cs="Arial"/>
        </w:rPr>
      </w:pPr>
    </w:p>
    <w:p w:rsidR="00644484" w:rsidRPr="00B40593" w:rsidRDefault="00644484" w:rsidP="00434E9D">
      <w:pPr>
        <w:spacing w:after="0" w:line="240" w:lineRule="auto"/>
        <w:jc w:val="center"/>
        <w:rPr>
          <w:rFonts w:ascii="Arial" w:hAnsi="Arial" w:cs="Arial"/>
        </w:rPr>
      </w:pPr>
      <w:r w:rsidRPr="00B40593">
        <w:rPr>
          <w:rFonts w:ascii="Arial" w:hAnsi="Arial" w:cs="Arial"/>
        </w:rPr>
        <w:t xml:space="preserve">Leonir Aldrighi </w:t>
      </w:r>
      <w:proofErr w:type="spellStart"/>
      <w:r w:rsidRPr="00B40593">
        <w:rPr>
          <w:rFonts w:ascii="Arial" w:hAnsi="Arial" w:cs="Arial"/>
        </w:rPr>
        <w:t>Baschi</w:t>
      </w:r>
      <w:proofErr w:type="spellEnd"/>
      <w:r w:rsidRPr="00B40593">
        <w:rPr>
          <w:rFonts w:ascii="Arial" w:hAnsi="Arial" w:cs="Arial"/>
        </w:rPr>
        <w:t xml:space="preserve">                                                                                                                                            Prefeito Municipal</w:t>
      </w:r>
    </w:p>
    <w:p w:rsidR="001F0A13" w:rsidRPr="00B40593" w:rsidRDefault="001F0A13" w:rsidP="00434E9D">
      <w:pPr>
        <w:spacing w:after="0" w:line="240" w:lineRule="auto"/>
        <w:jc w:val="center"/>
        <w:rPr>
          <w:rFonts w:ascii="Arial" w:hAnsi="Arial" w:cs="Arial"/>
        </w:rPr>
      </w:pPr>
    </w:p>
    <w:p w:rsidR="001F0A13" w:rsidRPr="00B40593" w:rsidRDefault="001F0A13" w:rsidP="00434E9D">
      <w:pPr>
        <w:spacing w:after="0" w:line="240" w:lineRule="auto"/>
        <w:jc w:val="center"/>
        <w:rPr>
          <w:rFonts w:ascii="Arial" w:hAnsi="Arial" w:cs="Arial"/>
        </w:rPr>
      </w:pPr>
    </w:p>
    <w:p w:rsidR="003244F4" w:rsidRPr="00B40593" w:rsidRDefault="003244F4" w:rsidP="00434E9D">
      <w:pPr>
        <w:spacing w:after="0" w:line="240" w:lineRule="auto"/>
        <w:jc w:val="center"/>
        <w:rPr>
          <w:rFonts w:ascii="Arial" w:hAnsi="Arial" w:cs="Arial"/>
        </w:rPr>
      </w:pPr>
    </w:p>
    <w:p w:rsidR="003244F4" w:rsidRPr="00B40593" w:rsidRDefault="003244F4" w:rsidP="00434E9D">
      <w:pPr>
        <w:spacing w:after="0" w:line="240" w:lineRule="auto"/>
        <w:jc w:val="center"/>
        <w:rPr>
          <w:rFonts w:ascii="Arial" w:hAnsi="Arial" w:cs="Arial"/>
        </w:rPr>
      </w:pPr>
    </w:p>
    <w:p w:rsidR="003244F4" w:rsidRPr="00B40593" w:rsidRDefault="003244F4" w:rsidP="00434E9D">
      <w:pPr>
        <w:spacing w:after="0" w:line="240" w:lineRule="auto"/>
        <w:jc w:val="center"/>
        <w:rPr>
          <w:rFonts w:ascii="Arial" w:hAnsi="Arial" w:cs="Arial"/>
        </w:rPr>
      </w:pPr>
    </w:p>
    <w:p w:rsidR="00D73EEE" w:rsidRPr="00B40593" w:rsidRDefault="00D73EEE" w:rsidP="00434E9D">
      <w:pPr>
        <w:spacing w:after="0" w:line="240" w:lineRule="auto"/>
        <w:jc w:val="center"/>
        <w:rPr>
          <w:rFonts w:ascii="Arial" w:hAnsi="Arial" w:cs="Arial"/>
        </w:rPr>
      </w:pPr>
    </w:p>
    <w:p w:rsidR="000B2B40" w:rsidRPr="00B40593" w:rsidRDefault="007E1BA6" w:rsidP="00434E9D">
      <w:pPr>
        <w:spacing w:after="0" w:line="240" w:lineRule="auto"/>
        <w:rPr>
          <w:rFonts w:ascii="Arial" w:hAnsi="Arial" w:cs="Arial"/>
          <w:b/>
          <w:i/>
        </w:rPr>
      </w:pPr>
      <w:r w:rsidRPr="00B40593">
        <w:rPr>
          <w:rFonts w:ascii="Arial" w:hAnsi="Arial" w:cs="Arial"/>
          <w:b/>
          <w:i/>
        </w:rPr>
        <w:t>I</w:t>
      </w:r>
      <w:r w:rsidR="0071113B" w:rsidRPr="00B40593">
        <w:rPr>
          <w:rFonts w:ascii="Arial" w:hAnsi="Arial" w:cs="Arial"/>
          <w:b/>
          <w:i/>
        </w:rPr>
        <w:t>l</w:t>
      </w:r>
      <w:r w:rsidR="005A7933" w:rsidRPr="00B40593">
        <w:rPr>
          <w:rFonts w:ascii="Arial" w:hAnsi="Arial" w:cs="Arial"/>
          <w:b/>
          <w:i/>
        </w:rPr>
        <w:t xml:space="preserve">mo. </w:t>
      </w:r>
      <w:r w:rsidR="00644484" w:rsidRPr="00B40593">
        <w:rPr>
          <w:rFonts w:ascii="Arial" w:hAnsi="Arial" w:cs="Arial"/>
          <w:b/>
          <w:i/>
        </w:rPr>
        <w:t xml:space="preserve">Sr.                                                                                                                                                                             </w:t>
      </w:r>
      <w:r w:rsidR="00B725E0" w:rsidRPr="00B40593">
        <w:rPr>
          <w:rFonts w:ascii="Arial" w:hAnsi="Arial" w:cs="Arial"/>
          <w:b/>
          <w:i/>
        </w:rPr>
        <w:t xml:space="preserve">Roni </w:t>
      </w:r>
      <w:proofErr w:type="spellStart"/>
      <w:r w:rsidR="00B725E0" w:rsidRPr="00B40593">
        <w:rPr>
          <w:rFonts w:ascii="Arial" w:hAnsi="Arial" w:cs="Arial"/>
          <w:b/>
          <w:i/>
        </w:rPr>
        <w:t>Rutz</w:t>
      </w:r>
      <w:proofErr w:type="spellEnd"/>
      <w:r w:rsidR="00B725E0" w:rsidRPr="00B40593">
        <w:rPr>
          <w:rFonts w:ascii="Arial" w:hAnsi="Arial" w:cs="Arial"/>
          <w:b/>
          <w:i/>
        </w:rPr>
        <w:t xml:space="preserve"> </w:t>
      </w:r>
      <w:proofErr w:type="spellStart"/>
      <w:r w:rsidR="00B725E0" w:rsidRPr="00B40593">
        <w:rPr>
          <w:rFonts w:ascii="Arial" w:hAnsi="Arial" w:cs="Arial"/>
          <w:b/>
          <w:i/>
        </w:rPr>
        <w:t>Buchveitz</w:t>
      </w:r>
      <w:proofErr w:type="spellEnd"/>
    </w:p>
    <w:p w:rsidR="00E52C05" w:rsidRPr="00B40593" w:rsidRDefault="005A7933" w:rsidP="00434E9D">
      <w:pPr>
        <w:spacing w:after="0" w:line="240" w:lineRule="auto"/>
        <w:rPr>
          <w:rFonts w:ascii="Arial" w:hAnsi="Arial" w:cs="Arial"/>
        </w:rPr>
      </w:pPr>
      <w:r w:rsidRPr="00B40593">
        <w:rPr>
          <w:rFonts w:ascii="Arial" w:hAnsi="Arial" w:cs="Arial"/>
          <w:b/>
          <w:i/>
        </w:rPr>
        <w:t>Presidente da</w:t>
      </w:r>
      <w:r w:rsidR="00644484" w:rsidRPr="00B40593">
        <w:rPr>
          <w:rFonts w:ascii="Arial" w:hAnsi="Arial" w:cs="Arial"/>
          <w:b/>
          <w:i/>
        </w:rPr>
        <w:t xml:space="preserve"> Câmara Municipal de Vereadores                                                                                                       Arroio do Padre/RS.</w:t>
      </w:r>
      <w:r w:rsidR="00644484" w:rsidRPr="00B40593">
        <w:rPr>
          <w:rFonts w:ascii="Arial" w:hAnsi="Arial" w:cs="Arial"/>
        </w:rPr>
        <w:t xml:space="preserve">    </w:t>
      </w:r>
    </w:p>
    <w:p w:rsidR="00494D84" w:rsidRPr="00B40593" w:rsidRDefault="00494D84" w:rsidP="00434E9D">
      <w:pPr>
        <w:spacing w:after="0" w:line="240" w:lineRule="auto"/>
        <w:rPr>
          <w:rFonts w:ascii="Arial" w:hAnsi="Arial" w:cs="Arial"/>
        </w:rPr>
      </w:pPr>
    </w:p>
    <w:p w:rsidR="00C14D90" w:rsidRPr="00B40593" w:rsidRDefault="00C14D90" w:rsidP="00434E9D">
      <w:pPr>
        <w:spacing w:after="0" w:line="240" w:lineRule="auto"/>
        <w:rPr>
          <w:rFonts w:ascii="Arial" w:hAnsi="Arial" w:cs="Arial"/>
        </w:rPr>
      </w:pPr>
    </w:p>
    <w:p w:rsidR="00C14D90" w:rsidRPr="00B40593" w:rsidRDefault="00C14D90" w:rsidP="00434E9D">
      <w:pPr>
        <w:spacing w:after="0" w:line="240" w:lineRule="auto"/>
        <w:rPr>
          <w:rFonts w:ascii="Arial" w:hAnsi="Arial" w:cs="Arial"/>
        </w:rPr>
      </w:pPr>
    </w:p>
    <w:p w:rsidR="0099516B" w:rsidRPr="00B40593" w:rsidRDefault="0099516B" w:rsidP="00434E9D">
      <w:pPr>
        <w:spacing w:after="0" w:line="240" w:lineRule="auto"/>
        <w:rPr>
          <w:rFonts w:ascii="Arial" w:hAnsi="Arial" w:cs="Arial"/>
        </w:rPr>
      </w:pPr>
    </w:p>
    <w:p w:rsidR="00494D84" w:rsidRPr="00B40593" w:rsidRDefault="00494D84" w:rsidP="00434E9D">
      <w:pPr>
        <w:spacing w:after="0" w:line="240" w:lineRule="auto"/>
        <w:rPr>
          <w:rFonts w:ascii="Arial" w:hAnsi="Arial" w:cs="Arial"/>
        </w:rPr>
      </w:pPr>
    </w:p>
    <w:p w:rsidR="00B725E0" w:rsidRPr="00B40593" w:rsidRDefault="00B725E0" w:rsidP="00434E9D">
      <w:pPr>
        <w:spacing w:after="0" w:line="240" w:lineRule="auto"/>
        <w:rPr>
          <w:rFonts w:ascii="Arial" w:hAnsi="Arial" w:cs="Arial"/>
        </w:rPr>
      </w:pPr>
    </w:p>
    <w:p w:rsidR="00B725E0" w:rsidRPr="00B40593" w:rsidRDefault="00B725E0" w:rsidP="00434E9D">
      <w:pPr>
        <w:spacing w:after="0" w:line="240" w:lineRule="auto"/>
        <w:rPr>
          <w:rFonts w:ascii="Arial" w:hAnsi="Arial" w:cs="Arial"/>
        </w:rPr>
      </w:pPr>
    </w:p>
    <w:p w:rsidR="00E52C05" w:rsidRPr="00B40593" w:rsidRDefault="00E63EB6" w:rsidP="00434E9D">
      <w:pPr>
        <w:spacing w:after="0" w:line="240" w:lineRule="auto"/>
        <w:rPr>
          <w:rFonts w:ascii="Arial" w:hAnsi="Arial" w:cs="Arial"/>
        </w:rPr>
      </w:pPr>
      <w:r w:rsidRPr="00B40593">
        <w:rPr>
          <w:rFonts w:ascii="Arial" w:hAnsi="Arial" w:cs="Arial"/>
          <w:noProof/>
        </w:rPr>
        <w:lastRenderedPageBreak/>
        <w:drawing>
          <wp:anchor distT="0" distB="0" distL="0" distR="0" simplePos="0" relativeHeight="251658240" behindDoc="0" locked="0" layoutInCell="1" allowOverlap="1" wp14:anchorId="7DAD5BF7" wp14:editId="7EAE0657">
            <wp:simplePos x="0" y="0"/>
            <wp:positionH relativeFrom="character">
              <wp:posOffset>2667000</wp:posOffset>
            </wp:positionH>
            <wp:positionV relativeFrom="line">
              <wp:posOffset>-306070</wp:posOffset>
            </wp:positionV>
            <wp:extent cx="857250" cy="1085850"/>
            <wp:effectExtent l="0" t="0" r="0" b="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61AEE" w:rsidRPr="00B40593" w:rsidRDefault="00661AEE" w:rsidP="00434E9D">
      <w:pPr>
        <w:spacing w:after="0" w:line="240" w:lineRule="auto"/>
        <w:rPr>
          <w:rFonts w:ascii="Arial" w:hAnsi="Arial" w:cs="Arial"/>
        </w:rPr>
      </w:pPr>
    </w:p>
    <w:p w:rsidR="00B725E0" w:rsidRPr="00B40593" w:rsidRDefault="00B725E0" w:rsidP="00434E9D">
      <w:pPr>
        <w:spacing w:after="0" w:line="240" w:lineRule="auto"/>
        <w:rPr>
          <w:rFonts w:ascii="Arial" w:hAnsi="Arial" w:cs="Arial"/>
        </w:rPr>
      </w:pPr>
    </w:p>
    <w:p w:rsidR="00661AEE" w:rsidRPr="00B40593" w:rsidRDefault="00661AEE" w:rsidP="00434E9D">
      <w:pPr>
        <w:spacing w:after="0" w:line="240" w:lineRule="auto"/>
        <w:rPr>
          <w:rFonts w:ascii="Arial" w:hAnsi="Arial" w:cs="Arial"/>
        </w:rPr>
      </w:pPr>
    </w:p>
    <w:p w:rsidR="007B0C25" w:rsidRPr="00B40593" w:rsidRDefault="00644484" w:rsidP="00434E9D">
      <w:pPr>
        <w:spacing w:after="0" w:line="240" w:lineRule="auto"/>
        <w:rPr>
          <w:rFonts w:ascii="Arial" w:hAnsi="Arial" w:cs="Arial"/>
        </w:rPr>
      </w:pPr>
      <w:r w:rsidRPr="00B40593">
        <w:rPr>
          <w:rFonts w:ascii="Arial" w:hAnsi="Arial" w:cs="Arial"/>
        </w:rPr>
        <w:t xml:space="preserve">        </w:t>
      </w:r>
    </w:p>
    <w:p w:rsidR="00CA2100" w:rsidRPr="00B40593" w:rsidRDefault="00CA2100" w:rsidP="00434E9D">
      <w:pPr>
        <w:spacing w:after="0" w:line="240" w:lineRule="auto"/>
        <w:jc w:val="center"/>
        <w:rPr>
          <w:rFonts w:ascii="Arial" w:hAnsi="Arial" w:cs="Arial"/>
          <w:b/>
        </w:rPr>
      </w:pPr>
      <w:r w:rsidRPr="00B40593">
        <w:rPr>
          <w:rFonts w:ascii="Arial" w:hAnsi="Arial" w:cs="Arial"/>
          <w:b/>
        </w:rPr>
        <w:t>ESTADO DO RIO GRANDE DO SUL</w:t>
      </w:r>
    </w:p>
    <w:p w:rsidR="00CA2100" w:rsidRPr="00B40593" w:rsidRDefault="00CA2100" w:rsidP="00434E9D">
      <w:pPr>
        <w:spacing w:after="0" w:line="240" w:lineRule="auto"/>
        <w:jc w:val="center"/>
        <w:rPr>
          <w:rFonts w:ascii="Arial" w:hAnsi="Arial" w:cs="Arial"/>
          <w:b/>
        </w:rPr>
      </w:pPr>
      <w:r w:rsidRPr="00B40593">
        <w:rPr>
          <w:rFonts w:ascii="Arial" w:hAnsi="Arial" w:cs="Arial"/>
          <w:b/>
        </w:rPr>
        <w:t>MUNICÍPIO DE ARROIO DO PADRE</w:t>
      </w:r>
    </w:p>
    <w:p w:rsidR="00CA2100" w:rsidRPr="00B40593" w:rsidRDefault="00CA2100" w:rsidP="00434E9D">
      <w:pPr>
        <w:spacing w:after="0" w:line="240" w:lineRule="auto"/>
        <w:jc w:val="center"/>
        <w:rPr>
          <w:rFonts w:ascii="Arial" w:hAnsi="Arial" w:cs="Arial"/>
          <w:b/>
        </w:rPr>
      </w:pPr>
      <w:r w:rsidRPr="00B40593">
        <w:rPr>
          <w:rFonts w:ascii="Arial" w:hAnsi="Arial" w:cs="Arial"/>
          <w:b/>
        </w:rPr>
        <w:t>GABINETE DO PREFEITO</w:t>
      </w:r>
    </w:p>
    <w:p w:rsidR="00B01AC2" w:rsidRPr="00B40593" w:rsidRDefault="00B01AC2" w:rsidP="008138BF">
      <w:pPr>
        <w:pStyle w:val="Padro"/>
        <w:spacing w:after="0" w:line="240" w:lineRule="auto"/>
        <w:rPr>
          <w:rFonts w:ascii="Arial" w:hAnsi="Arial" w:cs="Arial"/>
          <w:b/>
          <w:bCs/>
        </w:rPr>
      </w:pPr>
    </w:p>
    <w:p w:rsidR="009A7001" w:rsidRPr="00B40593" w:rsidRDefault="000B2B40" w:rsidP="00434E9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</w:rPr>
      </w:pPr>
      <w:r w:rsidRPr="00B40593">
        <w:rPr>
          <w:rFonts w:ascii="Arial" w:hAnsi="Arial" w:cs="Arial"/>
          <w:b/>
          <w:bCs/>
          <w:u w:val="single"/>
        </w:rPr>
        <w:t xml:space="preserve">PROJETO DE LEI Nº </w:t>
      </w:r>
      <w:r w:rsidR="00982F86">
        <w:rPr>
          <w:rFonts w:ascii="Arial" w:hAnsi="Arial" w:cs="Arial"/>
          <w:b/>
          <w:bCs/>
          <w:u w:val="single"/>
        </w:rPr>
        <w:t>69</w:t>
      </w:r>
      <w:r w:rsidRPr="00B40593">
        <w:rPr>
          <w:rFonts w:ascii="Arial" w:hAnsi="Arial" w:cs="Arial"/>
          <w:b/>
          <w:bCs/>
          <w:u w:val="single"/>
        </w:rPr>
        <w:t xml:space="preserve"> DE </w:t>
      </w:r>
      <w:r w:rsidR="00982F86">
        <w:rPr>
          <w:rFonts w:ascii="Arial" w:hAnsi="Arial" w:cs="Arial"/>
          <w:b/>
          <w:bCs/>
          <w:u w:val="single"/>
        </w:rPr>
        <w:t>24</w:t>
      </w:r>
      <w:r w:rsidR="00B725E0" w:rsidRPr="00B40593">
        <w:rPr>
          <w:rFonts w:ascii="Arial" w:hAnsi="Arial" w:cs="Arial"/>
          <w:b/>
          <w:bCs/>
          <w:u w:val="single"/>
        </w:rPr>
        <w:t xml:space="preserve"> </w:t>
      </w:r>
      <w:r w:rsidR="001E5D94" w:rsidRPr="00B40593">
        <w:rPr>
          <w:rFonts w:ascii="Arial" w:hAnsi="Arial" w:cs="Arial"/>
          <w:b/>
          <w:bCs/>
          <w:u w:val="single"/>
        </w:rPr>
        <w:t xml:space="preserve">DE </w:t>
      </w:r>
      <w:r w:rsidR="009814BB" w:rsidRPr="00B40593">
        <w:rPr>
          <w:rFonts w:ascii="Arial" w:hAnsi="Arial" w:cs="Arial"/>
          <w:b/>
          <w:bCs/>
          <w:u w:val="single"/>
        </w:rPr>
        <w:t>OUTUBRO</w:t>
      </w:r>
      <w:r w:rsidRPr="00B40593">
        <w:rPr>
          <w:rFonts w:ascii="Arial" w:hAnsi="Arial" w:cs="Arial"/>
          <w:b/>
          <w:bCs/>
          <w:u w:val="single"/>
        </w:rPr>
        <w:t xml:space="preserve"> DE 201</w:t>
      </w:r>
      <w:r w:rsidR="00B725E0" w:rsidRPr="00B40593">
        <w:rPr>
          <w:rFonts w:ascii="Arial" w:hAnsi="Arial" w:cs="Arial"/>
          <w:b/>
          <w:bCs/>
          <w:u w:val="single"/>
        </w:rPr>
        <w:t>6</w:t>
      </w:r>
      <w:r w:rsidR="00AA7F4C" w:rsidRPr="00B40593">
        <w:rPr>
          <w:rFonts w:ascii="Arial" w:hAnsi="Arial" w:cs="Arial"/>
          <w:b/>
          <w:bCs/>
          <w:u w:val="single"/>
        </w:rPr>
        <w:t>.</w:t>
      </w:r>
    </w:p>
    <w:p w:rsidR="003B6E59" w:rsidRPr="00B40593" w:rsidRDefault="003B6E59" w:rsidP="00A7460F">
      <w:pPr>
        <w:pStyle w:val="Standard"/>
        <w:ind w:left="4253" w:firstLine="283"/>
        <w:jc w:val="both"/>
        <w:rPr>
          <w:rFonts w:ascii="Arial" w:hAnsi="Arial" w:cs="Arial"/>
          <w:sz w:val="22"/>
          <w:szCs w:val="22"/>
        </w:rPr>
      </w:pPr>
      <w:r w:rsidRPr="00B40593">
        <w:rPr>
          <w:rFonts w:ascii="Arial" w:hAnsi="Arial" w:cs="Arial"/>
          <w:sz w:val="22"/>
          <w:szCs w:val="22"/>
        </w:rPr>
        <w:t>Autoriza o Município de Arroio do Padre a realizar abertura de Crédito Adicional Especial no Orçamento Municipal de 2016.</w:t>
      </w:r>
    </w:p>
    <w:p w:rsidR="003B6E59" w:rsidRPr="00B40593" w:rsidRDefault="003B6E59" w:rsidP="003B6E59">
      <w:pPr>
        <w:pStyle w:val="Standard"/>
        <w:ind w:left="4678"/>
        <w:jc w:val="both"/>
        <w:rPr>
          <w:rFonts w:ascii="Arial" w:hAnsi="Arial" w:cs="Arial"/>
          <w:sz w:val="22"/>
          <w:szCs w:val="22"/>
        </w:rPr>
      </w:pPr>
    </w:p>
    <w:p w:rsidR="003B6E59" w:rsidRPr="00B40593" w:rsidRDefault="003B6E59" w:rsidP="0007766F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B40593">
        <w:rPr>
          <w:rFonts w:ascii="Arial" w:hAnsi="Arial" w:cs="Arial"/>
          <w:b/>
          <w:bCs/>
          <w:sz w:val="22"/>
          <w:szCs w:val="22"/>
        </w:rPr>
        <w:t xml:space="preserve">Art. 1° </w:t>
      </w:r>
      <w:r w:rsidRPr="00B40593">
        <w:rPr>
          <w:rFonts w:ascii="Arial" w:hAnsi="Arial" w:cs="Arial"/>
          <w:sz w:val="22"/>
          <w:szCs w:val="22"/>
        </w:rPr>
        <w:t>Fica autorizado o Município de Arroio do Padre, Poder Executivo a realizar abertura de Crédito Adicional Especial no Orçamento do Município para o exercício de 2016, no seguinte programa de trabalho e respectivas cat</w:t>
      </w:r>
      <w:r w:rsidR="005078D2" w:rsidRPr="00B40593">
        <w:rPr>
          <w:rFonts w:ascii="Arial" w:hAnsi="Arial" w:cs="Arial"/>
          <w:sz w:val="22"/>
          <w:szCs w:val="22"/>
        </w:rPr>
        <w:t>egorias econômicas e conforme a quantia indicada</w:t>
      </w:r>
      <w:r w:rsidRPr="00B40593">
        <w:rPr>
          <w:rFonts w:ascii="Arial" w:hAnsi="Arial" w:cs="Arial"/>
          <w:sz w:val="22"/>
          <w:szCs w:val="22"/>
        </w:rPr>
        <w:t>:</w:t>
      </w:r>
    </w:p>
    <w:p w:rsidR="009E1FC7" w:rsidRPr="00B40593" w:rsidRDefault="009E1FC7" w:rsidP="0007766F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F55F12" w:rsidRDefault="00F55F12" w:rsidP="00F55F12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02 – Gabinete do Prefeito</w:t>
      </w:r>
    </w:p>
    <w:p w:rsidR="00F55F12" w:rsidRDefault="00F55F12" w:rsidP="00F55F12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01 – Manutenção das Atividades do Gabinete</w:t>
      </w:r>
    </w:p>
    <w:p w:rsidR="00F55F12" w:rsidRDefault="00F55F12" w:rsidP="00F55F12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04 – Administração</w:t>
      </w:r>
    </w:p>
    <w:p w:rsidR="00F55F12" w:rsidRDefault="00F55F12" w:rsidP="00F55F12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122 – Administração Geral</w:t>
      </w:r>
    </w:p>
    <w:p w:rsidR="00F55F12" w:rsidRDefault="00F55F12" w:rsidP="00F55F12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0002 – Gestão e Manutenção das Atividades do Gabinete do Prefeito</w:t>
      </w:r>
    </w:p>
    <w:p w:rsidR="00F55F12" w:rsidRDefault="00F55F12" w:rsidP="00F55F12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2.205 – Manutenção do Consórcio Público do Extremo Sul</w:t>
      </w:r>
    </w:p>
    <w:p w:rsidR="00F55F12" w:rsidRDefault="00F55F12" w:rsidP="00F55F12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3.3.90.92.00.00.00 – Despesas d</w:t>
      </w:r>
      <w:r w:rsidR="00CD3F69">
        <w:rPr>
          <w:rFonts w:ascii="Arial" w:hAnsi="Arial" w:cs="Arial"/>
          <w:sz w:val="22"/>
          <w:szCs w:val="22"/>
        </w:rPr>
        <w:t>e Exercícios Anteriores. R$ 1.190,00 (um mil e cento e noventa reais)</w:t>
      </w:r>
    </w:p>
    <w:p w:rsidR="00F55F12" w:rsidRDefault="00F55F12" w:rsidP="00F55F12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Fonte de Recurso: 0001- Livre</w:t>
      </w:r>
    </w:p>
    <w:p w:rsidR="006873FC" w:rsidRPr="00B40593" w:rsidRDefault="006873FC" w:rsidP="006873FC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9814BB" w:rsidRPr="00B40593" w:rsidRDefault="006873FC" w:rsidP="0007766F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B40593">
        <w:rPr>
          <w:rFonts w:ascii="Arial" w:hAnsi="Arial" w:cs="Arial"/>
          <w:b/>
          <w:bCs/>
          <w:sz w:val="22"/>
          <w:szCs w:val="22"/>
        </w:rPr>
        <w:t>Art.</w:t>
      </w:r>
      <w:r w:rsidR="00C14D90" w:rsidRPr="00B40593">
        <w:rPr>
          <w:rFonts w:ascii="Arial" w:hAnsi="Arial" w:cs="Arial"/>
          <w:b/>
          <w:bCs/>
          <w:sz w:val="22"/>
          <w:szCs w:val="22"/>
        </w:rPr>
        <w:t xml:space="preserve"> </w:t>
      </w:r>
      <w:r w:rsidRPr="00B40593">
        <w:rPr>
          <w:rFonts w:ascii="Arial" w:hAnsi="Arial" w:cs="Arial"/>
          <w:b/>
          <w:bCs/>
          <w:sz w:val="22"/>
          <w:szCs w:val="22"/>
        </w:rPr>
        <w:t xml:space="preserve">2° </w:t>
      </w:r>
      <w:r w:rsidRPr="00B40593">
        <w:rPr>
          <w:rFonts w:ascii="Arial" w:hAnsi="Arial" w:cs="Arial"/>
          <w:sz w:val="22"/>
          <w:szCs w:val="22"/>
        </w:rPr>
        <w:t xml:space="preserve">Servirão de cobertura para o Crédito Adicional Especial de que trata o art. 1° desta Lei, recursos provenientes </w:t>
      </w:r>
      <w:r w:rsidR="00CD3F69">
        <w:rPr>
          <w:rFonts w:ascii="Arial" w:hAnsi="Arial" w:cs="Arial"/>
          <w:sz w:val="22"/>
          <w:szCs w:val="22"/>
        </w:rPr>
        <w:t>da redução da seguinte dotação orçamentária:</w:t>
      </w:r>
    </w:p>
    <w:p w:rsidR="006873FC" w:rsidRDefault="006873FC" w:rsidP="0007766F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CD3F69" w:rsidRPr="00D93229" w:rsidRDefault="00CD3F69" w:rsidP="00CD3F69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D93229">
        <w:rPr>
          <w:rFonts w:ascii="Arial" w:hAnsi="Arial" w:cs="Arial"/>
          <w:sz w:val="22"/>
          <w:szCs w:val="22"/>
        </w:rPr>
        <w:t>02 – Gabinete do Prefeito</w:t>
      </w:r>
    </w:p>
    <w:p w:rsidR="00CD3F69" w:rsidRDefault="00CD3F69" w:rsidP="00CD3F69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02</w:t>
      </w:r>
      <w:r w:rsidRPr="00D93229">
        <w:rPr>
          <w:rFonts w:ascii="Arial" w:hAnsi="Arial" w:cs="Arial"/>
          <w:sz w:val="22"/>
          <w:szCs w:val="22"/>
        </w:rPr>
        <w:t xml:space="preserve"> – </w:t>
      </w:r>
      <w:r>
        <w:rPr>
          <w:rFonts w:ascii="Arial" w:hAnsi="Arial" w:cs="Arial"/>
          <w:sz w:val="22"/>
          <w:szCs w:val="22"/>
        </w:rPr>
        <w:t>Outras Atividades Públicas</w:t>
      </w:r>
    </w:p>
    <w:p w:rsidR="00CD3F69" w:rsidRDefault="00CD3F69" w:rsidP="00CD3F69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13 – Cultura</w:t>
      </w:r>
    </w:p>
    <w:p w:rsidR="00CD3F69" w:rsidRPr="00D93229" w:rsidRDefault="00CD3F69" w:rsidP="00CD3F69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392 – Difusão Cultural</w:t>
      </w:r>
    </w:p>
    <w:p w:rsidR="00CD3F69" w:rsidRPr="00D93229" w:rsidRDefault="00CD3F69" w:rsidP="00CD3F69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0101 – Município Estando Presente</w:t>
      </w:r>
    </w:p>
    <w:p w:rsidR="00CD3F69" w:rsidRDefault="00CD3F69" w:rsidP="00CD3F69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2.209</w:t>
      </w:r>
      <w:r w:rsidRPr="00D93229">
        <w:rPr>
          <w:rFonts w:ascii="Arial" w:hAnsi="Arial" w:cs="Arial"/>
          <w:sz w:val="22"/>
          <w:szCs w:val="22"/>
        </w:rPr>
        <w:t xml:space="preserve"> – </w:t>
      </w:r>
      <w:r>
        <w:rPr>
          <w:rFonts w:ascii="Arial" w:hAnsi="Arial" w:cs="Arial"/>
          <w:sz w:val="22"/>
          <w:szCs w:val="22"/>
        </w:rPr>
        <w:t xml:space="preserve">Manutenção do </w:t>
      </w:r>
      <w:proofErr w:type="spellStart"/>
      <w:r>
        <w:rPr>
          <w:rFonts w:ascii="Arial" w:hAnsi="Arial" w:cs="Arial"/>
          <w:sz w:val="22"/>
          <w:szCs w:val="22"/>
        </w:rPr>
        <w:t>Telecentro</w:t>
      </w:r>
      <w:proofErr w:type="spellEnd"/>
    </w:p>
    <w:p w:rsidR="00CD3F69" w:rsidRPr="00F3502E" w:rsidRDefault="00CD3F69" w:rsidP="00CD3F69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3.3.90.39.00.00.00 – Outros Serviços de Terceiros – Pessoa Jurídica. R$ 1.190,00 (um mil e cento e noventa reais)</w:t>
      </w:r>
    </w:p>
    <w:p w:rsidR="00CD3F69" w:rsidRPr="00D93229" w:rsidRDefault="00CD3F69" w:rsidP="00CD3F69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  <w:r w:rsidRPr="00D93229">
        <w:rPr>
          <w:rFonts w:ascii="Arial" w:hAnsi="Arial" w:cs="Arial"/>
          <w:sz w:val="22"/>
          <w:szCs w:val="22"/>
        </w:rPr>
        <w:t>Fonte de Recurso: 0001- Livre</w:t>
      </w:r>
      <w:r w:rsidRPr="00D93229"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CD3F69" w:rsidRPr="00B40593" w:rsidRDefault="00CD3F69" w:rsidP="0007766F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E662AA" w:rsidRDefault="006873FC" w:rsidP="00D868A6">
      <w:pPr>
        <w:pStyle w:val="WW-Padro"/>
        <w:tabs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</w:rPr>
      </w:pPr>
      <w:r w:rsidRPr="00B40593">
        <w:rPr>
          <w:rFonts w:ascii="Arial" w:hAnsi="Arial" w:cs="Arial"/>
          <w:b/>
          <w:bCs/>
        </w:rPr>
        <w:t>Art. 3</w:t>
      </w:r>
      <w:r w:rsidR="00DA65D7" w:rsidRPr="00B40593">
        <w:rPr>
          <w:rFonts w:ascii="Arial" w:hAnsi="Arial" w:cs="Arial"/>
          <w:b/>
          <w:bCs/>
        </w:rPr>
        <w:t xml:space="preserve">° </w:t>
      </w:r>
      <w:r w:rsidR="003B6E59" w:rsidRPr="00B40593">
        <w:rPr>
          <w:rFonts w:ascii="Arial" w:hAnsi="Arial" w:cs="Arial"/>
        </w:rPr>
        <w:t>Esta Lei entra em vigor na data de sua publicação.</w:t>
      </w:r>
    </w:p>
    <w:p w:rsidR="00C1406E" w:rsidRPr="00B40593" w:rsidRDefault="00C1406E" w:rsidP="00D868A6">
      <w:pPr>
        <w:pStyle w:val="WW-Padro"/>
        <w:tabs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</w:rPr>
      </w:pPr>
    </w:p>
    <w:p w:rsidR="005769DB" w:rsidRPr="00B40593" w:rsidRDefault="004D3080" w:rsidP="00E52C05">
      <w:pPr>
        <w:pStyle w:val="Standard"/>
        <w:jc w:val="right"/>
        <w:rPr>
          <w:rFonts w:ascii="Arial" w:hAnsi="Arial" w:cs="Arial"/>
          <w:sz w:val="22"/>
          <w:szCs w:val="22"/>
        </w:rPr>
      </w:pPr>
      <w:r w:rsidRPr="00B40593">
        <w:rPr>
          <w:rFonts w:ascii="Arial" w:hAnsi="Arial" w:cs="Arial"/>
          <w:sz w:val="22"/>
          <w:szCs w:val="22"/>
        </w:rPr>
        <w:t xml:space="preserve">Arroio do Padre, </w:t>
      </w:r>
      <w:r w:rsidR="007E6522">
        <w:rPr>
          <w:rFonts w:ascii="Arial" w:hAnsi="Arial" w:cs="Arial"/>
          <w:sz w:val="22"/>
          <w:szCs w:val="22"/>
        </w:rPr>
        <w:t>24</w:t>
      </w:r>
      <w:r w:rsidR="00E54ED8" w:rsidRPr="00B40593">
        <w:rPr>
          <w:rFonts w:ascii="Arial" w:hAnsi="Arial" w:cs="Arial"/>
          <w:sz w:val="22"/>
          <w:szCs w:val="22"/>
        </w:rPr>
        <w:t xml:space="preserve"> de outubro</w:t>
      </w:r>
      <w:r w:rsidR="008D6A13" w:rsidRPr="00B40593">
        <w:rPr>
          <w:rFonts w:ascii="Arial" w:hAnsi="Arial" w:cs="Arial"/>
          <w:sz w:val="22"/>
          <w:szCs w:val="22"/>
        </w:rPr>
        <w:t xml:space="preserve"> de 2016</w:t>
      </w:r>
      <w:r w:rsidR="005769DB" w:rsidRPr="00B40593">
        <w:rPr>
          <w:rFonts w:ascii="Arial" w:hAnsi="Arial" w:cs="Arial"/>
          <w:sz w:val="22"/>
          <w:szCs w:val="22"/>
        </w:rPr>
        <w:t>.</w:t>
      </w:r>
    </w:p>
    <w:p w:rsidR="009821D3" w:rsidRPr="00B40593" w:rsidRDefault="009821D3" w:rsidP="00E52C05">
      <w:pPr>
        <w:tabs>
          <w:tab w:val="left" w:pos="5798"/>
        </w:tabs>
        <w:spacing w:after="0" w:line="240" w:lineRule="auto"/>
        <w:rPr>
          <w:rFonts w:ascii="Arial" w:eastAsia="Calibri" w:hAnsi="Arial" w:cs="Arial"/>
          <w:lang w:eastAsia="en-US"/>
        </w:rPr>
      </w:pPr>
      <w:r w:rsidRPr="00B40593">
        <w:rPr>
          <w:rFonts w:ascii="Arial" w:eastAsia="Calibri" w:hAnsi="Arial" w:cs="Arial"/>
          <w:lang w:eastAsia="en-US"/>
        </w:rPr>
        <w:t>Visto Técnico:</w:t>
      </w:r>
    </w:p>
    <w:p w:rsidR="009821D3" w:rsidRPr="00B40593" w:rsidRDefault="009821D3" w:rsidP="00E52C05">
      <w:pPr>
        <w:tabs>
          <w:tab w:val="left" w:pos="2977"/>
        </w:tabs>
        <w:spacing w:after="0" w:line="240" w:lineRule="auto"/>
        <w:rPr>
          <w:rFonts w:ascii="Arial" w:eastAsia="Calibri" w:hAnsi="Arial" w:cs="Arial"/>
          <w:lang w:eastAsia="en-US"/>
        </w:rPr>
      </w:pPr>
    </w:p>
    <w:p w:rsidR="009821D3" w:rsidRPr="00B40593" w:rsidRDefault="009821D3" w:rsidP="00E52C05">
      <w:pPr>
        <w:spacing w:after="0" w:line="240" w:lineRule="auto"/>
        <w:rPr>
          <w:rFonts w:ascii="Arial" w:eastAsia="Calibri" w:hAnsi="Arial" w:cs="Arial"/>
          <w:lang w:eastAsia="en-US"/>
        </w:rPr>
      </w:pPr>
      <w:proofErr w:type="spellStart"/>
      <w:r w:rsidRPr="00B40593">
        <w:rPr>
          <w:rFonts w:ascii="Arial" w:eastAsia="Calibri" w:hAnsi="Arial" w:cs="Arial"/>
          <w:lang w:eastAsia="en-US"/>
        </w:rPr>
        <w:t>Loutar</w:t>
      </w:r>
      <w:proofErr w:type="spellEnd"/>
      <w:r w:rsidRPr="00B40593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B40593">
        <w:rPr>
          <w:rFonts w:ascii="Arial" w:eastAsia="Calibri" w:hAnsi="Arial" w:cs="Arial"/>
          <w:lang w:eastAsia="en-US"/>
        </w:rPr>
        <w:t>Prieb</w:t>
      </w:r>
      <w:proofErr w:type="spellEnd"/>
    </w:p>
    <w:p w:rsidR="009821D3" w:rsidRPr="00B40593" w:rsidRDefault="009821D3" w:rsidP="00E52C05">
      <w:pPr>
        <w:spacing w:after="0" w:line="240" w:lineRule="auto"/>
        <w:rPr>
          <w:rFonts w:ascii="Arial" w:eastAsia="Calibri" w:hAnsi="Arial" w:cs="Arial"/>
          <w:lang w:eastAsia="en-US"/>
        </w:rPr>
      </w:pPr>
      <w:r w:rsidRPr="00B40593">
        <w:rPr>
          <w:rFonts w:ascii="Arial" w:eastAsia="Calibri" w:hAnsi="Arial" w:cs="Arial"/>
          <w:lang w:eastAsia="en-US"/>
        </w:rPr>
        <w:t>Secretário de Administração, Planejamento,</w:t>
      </w:r>
    </w:p>
    <w:p w:rsidR="00E54ED8" w:rsidRPr="00B40593" w:rsidRDefault="009821D3" w:rsidP="000A478A">
      <w:pPr>
        <w:spacing w:after="0" w:line="240" w:lineRule="auto"/>
        <w:rPr>
          <w:rFonts w:ascii="Arial" w:eastAsia="Calibri" w:hAnsi="Arial" w:cs="Arial"/>
          <w:lang w:eastAsia="en-US"/>
        </w:rPr>
      </w:pPr>
      <w:r w:rsidRPr="00B40593">
        <w:rPr>
          <w:rFonts w:ascii="Arial" w:eastAsia="Calibri" w:hAnsi="Arial" w:cs="Arial"/>
          <w:lang w:eastAsia="en-US"/>
        </w:rPr>
        <w:t>Finanças, Gestão e Tributos</w:t>
      </w:r>
    </w:p>
    <w:p w:rsidR="00E54ED8" w:rsidRPr="00B40593" w:rsidRDefault="00E54ED8" w:rsidP="000A478A">
      <w:pPr>
        <w:spacing w:after="0" w:line="240" w:lineRule="auto"/>
        <w:rPr>
          <w:rFonts w:ascii="Arial" w:eastAsia="Calibri" w:hAnsi="Arial" w:cs="Arial"/>
          <w:lang w:eastAsia="en-US"/>
        </w:rPr>
      </w:pPr>
    </w:p>
    <w:p w:rsidR="00527F57" w:rsidRPr="00B40593" w:rsidRDefault="000A478A" w:rsidP="000A478A">
      <w:pPr>
        <w:spacing w:after="0" w:line="240" w:lineRule="auto"/>
        <w:rPr>
          <w:rFonts w:ascii="Arial" w:eastAsia="Calibri" w:hAnsi="Arial" w:cs="Arial"/>
          <w:lang w:eastAsia="en-US"/>
        </w:rPr>
      </w:pPr>
      <w:r w:rsidRPr="00B40593">
        <w:rPr>
          <w:rFonts w:ascii="Arial" w:eastAsia="Calibri" w:hAnsi="Arial" w:cs="Arial"/>
          <w:lang w:eastAsia="en-US"/>
        </w:rPr>
        <w:t xml:space="preserve">                             </w:t>
      </w:r>
    </w:p>
    <w:p w:rsidR="00527F57" w:rsidRPr="00B40593" w:rsidRDefault="00191B86" w:rsidP="00527F57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B40593">
        <w:rPr>
          <w:rFonts w:ascii="Arial" w:eastAsia="Calibri" w:hAnsi="Arial" w:cs="Arial"/>
          <w:lang w:eastAsia="en-US"/>
        </w:rPr>
        <w:t>Leonir Aldrighi</w:t>
      </w:r>
      <w:r w:rsidR="00644484" w:rsidRPr="00B40593">
        <w:rPr>
          <w:rFonts w:ascii="Arial" w:eastAsia="Calibri" w:hAnsi="Arial" w:cs="Arial"/>
          <w:lang w:eastAsia="en-US"/>
        </w:rPr>
        <w:t xml:space="preserve"> </w:t>
      </w:r>
      <w:proofErr w:type="spellStart"/>
      <w:r w:rsidR="00E52C05" w:rsidRPr="00B40593">
        <w:rPr>
          <w:rFonts w:ascii="Arial" w:eastAsia="Calibri" w:hAnsi="Arial" w:cs="Arial"/>
          <w:lang w:eastAsia="en-US"/>
        </w:rPr>
        <w:t>Baschi</w:t>
      </w:r>
      <w:proofErr w:type="spellEnd"/>
    </w:p>
    <w:p w:rsidR="00B01AC2" w:rsidRPr="00B40593" w:rsidRDefault="00191B86" w:rsidP="00527F57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B40593">
        <w:rPr>
          <w:rFonts w:ascii="Arial" w:eastAsia="Calibri" w:hAnsi="Arial" w:cs="Arial"/>
          <w:lang w:eastAsia="en-US"/>
        </w:rPr>
        <w:t>Prefeito Municipal</w:t>
      </w:r>
    </w:p>
    <w:sectPr w:rsidR="00B01AC2" w:rsidRPr="00B40593" w:rsidSect="000A478A">
      <w:headerReference w:type="default" r:id="rId10"/>
      <w:pgSz w:w="11906" w:h="16838"/>
      <w:pgMar w:top="567" w:right="1080" w:bottom="426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6EC5" w:rsidRDefault="00996EC5">
      <w:pPr>
        <w:spacing w:after="0" w:line="240" w:lineRule="auto"/>
      </w:pPr>
      <w:r>
        <w:separator/>
      </w:r>
    </w:p>
  </w:endnote>
  <w:endnote w:type="continuationSeparator" w:id="0">
    <w:p w:rsidR="00996EC5" w:rsidRDefault="00996E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6EC5" w:rsidRDefault="00996EC5">
      <w:pPr>
        <w:spacing w:after="0" w:line="240" w:lineRule="auto"/>
      </w:pPr>
      <w:r>
        <w:separator/>
      </w:r>
    </w:p>
  </w:footnote>
  <w:footnote w:type="continuationSeparator" w:id="0">
    <w:p w:rsidR="00996EC5" w:rsidRDefault="00996E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CF44CA"/>
    <w:multiLevelType w:val="hybridMultilevel"/>
    <w:tmpl w:val="856050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001"/>
    <w:rsid w:val="00012595"/>
    <w:rsid w:val="00016FD8"/>
    <w:rsid w:val="000247D6"/>
    <w:rsid w:val="00034357"/>
    <w:rsid w:val="00043A3C"/>
    <w:rsid w:val="000574CE"/>
    <w:rsid w:val="000615D4"/>
    <w:rsid w:val="0007766F"/>
    <w:rsid w:val="00085F6D"/>
    <w:rsid w:val="0008655F"/>
    <w:rsid w:val="000872CD"/>
    <w:rsid w:val="00096CCD"/>
    <w:rsid w:val="000A478A"/>
    <w:rsid w:val="000A7785"/>
    <w:rsid w:val="000A7E31"/>
    <w:rsid w:val="000B02D4"/>
    <w:rsid w:val="000B2B40"/>
    <w:rsid w:val="000C2AC5"/>
    <w:rsid w:val="000D1479"/>
    <w:rsid w:val="000D68D0"/>
    <w:rsid w:val="000E3D2D"/>
    <w:rsid w:val="00104841"/>
    <w:rsid w:val="001049E0"/>
    <w:rsid w:val="00110ADF"/>
    <w:rsid w:val="00111891"/>
    <w:rsid w:val="00116431"/>
    <w:rsid w:val="00117592"/>
    <w:rsid w:val="001177BC"/>
    <w:rsid w:val="00123A3D"/>
    <w:rsid w:val="00126D46"/>
    <w:rsid w:val="00131EA2"/>
    <w:rsid w:val="001446A9"/>
    <w:rsid w:val="00144C4B"/>
    <w:rsid w:val="001525AE"/>
    <w:rsid w:val="00162123"/>
    <w:rsid w:val="00181F04"/>
    <w:rsid w:val="00191648"/>
    <w:rsid w:val="00191B86"/>
    <w:rsid w:val="00195BD9"/>
    <w:rsid w:val="00197A76"/>
    <w:rsid w:val="001A03BB"/>
    <w:rsid w:val="001A2ABA"/>
    <w:rsid w:val="001A38B0"/>
    <w:rsid w:val="001A6645"/>
    <w:rsid w:val="001A7FAE"/>
    <w:rsid w:val="001B622F"/>
    <w:rsid w:val="001C11B4"/>
    <w:rsid w:val="001C19E6"/>
    <w:rsid w:val="001C1A7A"/>
    <w:rsid w:val="001D0B5B"/>
    <w:rsid w:val="001D2C43"/>
    <w:rsid w:val="001D302C"/>
    <w:rsid w:val="001E2B9A"/>
    <w:rsid w:val="001E362C"/>
    <w:rsid w:val="001E3F8B"/>
    <w:rsid w:val="001E54FB"/>
    <w:rsid w:val="001E5D94"/>
    <w:rsid w:val="001F0A13"/>
    <w:rsid w:val="001F108C"/>
    <w:rsid w:val="001F2AF4"/>
    <w:rsid w:val="001F47EE"/>
    <w:rsid w:val="001F62CE"/>
    <w:rsid w:val="00201A76"/>
    <w:rsid w:val="002138E5"/>
    <w:rsid w:val="00236C03"/>
    <w:rsid w:val="0024317E"/>
    <w:rsid w:val="002438F0"/>
    <w:rsid w:val="00243FAD"/>
    <w:rsid w:val="002562CE"/>
    <w:rsid w:val="00260C0B"/>
    <w:rsid w:val="00265079"/>
    <w:rsid w:val="002700A8"/>
    <w:rsid w:val="00271D7F"/>
    <w:rsid w:val="00273BF3"/>
    <w:rsid w:val="00287582"/>
    <w:rsid w:val="00291D12"/>
    <w:rsid w:val="002A2B1D"/>
    <w:rsid w:val="002B6293"/>
    <w:rsid w:val="002D0BDD"/>
    <w:rsid w:val="002E6E60"/>
    <w:rsid w:val="00301A32"/>
    <w:rsid w:val="003022C8"/>
    <w:rsid w:val="003057E5"/>
    <w:rsid w:val="00307504"/>
    <w:rsid w:val="00307605"/>
    <w:rsid w:val="00323F76"/>
    <w:rsid w:val="003244F4"/>
    <w:rsid w:val="00330FDD"/>
    <w:rsid w:val="00366A2C"/>
    <w:rsid w:val="00371AD5"/>
    <w:rsid w:val="003A0EE7"/>
    <w:rsid w:val="003A3CBF"/>
    <w:rsid w:val="003A59EB"/>
    <w:rsid w:val="003A6D6A"/>
    <w:rsid w:val="003B46A4"/>
    <w:rsid w:val="003B4D62"/>
    <w:rsid w:val="003B6E59"/>
    <w:rsid w:val="003C49FD"/>
    <w:rsid w:val="003D33DD"/>
    <w:rsid w:val="003D40C3"/>
    <w:rsid w:val="0041543F"/>
    <w:rsid w:val="00416653"/>
    <w:rsid w:val="004217C5"/>
    <w:rsid w:val="00424ED0"/>
    <w:rsid w:val="004262D1"/>
    <w:rsid w:val="00434E9D"/>
    <w:rsid w:val="004374B3"/>
    <w:rsid w:val="00450D4A"/>
    <w:rsid w:val="00454CC3"/>
    <w:rsid w:val="00465884"/>
    <w:rsid w:val="00474D4B"/>
    <w:rsid w:val="00477FA0"/>
    <w:rsid w:val="004828A9"/>
    <w:rsid w:val="00482E41"/>
    <w:rsid w:val="00484102"/>
    <w:rsid w:val="00492B16"/>
    <w:rsid w:val="00494D84"/>
    <w:rsid w:val="004A3FB2"/>
    <w:rsid w:val="004B22FE"/>
    <w:rsid w:val="004B2788"/>
    <w:rsid w:val="004B440D"/>
    <w:rsid w:val="004B68F4"/>
    <w:rsid w:val="004D1E91"/>
    <w:rsid w:val="004D3080"/>
    <w:rsid w:val="004D7FE3"/>
    <w:rsid w:val="004E4CD0"/>
    <w:rsid w:val="004E517B"/>
    <w:rsid w:val="004E7430"/>
    <w:rsid w:val="00503AE5"/>
    <w:rsid w:val="005078D2"/>
    <w:rsid w:val="00511C61"/>
    <w:rsid w:val="00512146"/>
    <w:rsid w:val="0052608E"/>
    <w:rsid w:val="00527F57"/>
    <w:rsid w:val="005422C2"/>
    <w:rsid w:val="00543BB8"/>
    <w:rsid w:val="00546C01"/>
    <w:rsid w:val="005545AE"/>
    <w:rsid w:val="00556438"/>
    <w:rsid w:val="0056072D"/>
    <w:rsid w:val="005670B5"/>
    <w:rsid w:val="005743B4"/>
    <w:rsid w:val="00574F7E"/>
    <w:rsid w:val="005755A0"/>
    <w:rsid w:val="005760BF"/>
    <w:rsid w:val="005769DB"/>
    <w:rsid w:val="00587084"/>
    <w:rsid w:val="00590162"/>
    <w:rsid w:val="005A7933"/>
    <w:rsid w:val="005C0E5A"/>
    <w:rsid w:val="005C29E8"/>
    <w:rsid w:val="005D0BB7"/>
    <w:rsid w:val="005D36B9"/>
    <w:rsid w:val="005D4A94"/>
    <w:rsid w:val="005D5359"/>
    <w:rsid w:val="005D696A"/>
    <w:rsid w:val="005E2880"/>
    <w:rsid w:val="005E397D"/>
    <w:rsid w:val="005E6EA6"/>
    <w:rsid w:val="005F19D0"/>
    <w:rsid w:val="00602C96"/>
    <w:rsid w:val="006046E7"/>
    <w:rsid w:val="00605E72"/>
    <w:rsid w:val="00606EA9"/>
    <w:rsid w:val="006316F5"/>
    <w:rsid w:val="00635615"/>
    <w:rsid w:val="00643248"/>
    <w:rsid w:val="00644484"/>
    <w:rsid w:val="00645014"/>
    <w:rsid w:val="0065752C"/>
    <w:rsid w:val="00661AEE"/>
    <w:rsid w:val="00663F79"/>
    <w:rsid w:val="00665883"/>
    <w:rsid w:val="00667D54"/>
    <w:rsid w:val="0067077C"/>
    <w:rsid w:val="00674AB3"/>
    <w:rsid w:val="00677264"/>
    <w:rsid w:val="00683B5B"/>
    <w:rsid w:val="006873FC"/>
    <w:rsid w:val="00693AA8"/>
    <w:rsid w:val="0069567F"/>
    <w:rsid w:val="006A04C1"/>
    <w:rsid w:val="006C0042"/>
    <w:rsid w:val="006C2AD6"/>
    <w:rsid w:val="006C68C5"/>
    <w:rsid w:val="006C6C94"/>
    <w:rsid w:val="006E030F"/>
    <w:rsid w:val="006E18FA"/>
    <w:rsid w:val="006F0362"/>
    <w:rsid w:val="006F1803"/>
    <w:rsid w:val="0071113B"/>
    <w:rsid w:val="007165B9"/>
    <w:rsid w:val="0073245D"/>
    <w:rsid w:val="00737BD2"/>
    <w:rsid w:val="007476ED"/>
    <w:rsid w:val="007569A3"/>
    <w:rsid w:val="00756E64"/>
    <w:rsid w:val="00757313"/>
    <w:rsid w:val="007616E6"/>
    <w:rsid w:val="007823CA"/>
    <w:rsid w:val="0079479A"/>
    <w:rsid w:val="007A3A56"/>
    <w:rsid w:val="007B0C25"/>
    <w:rsid w:val="007B41CC"/>
    <w:rsid w:val="007B64B5"/>
    <w:rsid w:val="007D5858"/>
    <w:rsid w:val="007E1BA6"/>
    <w:rsid w:val="007E53ED"/>
    <w:rsid w:val="007E6522"/>
    <w:rsid w:val="007E7C37"/>
    <w:rsid w:val="007F0F3F"/>
    <w:rsid w:val="00800CB7"/>
    <w:rsid w:val="008074A9"/>
    <w:rsid w:val="00807CAE"/>
    <w:rsid w:val="00811C5A"/>
    <w:rsid w:val="008138BF"/>
    <w:rsid w:val="008153FD"/>
    <w:rsid w:val="00816A47"/>
    <w:rsid w:val="00817BED"/>
    <w:rsid w:val="00824CB6"/>
    <w:rsid w:val="00825256"/>
    <w:rsid w:val="00832236"/>
    <w:rsid w:val="00833052"/>
    <w:rsid w:val="0084166F"/>
    <w:rsid w:val="0085246E"/>
    <w:rsid w:val="00853249"/>
    <w:rsid w:val="00855BB6"/>
    <w:rsid w:val="00864AA1"/>
    <w:rsid w:val="008668E7"/>
    <w:rsid w:val="00871801"/>
    <w:rsid w:val="0088113F"/>
    <w:rsid w:val="00882F56"/>
    <w:rsid w:val="008A1135"/>
    <w:rsid w:val="008A195A"/>
    <w:rsid w:val="008B7F6F"/>
    <w:rsid w:val="008C62DB"/>
    <w:rsid w:val="008D348C"/>
    <w:rsid w:val="008D6A13"/>
    <w:rsid w:val="008E6B8A"/>
    <w:rsid w:val="008E722C"/>
    <w:rsid w:val="008F327A"/>
    <w:rsid w:val="008F4DE6"/>
    <w:rsid w:val="00900123"/>
    <w:rsid w:val="00903989"/>
    <w:rsid w:val="0090601E"/>
    <w:rsid w:val="00911469"/>
    <w:rsid w:val="00923123"/>
    <w:rsid w:val="0092778F"/>
    <w:rsid w:val="00932F3B"/>
    <w:rsid w:val="009455CA"/>
    <w:rsid w:val="00952354"/>
    <w:rsid w:val="0096704A"/>
    <w:rsid w:val="00972AAA"/>
    <w:rsid w:val="00973B37"/>
    <w:rsid w:val="009763E1"/>
    <w:rsid w:val="009814BB"/>
    <w:rsid w:val="009821D3"/>
    <w:rsid w:val="00982F86"/>
    <w:rsid w:val="009830BE"/>
    <w:rsid w:val="00984518"/>
    <w:rsid w:val="00987AB3"/>
    <w:rsid w:val="0099516B"/>
    <w:rsid w:val="00996EC5"/>
    <w:rsid w:val="009A7001"/>
    <w:rsid w:val="009B2C49"/>
    <w:rsid w:val="009B3465"/>
    <w:rsid w:val="009C4D5B"/>
    <w:rsid w:val="009C59DB"/>
    <w:rsid w:val="009D1916"/>
    <w:rsid w:val="009D4355"/>
    <w:rsid w:val="009E1626"/>
    <w:rsid w:val="009E1FC7"/>
    <w:rsid w:val="009E5B5E"/>
    <w:rsid w:val="009E74F1"/>
    <w:rsid w:val="009F35F6"/>
    <w:rsid w:val="009F7081"/>
    <w:rsid w:val="00A01BDB"/>
    <w:rsid w:val="00A01F06"/>
    <w:rsid w:val="00A02980"/>
    <w:rsid w:val="00A07403"/>
    <w:rsid w:val="00A10008"/>
    <w:rsid w:val="00A50E1C"/>
    <w:rsid w:val="00A51BEA"/>
    <w:rsid w:val="00A54D68"/>
    <w:rsid w:val="00A662BA"/>
    <w:rsid w:val="00A7460F"/>
    <w:rsid w:val="00A8034C"/>
    <w:rsid w:val="00A80723"/>
    <w:rsid w:val="00A8438A"/>
    <w:rsid w:val="00A87EEE"/>
    <w:rsid w:val="00A92CA7"/>
    <w:rsid w:val="00AA7F4C"/>
    <w:rsid w:val="00AB0259"/>
    <w:rsid w:val="00AB6376"/>
    <w:rsid w:val="00AD53F4"/>
    <w:rsid w:val="00AE7891"/>
    <w:rsid w:val="00AF0968"/>
    <w:rsid w:val="00AF4BAF"/>
    <w:rsid w:val="00AF4C16"/>
    <w:rsid w:val="00B01AC2"/>
    <w:rsid w:val="00B027C7"/>
    <w:rsid w:val="00B03085"/>
    <w:rsid w:val="00B0414D"/>
    <w:rsid w:val="00B13DF3"/>
    <w:rsid w:val="00B168AB"/>
    <w:rsid w:val="00B215C1"/>
    <w:rsid w:val="00B2467E"/>
    <w:rsid w:val="00B31358"/>
    <w:rsid w:val="00B34D18"/>
    <w:rsid w:val="00B40593"/>
    <w:rsid w:val="00B40EAC"/>
    <w:rsid w:val="00B42F4B"/>
    <w:rsid w:val="00B451DB"/>
    <w:rsid w:val="00B47449"/>
    <w:rsid w:val="00B61B80"/>
    <w:rsid w:val="00B725E0"/>
    <w:rsid w:val="00B757C8"/>
    <w:rsid w:val="00B76918"/>
    <w:rsid w:val="00B87133"/>
    <w:rsid w:val="00B924D5"/>
    <w:rsid w:val="00BA0912"/>
    <w:rsid w:val="00BA5D10"/>
    <w:rsid w:val="00BA6BAC"/>
    <w:rsid w:val="00BA7754"/>
    <w:rsid w:val="00BB5610"/>
    <w:rsid w:val="00BB6C0B"/>
    <w:rsid w:val="00BB6CBC"/>
    <w:rsid w:val="00BF2188"/>
    <w:rsid w:val="00C10B79"/>
    <w:rsid w:val="00C10C81"/>
    <w:rsid w:val="00C11297"/>
    <w:rsid w:val="00C1137E"/>
    <w:rsid w:val="00C1406E"/>
    <w:rsid w:val="00C14D90"/>
    <w:rsid w:val="00C17CC8"/>
    <w:rsid w:val="00C204CC"/>
    <w:rsid w:val="00C25E4F"/>
    <w:rsid w:val="00C33A11"/>
    <w:rsid w:val="00C4606B"/>
    <w:rsid w:val="00C552B5"/>
    <w:rsid w:val="00C65A12"/>
    <w:rsid w:val="00C729CC"/>
    <w:rsid w:val="00C733ED"/>
    <w:rsid w:val="00C766C2"/>
    <w:rsid w:val="00C76833"/>
    <w:rsid w:val="00C77E51"/>
    <w:rsid w:val="00C82D36"/>
    <w:rsid w:val="00C84A31"/>
    <w:rsid w:val="00C90B51"/>
    <w:rsid w:val="00C90F48"/>
    <w:rsid w:val="00C94C80"/>
    <w:rsid w:val="00CA0619"/>
    <w:rsid w:val="00CA159B"/>
    <w:rsid w:val="00CA2100"/>
    <w:rsid w:val="00CA7D4F"/>
    <w:rsid w:val="00CC6FB7"/>
    <w:rsid w:val="00CD3F69"/>
    <w:rsid w:val="00CE1352"/>
    <w:rsid w:val="00CF1F55"/>
    <w:rsid w:val="00CF4A00"/>
    <w:rsid w:val="00D016B9"/>
    <w:rsid w:val="00D02C68"/>
    <w:rsid w:val="00D04A72"/>
    <w:rsid w:val="00D07742"/>
    <w:rsid w:val="00D10712"/>
    <w:rsid w:val="00D10D4C"/>
    <w:rsid w:val="00D11CC1"/>
    <w:rsid w:val="00D315E3"/>
    <w:rsid w:val="00D503ED"/>
    <w:rsid w:val="00D51183"/>
    <w:rsid w:val="00D51C88"/>
    <w:rsid w:val="00D5713F"/>
    <w:rsid w:val="00D60A97"/>
    <w:rsid w:val="00D73EEE"/>
    <w:rsid w:val="00D7531B"/>
    <w:rsid w:val="00D772EF"/>
    <w:rsid w:val="00D82B3B"/>
    <w:rsid w:val="00D868A6"/>
    <w:rsid w:val="00D86FAF"/>
    <w:rsid w:val="00D92202"/>
    <w:rsid w:val="00DA0314"/>
    <w:rsid w:val="00DA65D7"/>
    <w:rsid w:val="00DC20B0"/>
    <w:rsid w:val="00DC294A"/>
    <w:rsid w:val="00DC2C8A"/>
    <w:rsid w:val="00DD2432"/>
    <w:rsid w:val="00DE22A6"/>
    <w:rsid w:val="00DE6553"/>
    <w:rsid w:val="00DE7C20"/>
    <w:rsid w:val="00DF7D01"/>
    <w:rsid w:val="00E07ADF"/>
    <w:rsid w:val="00E111E3"/>
    <w:rsid w:val="00E15BA2"/>
    <w:rsid w:val="00E20580"/>
    <w:rsid w:val="00E214FD"/>
    <w:rsid w:val="00E21C91"/>
    <w:rsid w:val="00E21CC9"/>
    <w:rsid w:val="00E23822"/>
    <w:rsid w:val="00E24275"/>
    <w:rsid w:val="00E25925"/>
    <w:rsid w:val="00E37C0E"/>
    <w:rsid w:val="00E42815"/>
    <w:rsid w:val="00E432B5"/>
    <w:rsid w:val="00E4510A"/>
    <w:rsid w:val="00E476BA"/>
    <w:rsid w:val="00E52C05"/>
    <w:rsid w:val="00E5377A"/>
    <w:rsid w:val="00E54ED8"/>
    <w:rsid w:val="00E56979"/>
    <w:rsid w:val="00E57419"/>
    <w:rsid w:val="00E574DB"/>
    <w:rsid w:val="00E63EB6"/>
    <w:rsid w:val="00E662AA"/>
    <w:rsid w:val="00E6781B"/>
    <w:rsid w:val="00E70E55"/>
    <w:rsid w:val="00E77776"/>
    <w:rsid w:val="00E86E8F"/>
    <w:rsid w:val="00E8766F"/>
    <w:rsid w:val="00EA03E1"/>
    <w:rsid w:val="00EA129B"/>
    <w:rsid w:val="00EC4E25"/>
    <w:rsid w:val="00EF3483"/>
    <w:rsid w:val="00F0095D"/>
    <w:rsid w:val="00F16255"/>
    <w:rsid w:val="00F17D79"/>
    <w:rsid w:val="00F23863"/>
    <w:rsid w:val="00F25FA3"/>
    <w:rsid w:val="00F3158F"/>
    <w:rsid w:val="00F40D44"/>
    <w:rsid w:val="00F516A9"/>
    <w:rsid w:val="00F55EDE"/>
    <w:rsid w:val="00F55F12"/>
    <w:rsid w:val="00F56C85"/>
    <w:rsid w:val="00F610BB"/>
    <w:rsid w:val="00F76096"/>
    <w:rsid w:val="00F83DD2"/>
    <w:rsid w:val="00F85585"/>
    <w:rsid w:val="00F86ACE"/>
    <w:rsid w:val="00F87B43"/>
    <w:rsid w:val="00F902B8"/>
    <w:rsid w:val="00F95A2A"/>
    <w:rsid w:val="00F97716"/>
    <w:rsid w:val="00F978BF"/>
    <w:rsid w:val="00FA1526"/>
    <w:rsid w:val="00FB51E1"/>
    <w:rsid w:val="00FC1B6E"/>
    <w:rsid w:val="00FD20D0"/>
    <w:rsid w:val="00FD2A3A"/>
    <w:rsid w:val="00FE37CC"/>
    <w:rsid w:val="00FE61BC"/>
    <w:rsid w:val="00FE7D09"/>
    <w:rsid w:val="00FF1BD0"/>
    <w:rsid w:val="00FF76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F6DBBE-2139-4565-B647-AEBD1EBEB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paragraph" w:styleId="PargrafodaLista">
    <w:name w:val="List Paragraph"/>
    <w:basedOn w:val="Normal"/>
    <w:uiPriority w:val="34"/>
    <w:qFormat/>
    <w:rsid w:val="00F16255"/>
    <w:pPr>
      <w:ind w:left="720"/>
      <w:contextualSpacing/>
    </w:pPr>
  </w:style>
  <w:style w:type="paragraph" w:customStyle="1" w:styleId="WW-Padro">
    <w:name w:val="WW-Padrão"/>
    <w:rsid w:val="00E63EB6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2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5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8DD69E-7213-4332-8927-B0753EB804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559</Words>
  <Characters>3024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Adm-04</dc:creator>
  <cp:keywords/>
  <dc:description/>
  <cp:lastModifiedBy>ADM-PC</cp:lastModifiedBy>
  <cp:revision>8</cp:revision>
  <cp:lastPrinted>2016-10-10T11:49:00Z</cp:lastPrinted>
  <dcterms:created xsi:type="dcterms:W3CDTF">2016-10-24T11:07:00Z</dcterms:created>
  <dcterms:modified xsi:type="dcterms:W3CDTF">2016-10-24T13:21:00Z</dcterms:modified>
</cp:coreProperties>
</file>