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4F8" w14:textId="77777777" w:rsidR="007534F8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ED7D2C" wp14:editId="5EE7CC96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87187720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090C40" w14:textId="77777777" w:rsidR="007534F8" w:rsidRDefault="007534F8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0CC71B3A" w14:textId="77777777" w:rsidR="006A0885" w:rsidRDefault="006A088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4D60D83E" w14:textId="77777777" w:rsidR="006A0885" w:rsidRDefault="006A088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2C793ADB" w14:textId="77777777" w:rsidR="006A0885" w:rsidRPr="004519D2" w:rsidRDefault="006A0885" w:rsidP="006A0885">
      <w:pPr>
        <w:pStyle w:val="Corpodetexto"/>
        <w:spacing w:after="0"/>
        <w:jc w:val="center"/>
        <w:rPr>
          <w:rFonts w:ascii="Arial" w:hAnsi="Arial"/>
          <w:b/>
          <w:sz w:val="24"/>
          <w:szCs w:val="24"/>
        </w:rPr>
      </w:pPr>
      <w:r w:rsidRPr="004519D2">
        <w:rPr>
          <w:rFonts w:ascii="Arial" w:hAnsi="Arial"/>
          <w:b/>
          <w:sz w:val="24"/>
          <w:szCs w:val="24"/>
        </w:rPr>
        <w:t>ESTADO DO RIO GRANDE DO SUL</w:t>
      </w:r>
    </w:p>
    <w:p w14:paraId="41D3A2E0" w14:textId="77777777" w:rsidR="006A0885" w:rsidRPr="004519D2" w:rsidRDefault="006A0885" w:rsidP="006A0885">
      <w:pPr>
        <w:pStyle w:val="Corpodetexto"/>
        <w:spacing w:after="0"/>
        <w:jc w:val="center"/>
        <w:rPr>
          <w:rFonts w:ascii="Arial" w:hAnsi="Arial"/>
          <w:b/>
          <w:sz w:val="24"/>
          <w:szCs w:val="24"/>
        </w:rPr>
      </w:pPr>
      <w:r w:rsidRPr="004519D2">
        <w:rPr>
          <w:rFonts w:ascii="Arial" w:hAnsi="Arial"/>
          <w:b/>
          <w:sz w:val="24"/>
          <w:szCs w:val="24"/>
        </w:rPr>
        <w:t>PREFEITURA DE ARROIO DO PADRE</w:t>
      </w:r>
    </w:p>
    <w:p w14:paraId="6F1C3181" w14:textId="77777777" w:rsidR="006A0885" w:rsidRPr="004519D2" w:rsidRDefault="006A0885" w:rsidP="006A0885">
      <w:pPr>
        <w:pStyle w:val="Corpodetexto"/>
        <w:spacing w:after="0"/>
        <w:jc w:val="center"/>
        <w:rPr>
          <w:rFonts w:ascii="Arial" w:hAnsi="Arial"/>
          <w:b/>
          <w:sz w:val="24"/>
          <w:szCs w:val="24"/>
        </w:rPr>
      </w:pPr>
      <w:r w:rsidRPr="004519D2">
        <w:rPr>
          <w:rFonts w:ascii="Arial" w:hAnsi="Arial"/>
          <w:b/>
          <w:sz w:val="24"/>
          <w:szCs w:val="24"/>
        </w:rPr>
        <w:t>GABINETE DO PREFEITO</w:t>
      </w:r>
    </w:p>
    <w:p w14:paraId="27A422AB" w14:textId="77777777" w:rsidR="006A0885" w:rsidRPr="004519D2" w:rsidRDefault="006A0885" w:rsidP="006A0885">
      <w:pPr>
        <w:pStyle w:val="Corpodetexto"/>
        <w:spacing w:after="0"/>
        <w:jc w:val="center"/>
        <w:rPr>
          <w:rFonts w:ascii="Arial" w:hAnsi="Arial"/>
          <w:b/>
          <w:sz w:val="24"/>
          <w:szCs w:val="24"/>
        </w:rPr>
      </w:pPr>
    </w:p>
    <w:p w14:paraId="54BF0837" w14:textId="79C2712A" w:rsidR="006A0885" w:rsidRPr="004519D2" w:rsidRDefault="006A0885" w:rsidP="006A08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4519D2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2.63</w:t>
      </w:r>
      <w:r w:rsidRPr="004519D2">
        <w:rPr>
          <w:rFonts w:ascii="Arial" w:hAnsi="Arial" w:cs="Arial"/>
          <w:b/>
          <w:bCs/>
          <w:color w:val="auto"/>
          <w:sz w:val="24"/>
          <w:szCs w:val="24"/>
          <w:u w:val="single"/>
        </w:rPr>
        <w:t>3</w:t>
      </w:r>
      <w:r w:rsidRPr="004519D2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19 DE MARÇO DE 2024.</w:t>
      </w:r>
    </w:p>
    <w:p w14:paraId="4B894526" w14:textId="77777777" w:rsidR="007534F8" w:rsidRPr="004519D2" w:rsidRDefault="00000000">
      <w:pPr>
        <w:pStyle w:val="Standarduser"/>
        <w:ind w:left="3969" w:firstLine="709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Autoriza o Município de Arroio do Padre a realizar abertura de Crédito Adicional Suplementar no Orçamento Municipal de 2024.</w:t>
      </w:r>
    </w:p>
    <w:p w14:paraId="1497AEEB" w14:textId="77777777" w:rsidR="006A0885" w:rsidRPr="004519D2" w:rsidRDefault="006A0885">
      <w:pPr>
        <w:pStyle w:val="Standarduser"/>
        <w:ind w:left="3969" w:firstLine="709"/>
        <w:jc w:val="both"/>
        <w:rPr>
          <w:rFonts w:ascii="Arial" w:hAnsi="Arial" w:cs="Arial"/>
        </w:rPr>
      </w:pPr>
    </w:p>
    <w:p w14:paraId="3C5B7E34" w14:textId="77777777" w:rsidR="006A0885" w:rsidRPr="004519D2" w:rsidRDefault="006A0885" w:rsidP="006A0885">
      <w:pPr>
        <w:tabs>
          <w:tab w:val="left" w:pos="4535"/>
          <w:tab w:val="left" w:pos="10957"/>
        </w:tabs>
        <w:spacing w:after="240"/>
        <w:jc w:val="both"/>
        <w:rPr>
          <w:rFonts w:ascii="Arial" w:eastAsia="SimSun" w:hAnsi="Arial"/>
          <w:lang w:eastAsia="en-US" w:bidi="ar-SA"/>
        </w:rPr>
      </w:pPr>
      <w:r w:rsidRPr="004519D2">
        <w:rPr>
          <w:rFonts w:ascii="Arial" w:eastAsia="Arial" w:hAnsi="Arial"/>
          <w:color w:val="000000"/>
        </w:rPr>
        <w:t>O Prefeito Municipal de Arroio do Padre, RS, Sr. Rui Carlos Peter, faz saber que a C</w:t>
      </w:r>
      <w:r w:rsidRPr="004519D2">
        <w:rPr>
          <w:rFonts w:ascii="Arial" w:eastAsia="Arial" w:hAnsi="Arial"/>
        </w:rPr>
        <w:t>âmara de Vereadores aprovou e eu sanciono e promulgo a seguinte Lei.</w:t>
      </w:r>
      <w:r w:rsidRPr="004519D2">
        <w:rPr>
          <w:rFonts w:ascii="Arial" w:hAnsi="Arial"/>
        </w:rPr>
        <w:t xml:space="preserve">  </w:t>
      </w:r>
      <w:r w:rsidRPr="004519D2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5E858D5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  <w:b/>
          <w:bCs/>
        </w:rPr>
        <w:t xml:space="preserve">Art. 1° </w:t>
      </w:r>
      <w:r w:rsidRPr="004519D2">
        <w:rPr>
          <w:rFonts w:ascii="Arial" w:hAnsi="Arial" w:cs="Arial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 w14:paraId="4DA4CD67" w14:textId="77777777" w:rsidR="007534F8" w:rsidRPr="004519D2" w:rsidRDefault="007534F8">
      <w:pPr>
        <w:pStyle w:val="Standarduser"/>
        <w:jc w:val="both"/>
        <w:rPr>
          <w:rFonts w:ascii="Arial" w:hAnsi="Arial" w:cs="Arial"/>
        </w:rPr>
      </w:pPr>
    </w:p>
    <w:p w14:paraId="4668C315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07 - Secretaria de Obras, Infraestrutura e Saneamento</w:t>
      </w:r>
    </w:p>
    <w:p w14:paraId="3C10CE3A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01 – Manutenção das Atividades da Secretaria</w:t>
      </w:r>
    </w:p>
    <w:p w14:paraId="6BC4597D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26 - Transporte</w:t>
      </w:r>
    </w:p>
    <w:p w14:paraId="66AA091E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122 – Administração Geral</w:t>
      </w:r>
    </w:p>
    <w:p w14:paraId="242CB5B7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0701 – Gestão de Obras, Infraestrutura e Saneamento</w:t>
      </w:r>
    </w:p>
    <w:p w14:paraId="624403F2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1.702 – Aquisição de Equipamentos e Material Permanente</w:t>
      </w:r>
    </w:p>
    <w:p w14:paraId="66584C47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4.4.90.52.00.00.00 – Equipamentos e Material Permanente. R$ 25.000,00 (vinte e cinco mil reais)</w:t>
      </w:r>
    </w:p>
    <w:p w14:paraId="6473392D" w14:textId="77777777" w:rsidR="007534F8" w:rsidRPr="004519D2" w:rsidRDefault="00000000">
      <w:pPr>
        <w:pStyle w:val="Default"/>
        <w:rPr>
          <w:rFonts w:ascii="Arial" w:hAnsi="Arial" w:cs="Arial"/>
        </w:rPr>
      </w:pPr>
      <w:r w:rsidRPr="004519D2">
        <w:rPr>
          <w:rFonts w:ascii="Arial" w:hAnsi="Arial" w:cs="Arial"/>
        </w:rPr>
        <w:t>Fonte de Recurso: 2.501.0000 – Outros Recursos não Vinculados</w:t>
      </w:r>
    </w:p>
    <w:p w14:paraId="33655714" w14:textId="77777777" w:rsidR="007534F8" w:rsidRPr="004519D2" w:rsidRDefault="007534F8">
      <w:pPr>
        <w:pStyle w:val="Standarduser"/>
        <w:jc w:val="both"/>
        <w:rPr>
          <w:rFonts w:ascii="Arial" w:hAnsi="Arial" w:cs="Arial"/>
        </w:rPr>
      </w:pPr>
    </w:p>
    <w:p w14:paraId="51CA6B0A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07 – Secretaria de Obras, Infraestrutura e Saneamento</w:t>
      </w:r>
    </w:p>
    <w:p w14:paraId="5D793121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02 – Manutenção das Estradas Municipais</w:t>
      </w:r>
    </w:p>
    <w:p w14:paraId="0D5E984E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26 – Transporte</w:t>
      </w:r>
    </w:p>
    <w:p w14:paraId="0105AF99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782 - Transporte Rodoviário</w:t>
      </w:r>
    </w:p>
    <w:p w14:paraId="522E2A17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0702 - Melhorias no Sistema Viário</w:t>
      </w:r>
    </w:p>
    <w:p w14:paraId="5011A652" w14:textId="77777777" w:rsidR="007534F8" w:rsidRPr="004519D2" w:rsidRDefault="00000000">
      <w:pPr>
        <w:pStyle w:val="Standarduser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1.703 – Reaparelhamento do Setor Viário</w:t>
      </w:r>
    </w:p>
    <w:p w14:paraId="502687A8" w14:textId="77777777" w:rsidR="007534F8" w:rsidRPr="004519D2" w:rsidRDefault="00000000">
      <w:pPr>
        <w:pStyle w:val="Standard"/>
        <w:spacing w:after="0"/>
        <w:ind w:right="-568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 xml:space="preserve">4.4.90.52.00.00.00 – Equipamentos e Material Permanente. </w:t>
      </w:r>
      <w:r w:rsidRPr="004519D2">
        <w:rPr>
          <w:rFonts w:ascii="Arial" w:hAnsi="Arial" w:cs="Arial"/>
          <w:color w:val="000000"/>
        </w:rPr>
        <w:t>R$ 110.000,00 (cento e dez mil reais)</w:t>
      </w:r>
    </w:p>
    <w:p w14:paraId="712F1923" w14:textId="77777777" w:rsidR="007534F8" w:rsidRPr="004519D2" w:rsidRDefault="00000000">
      <w:pPr>
        <w:pStyle w:val="Standarduser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 xml:space="preserve">Fonte de Recurso: </w:t>
      </w:r>
      <w:r w:rsidRPr="004519D2">
        <w:rPr>
          <w:rFonts w:ascii="Arial" w:hAnsi="Arial" w:cs="Arial"/>
          <w:color w:val="000000"/>
        </w:rPr>
        <w:t>2.50</w:t>
      </w:r>
      <w:r w:rsidRPr="004519D2">
        <w:rPr>
          <w:rFonts w:ascii="Arial" w:hAnsi="Arial" w:cs="Arial"/>
        </w:rPr>
        <w:t>1</w:t>
      </w:r>
      <w:r w:rsidRPr="004519D2">
        <w:rPr>
          <w:rFonts w:ascii="Arial" w:hAnsi="Arial" w:cs="Arial"/>
          <w:color w:val="000000"/>
        </w:rPr>
        <w:t xml:space="preserve">.0000 – </w:t>
      </w:r>
      <w:r w:rsidRPr="004519D2">
        <w:rPr>
          <w:rFonts w:ascii="Arial" w:hAnsi="Arial" w:cs="Arial"/>
        </w:rPr>
        <w:t>Outros Recursos não Vinculados</w:t>
      </w:r>
    </w:p>
    <w:p w14:paraId="36E43D24" w14:textId="77777777" w:rsidR="007534F8" w:rsidRPr="004519D2" w:rsidRDefault="007534F8">
      <w:pPr>
        <w:pStyle w:val="Standarduser"/>
        <w:jc w:val="both"/>
        <w:rPr>
          <w:rFonts w:ascii="Arial" w:hAnsi="Arial" w:cs="Arial"/>
        </w:rPr>
      </w:pPr>
    </w:p>
    <w:p w14:paraId="6D0A576E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07 - Secretaria de Obras, Infraestrutura e Saneamento</w:t>
      </w:r>
    </w:p>
    <w:p w14:paraId="40C9107F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02 – Manutenção das Estradas Municipais</w:t>
      </w:r>
    </w:p>
    <w:p w14:paraId="7C8AA396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26 - Transporte</w:t>
      </w:r>
    </w:p>
    <w:p w14:paraId="6DB2AE52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782 - Transporte Rodoviário</w:t>
      </w:r>
    </w:p>
    <w:p w14:paraId="7AD6714D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 xml:space="preserve">0702 - </w:t>
      </w:r>
      <w:r w:rsidRPr="004519D2">
        <w:rPr>
          <w:rFonts w:ascii="Arial" w:hAnsi="Arial" w:cs="Arial"/>
        </w:rPr>
        <w:t>Melhorias no Sistema Viário</w:t>
      </w:r>
    </w:p>
    <w:p w14:paraId="0FC59E5F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2.705 – Manutenção de Vias Municipais</w:t>
      </w:r>
    </w:p>
    <w:p w14:paraId="2B595EAE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3.3.90.30.00.00.00 – Material de Consumo. R$ 100.000,00 (cem mil reais)</w:t>
      </w:r>
    </w:p>
    <w:p w14:paraId="1E920D95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3.3.90.36.00.00.00 – Outros Serviços de Terceiros – Pessoa Física. R$ 30.000,00 (trinta mil reais)</w:t>
      </w:r>
    </w:p>
    <w:p w14:paraId="641FD4D5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 xml:space="preserve">3.3.90.39.00.00.00 – Outros Serviços de Terceiros – Pessoa Jurídica. R$ 120.000,00 (cento </w:t>
      </w:r>
      <w:r w:rsidRPr="004519D2">
        <w:rPr>
          <w:rFonts w:ascii="Arial" w:hAnsi="Arial" w:cs="Arial"/>
        </w:rPr>
        <w:lastRenderedPageBreak/>
        <w:t>e vinte mil reais)</w:t>
      </w:r>
    </w:p>
    <w:p w14:paraId="3434E910" w14:textId="77777777" w:rsidR="007534F8" w:rsidRPr="004519D2" w:rsidRDefault="00000000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 xml:space="preserve">Fonte de Recurso: </w:t>
      </w:r>
      <w:r w:rsidRPr="004519D2">
        <w:rPr>
          <w:rFonts w:ascii="Arial" w:hAnsi="Arial" w:cs="Arial"/>
          <w:color w:val="000000"/>
        </w:rPr>
        <w:t>2.50</w:t>
      </w:r>
      <w:r w:rsidRPr="004519D2">
        <w:rPr>
          <w:rFonts w:ascii="Arial" w:hAnsi="Arial" w:cs="Arial"/>
        </w:rPr>
        <w:t>1</w:t>
      </w:r>
      <w:r w:rsidRPr="004519D2">
        <w:rPr>
          <w:rFonts w:ascii="Arial" w:hAnsi="Arial" w:cs="Arial"/>
          <w:color w:val="000000"/>
        </w:rPr>
        <w:t xml:space="preserve">.0000 – </w:t>
      </w:r>
      <w:r w:rsidRPr="004519D2">
        <w:rPr>
          <w:rFonts w:ascii="Arial" w:hAnsi="Arial" w:cs="Arial"/>
        </w:rPr>
        <w:t>Outros Recursos não Vinculados</w:t>
      </w:r>
    </w:p>
    <w:p w14:paraId="6CDDE40D" w14:textId="77777777" w:rsidR="007534F8" w:rsidRPr="004519D2" w:rsidRDefault="007534F8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82AD61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07 - Secretaria de Obras, Infraestrutura e Saneamento</w:t>
      </w:r>
    </w:p>
    <w:p w14:paraId="0B421006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02 – Manutenção das Estradas Municipais</w:t>
      </w:r>
    </w:p>
    <w:p w14:paraId="006D68FC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26 - Transporte</w:t>
      </w:r>
    </w:p>
    <w:p w14:paraId="006144DF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782 - Transporte Rodoviário</w:t>
      </w:r>
    </w:p>
    <w:p w14:paraId="2E9BD0C4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0702 - Melhorias no Sistema Viário</w:t>
      </w:r>
    </w:p>
    <w:p w14:paraId="2AA4C58F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2.706 – Manutenção de Máquinas, Veículos e Equipamentos</w:t>
      </w:r>
    </w:p>
    <w:p w14:paraId="0E3BBE91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3.3.90.30.00.00.00 – Material de Consumo. R$ 548.993,51 (quinhentos e quarenta e oito mil, novecentos e noventa e três reais e cinquenta e um centavos)</w:t>
      </w:r>
    </w:p>
    <w:p w14:paraId="250A7C52" w14:textId="77777777" w:rsidR="007534F8" w:rsidRPr="004519D2" w:rsidRDefault="00000000">
      <w:pPr>
        <w:pStyle w:val="Default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Fonte de Recurso: 2.720.0000 - Transferências da União Referentes às participações na exploração de Petróleo e Gás Natural destinadas ao FEP - Lei 9.478/1997</w:t>
      </w:r>
    </w:p>
    <w:p w14:paraId="1E501FBF" w14:textId="77777777" w:rsidR="007534F8" w:rsidRPr="004519D2" w:rsidRDefault="007534F8">
      <w:pPr>
        <w:pStyle w:val="Standard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14:paraId="02DEA095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3.3.90.30.00.00.00 – Material de Consumo 151.006,49 (cento e cinquenta e um mil, seis reais e quarenta e nove centavos)</w:t>
      </w:r>
    </w:p>
    <w:p w14:paraId="31C31E77" w14:textId="77777777" w:rsidR="007534F8" w:rsidRPr="004519D2" w:rsidRDefault="00000000">
      <w:pPr>
        <w:pStyle w:val="Standard"/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3.3.90.39.00.00.00 – Outros Serviços de Terceiros – Pessoa Jurídica. R$ 50.000,00 (cinquenta mil reais)</w:t>
      </w:r>
    </w:p>
    <w:p w14:paraId="257486C3" w14:textId="77777777" w:rsidR="007534F8" w:rsidRPr="004519D2" w:rsidRDefault="00000000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Fonte de Recurso: 2.50</w:t>
      </w:r>
      <w:r w:rsidRPr="004519D2">
        <w:rPr>
          <w:rFonts w:ascii="Arial" w:hAnsi="Arial" w:cs="Arial"/>
        </w:rPr>
        <w:t>1</w:t>
      </w:r>
      <w:r w:rsidRPr="004519D2">
        <w:rPr>
          <w:rFonts w:ascii="Arial" w:hAnsi="Arial" w:cs="Arial"/>
          <w:color w:val="000000"/>
        </w:rPr>
        <w:t xml:space="preserve">.0000 – </w:t>
      </w:r>
      <w:r w:rsidRPr="004519D2">
        <w:rPr>
          <w:rFonts w:ascii="Arial" w:hAnsi="Arial" w:cs="Arial"/>
        </w:rPr>
        <w:t>Outros Recursos não Vinculados</w:t>
      </w:r>
    </w:p>
    <w:p w14:paraId="0262B4EB" w14:textId="77777777" w:rsidR="007534F8" w:rsidRPr="004519D2" w:rsidRDefault="007534F8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C35930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07 - Secretaria de Obras, Infraestrutura e Saneamento.</w:t>
      </w:r>
    </w:p>
    <w:p w14:paraId="24415AA9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04 - Atendimento dos Serviços Públicos</w:t>
      </w:r>
    </w:p>
    <w:p w14:paraId="7A3FD62A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17 - Saneamento</w:t>
      </w:r>
    </w:p>
    <w:p w14:paraId="7E08021D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512 – Saneamento Básico Urbano</w:t>
      </w:r>
    </w:p>
    <w:p w14:paraId="1446124A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0704 – Serviços Públicos Essenciais</w:t>
      </w:r>
    </w:p>
    <w:p w14:paraId="5F386F2E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2.712 – Manutenção e Ampliação do Abastecimento de Água</w:t>
      </w:r>
    </w:p>
    <w:p w14:paraId="130E30CC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3.3.90.30.00.00.00 – Material de Consumo. R$ 50.000,00 (cinquenta mil reais)</w:t>
      </w:r>
    </w:p>
    <w:p w14:paraId="2272C9F8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3.3.90.39.00.00.00 – Outros Serviços de Terceiros – Pessoa Jurídica. R$ 30.000,00 (trinta mil reais)</w:t>
      </w:r>
    </w:p>
    <w:p w14:paraId="28BAE9FD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</w:rPr>
        <w:t>4.4.90.52.00.00.00 – Equipamentos e Material Permanente. R$ 20.000,00 (vinte mil reais)</w:t>
      </w:r>
    </w:p>
    <w:p w14:paraId="25AF5FE9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Fonte de Recurso: 2.50</w:t>
      </w:r>
      <w:r w:rsidRPr="004519D2">
        <w:rPr>
          <w:rFonts w:ascii="Arial" w:hAnsi="Arial" w:cs="Arial"/>
        </w:rPr>
        <w:t>1</w:t>
      </w:r>
      <w:r w:rsidRPr="004519D2">
        <w:rPr>
          <w:rFonts w:ascii="Arial" w:hAnsi="Arial" w:cs="Arial"/>
          <w:color w:val="000000"/>
        </w:rPr>
        <w:t xml:space="preserve">.0000 – </w:t>
      </w:r>
      <w:r w:rsidRPr="004519D2">
        <w:rPr>
          <w:rFonts w:ascii="Arial" w:hAnsi="Arial" w:cs="Arial"/>
        </w:rPr>
        <w:t>Outros Recursos não Vinculados</w:t>
      </w:r>
    </w:p>
    <w:p w14:paraId="53FF2EAE" w14:textId="77777777" w:rsidR="007534F8" w:rsidRPr="004519D2" w:rsidRDefault="007534F8">
      <w:pPr>
        <w:pStyle w:val="Standard"/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AEBC86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  <w:color w:val="000000"/>
        </w:rPr>
        <w:t>Valor total do Crédito Adicional Suplementar: R$ 1.235.000,00 (um milhão, duzentos e trinta e cinco mil reais)</w:t>
      </w:r>
    </w:p>
    <w:p w14:paraId="6D834F6C" w14:textId="77777777" w:rsidR="007534F8" w:rsidRPr="004519D2" w:rsidRDefault="007534F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8ACE0E" w14:textId="77777777" w:rsidR="007534F8" w:rsidRPr="004519D2" w:rsidRDefault="00000000">
      <w:pPr>
        <w:pStyle w:val="Standard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4519D2">
        <w:rPr>
          <w:rFonts w:ascii="Arial" w:hAnsi="Arial" w:cs="Arial"/>
          <w:b/>
          <w:bCs/>
        </w:rPr>
        <w:t xml:space="preserve">Art. 2° </w:t>
      </w:r>
      <w:r w:rsidRPr="004519D2">
        <w:rPr>
          <w:rFonts w:ascii="Arial" w:hAnsi="Arial" w:cs="Arial"/>
        </w:rPr>
        <w:t xml:space="preserve">Servirão de cobertura para o Crédito Adicional Suplementar de que trata o art. 1° desta Lei, recursos financeiros provenientes do superávit financeiro verificado no exercício de 2023, </w:t>
      </w:r>
      <w:r w:rsidRPr="004519D2">
        <w:rPr>
          <w:rFonts w:ascii="Arial" w:hAnsi="Arial" w:cs="Arial"/>
          <w:color w:val="000000"/>
        </w:rPr>
        <w:t>na Fonte de Recurso: 2.50</w:t>
      </w:r>
      <w:r w:rsidRPr="004519D2">
        <w:rPr>
          <w:rFonts w:ascii="Arial" w:hAnsi="Arial" w:cs="Arial"/>
        </w:rPr>
        <w:t>1</w:t>
      </w:r>
      <w:r w:rsidRPr="004519D2">
        <w:rPr>
          <w:rFonts w:ascii="Arial" w:hAnsi="Arial" w:cs="Arial"/>
          <w:color w:val="000000"/>
        </w:rPr>
        <w:t xml:space="preserve">.0000 – </w:t>
      </w:r>
      <w:r w:rsidRPr="004519D2">
        <w:rPr>
          <w:rFonts w:ascii="Arial" w:hAnsi="Arial" w:cs="Arial"/>
        </w:rPr>
        <w:t>Outros Recursos não Vinculados</w:t>
      </w:r>
      <w:r w:rsidRPr="004519D2">
        <w:rPr>
          <w:rFonts w:ascii="Arial" w:hAnsi="Arial" w:cs="Arial"/>
          <w:color w:val="000000"/>
        </w:rPr>
        <w:t xml:space="preserve">, no valor de R$ </w:t>
      </w:r>
      <w:r w:rsidRPr="004519D2">
        <w:rPr>
          <w:rFonts w:ascii="Arial" w:hAnsi="Arial" w:cs="Arial"/>
        </w:rPr>
        <w:t xml:space="preserve">686.006,49 (seiscentos e oitenta e seis mil, seis reais e quarenta e nove centavos), </w:t>
      </w:r>
      <w:r w:rsidRPr="004519D2">
        <w:rPr>
          <w:rFonts w:ascii="Arial" w:hAnsi="Arial" w:cs="Arial"/>
          <w:color w:val="000000"/>
        </w:rPr>
        <w:t xml:space="preserve"> e na Fonte de Recurso: </w:t>
      </w:r>
      <w:r w:rsidRPr="004519D2">
        <w:rPr>
          <w:rFonts w:ascii="Arial" w:hAnsi="Arial" w:cs="Arial"/>
        </w:rPr>
        <w:t xml:space="preserve">2.720.0000 - Transferências da União Referentes às participações na exploração de Petróleo e Gás Natural destinadas ao FEP - Lei 9.478/1997, no valor de </w:t>
      </w:r>
      <w:r w:rsidRPr="004519D2">
        <w:rPr>
          <w:rFonts w:ascii="Arial" w:hAnsi="Arial" w:cs="Arial"/>
          <w:color w:val="000000"/>
        </w:rPr>
        <w:t>R$ 548.993,51 (quinhentos e quarenta e oito mil, novecentos e noventa e três reais e cinquenta e um centavos).</w:t>
      </w:r>
    </w:p>
    <w:p w14:paraId="250FD79D" w14:textId="77777777" w:rsidR="007534F8" w:rsidRPr="004519D2" w:rsidRDefault="007534F8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</w:p>
    <w:p w14:paraId="6BCF646B" w14:textId="77777777" w:rsidR="007534F8" w:rsidRPr="004519D2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Cs/>
          <w:color w:val="000000"/>
        </w:rPr>
      </w:pPr>
      <w:r w:rsidRPr="004519D2">
        <w:rPr>
          <w:rFonts w:ascii="Arial" w:hAnsi="Arial" w:cs="Arial"/>
          <w:b/>
          <w:bCs/>
        </w:rPr>
        <w:t>Art. 3°</w:t>
      </w:r>
      <w:r w:rsidRPr="004519D2">
        <w:rPr>
          <w:rFonts w:ascii="Arial" w:hAnsi="Arial" w:cs="Arial"/>
        </w:rPr>
        <w:t xml:space="preserve"> Esta Lei entra em vigor na data de sua publicação.</w:t>
      </w:r>
    </w:p>
    <w:p w14:paraId="0E4C5A87" w14:textId="77777777" w:rsidR="007534F8" w:rsidRPr="004519D2" w:rsidRDefault="007534F8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color w:val="000000"/>
        </w:rPr>
      </w:pPr>
    </w:p>
    <w:p w14:paraId="1CCC07F1" w14:textId="77777777" w:rsidR="006A0885" w:rsidRPr="004519D2" w:rsidRDefault="006A0885" w:rsidP="006A0885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 w:rsidRPr="004519D2">
        <w:rPr>
          <w:rFonts w:ascii="Arial" w:hAnsi="Arial"/>
        </w:rPr>
        <w:t>Arroio do Padre, 19 de março de 2024.</w:t>
      </w:r>
    </w:p>
    <w:p w14:paraId="332BF332" w14:textId="77777777" w:rsidR="006A0885" w:rsidRPr="004519D2" w:rsidRDefault="006A0885" w:rsidP="006A0885">
      <w:pPr>
        <w:rPr>
          <w:rFonts w:ascii="Arial" w:hAnsi="Arial"/>
        </w:rPr>
      </w:pPr>
    </w:p>
    <w:p w14:paraId="381D99E9" w14:textId="77777777" w:rsidR="006A0885" w:rsidRPr="004519D2" w:rsidRDefault="006A0885" w:rsidP="006A0885">
      <w:pPr>
        <w:jc w:val="center"/>
        <w:rPr>
          <w:rFonts w:ascii="Arial" w:hAnsi="Arial"/>
        </w:rPr>
      </w:pPr>
      <w:r w:rsidRPr="004519D2">
        <w:rPr>
          <w:rFonts w:ascii="Arial" w:hAnsi="Arial"/>
        </w:rPr>
        <w:t>__________________________</w:t>
      </w:r>
    </w:p>
    <w:p w14:paraId="62A643D4" w14:textId="77777777" w:rsidR="006A0885" w:rsidRPr="004519D2" w:rsidRDefault="006A0885" w:rsidP="006A0885">
      <w:pPr>
        <w:jc w:val="center"/>
        <w:rPr>
          <w:rFonts w:ascii="Arial" w:hAnsi="Arial"/>
        </w:rPr>
      </w:pPr>
      <w:r w:rsidRPr="004519D2">
        <w:rPr>
          <w:rFonts w:ascii="Arial" w:hAnsi="Arial"/>
        </w:rPr>
        <w:t>Rui Carlos Peter</w:t>
      </w:r>
    </w:p>
    <w:p w14:paraId="2E6C75BC" w14:textId="48ADD89A" w:rsidR="007534F8" w:rsidRDefault="006A0885" w:rsidP="004519D2">
      <w:pPr>
        <w:jc w:val="center"/>
        <w:rPr>
          <w:rFonts w:ascii="Arial" w:eastAsia="Arial" w:hAnsi="Arial"/>
          <w:sz w:val="22"/>
          <w:szCs w:val="22"/>
          <w:shd w:val="clear" w:color="auto" w:fill="FFFFFF"/>
        </w:rPr>
      </w:pPr>
      <w:r w:rsidRPr="004519D2">
        <w:rPr>
          <w:rFonts w:ascii="Arial" w:hAnsi="Arial"/>
        </w:rPr>
        <w:t>Prefeito Municipal</w:t>
      </w:r>
    </w:p>
    <w:sectPr w:rsidR="007534F8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E616" w14:textId="77777777" w:rsidR="000C3998" w:rsidRDefault="000C3998">
      <w:pPr>
        <w:rPr>
          <w:rFonts w:hint="eastAsia"/>
        </w:rPr>
      </w:pPr>
      <w:r>
        <w:separator/>
      </w:r>
    </w:p>
  </w:endnote>
  <w:endnote w:type="continuationSeparator" w:id="0">
    <w:p w14:paraId="70D3732E" w14:textId="77777777" w:rsidR="000C3998" w:rsidRDefault="000C39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BDBC" w14:textId="77777777" w:rsidR="000C3998" w:rsidRDefault="000C39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3FF213" w14:textId="77777777" w:rsidR="000C3998" w:rsidRDefault="000C39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223" w14:textId="77777777" w:rsidR="00000000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multilevel"/>
    <w:tmpl w:val="0844837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94E7D"/>
    <w:multiLevelType w:val="multilevel"/>
    <w:tmpl w:val="95B2405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022"/>
    <w:multiLevelType w:val="multilevel"/>
    <w:tmpl w:val="C6E6E64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78266E"/>
    <w:multiLevelType w:val="multilevel"/>
    <w:tmpl w:val="1742BC2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05D3A7B"/>
    <w:multiLevelType w:val="multilevel"/>
    <w:tmpl w:val="7BE47686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AD2"/>
    <w:multiLevelType w:val="multilevel"/>
    <w:tmpl w:val="815C23D0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B092ED1"/>
    <w:multiLevelType w:val="multilevel"/>
    <w:tmpl w:val="718EC260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 w15:restartNumberingAfterBreak="0">
    <w:nsid w:val="2DE73D2F"/>
    <w:multiLevelType w:val="multilevel"/>
    <w:tmpl w:val="D35AB85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7D0"/>
    <w:multiLevelType w:val="multilevel"/>
    <w:tmpl w:val="D24645F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C3687"/>
    <w:multiLevelType w:val="multilevel"/>
    <w:tmpl w:val="284684B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BAE514B"/>
    <w:multiLevelType w:val="multilevel"/>
    <w:tmpl w:val="BD96ACA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1" w15:restartNumberingAfterBreak="0">
    <w:nsid w:val="445E0FE9"/>
    <w:multiLevelType w:val="multilevel"/>
    <w:tmpl w:val="33885586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6C7FE5"/>
    <w:multiLevelType w:val="multilevel"/>
    <w:tmpl w:val="7ED6706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0301272"/>
    <w:multiLevelType w:val="multilevel"/>
    <w:tmpl w:val="C60EC2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61676783"/>
    <w:multiLevelType w:val="multilevel"/>
    <w:tmpl w:val="BB72AAE6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C1C3B23"/>
    <w:multiLevelType w:val="multilevel"/>
    <w:tmpl w:val="CF7E93D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17DF"/>
    <w:multiLevelType w:val="multilevel"/>
    <w:tmpl w:val="FC0AA8F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73473ECB"/>
    <w:multiLevelType w:val="multilevel"/>
    <w:tmpl w:val="7DD6164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239AE"/>
    <w:multiLevelType w:val="multilevel"/>
    <w:tmpl w:val="1224321C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751C02F3"/>
    <w:multiLevelType w:val="multilevel"/>
    <w:tmpl w:val="C1A43CB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70FA"/>
    <w:multiLevelType w:val="multilevel"/>
    <w:tmpl w:val="F6BAE2C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DBD"/>
    <w:multiLevelType w:val="multilevel"/>
    <w:tmpl w:val="C04A53C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648440009">
    <w:abstractNumId w:val="13"/>
  </w:num>
  <w:num w:numId="2" w16cid:durableId="1883518989">
    <w:abstractNumId w:val="9"/>
  </w:num>
  <w:num w:numId="3" w16cid:durableId="865868384">
    <w:abstractNumId w:val="21"/>
  </w:num>
  <w:num w:numId="4" w16cid:durableId="96408566">
    <w:abstractNumId w:val="2"/>
  </w:num>
  <w:num w:numId="5" w16cid:durableId="1131553718">
    <w:abstractNumId w:val="16"/>
  </w:num>
  <w:num w:numId="6" w16cid:durableId="854345814">
    <w:abstractNumId w:val="6"/>
  </w:num>
  <w:num w:numId="7" w16cid:durableId="1856572878">
    <w:abstractNumId w:val="14"/>
  </w:num>
  <w:num w:numId="8" w16cid:durableId="913513891">
    <w:abstractNumId w:val="11"/>
  </w:num>
  <w:num w:numId="9" w16cid:durableId="262148592">
    <w:abstractNumId w:val="10"/>
  </w:num>
  <w:num w:numId="10" w16cid:durableId="360714722">
    <w:abstractNumId w:val="12"/>
  </w:num>
  <w:num w:numId="11" w16cid:durableId="459032227">
    <w:abstractNumId w:val="8"/>
  </w:num>
  <w:num w:numId="12" w16cid:durableId="751007381">
    <w:abstractNumId w:val="7"/>
  </w:num>
  <w:num w:numId="13" w16cid:durableId="1492984681">
    <w:abstractNumId w:val="18"/>
  </w:num>
  <w:num w:numId="14" w16cid:durableId="861940788">
    <w:abstractNumId w:val="5"/>
  </w:num>
  <w:num w:numId="15" w16cid:durableId="1094087897">
    <w:abstractNumId w:val="20"/>
  </w:num>
  <w:num w:numId="16" w16cid:durableId="1245260875">
    <w:abstractNumId w:val="19"/>
  </w:num>
  <w:num w:numId="17" w16cid:durableId="1166214938">
    <w:abstractNumId w:val="17"/>
  </w:num>
  <w:num w:numId="18" w16cid:durableId="1010060256">
    <w:abstractNumId w:val="4"/>
  </w:num>
  <w:num w:numId="19" w16cid:durableId="1164932020">
    <w:abstractNumId w:val="1"/>
  </w:num>
  <w:num w:numId="20" w16cid:durableId="241990947">
    <w:abstractNumId w:val="3"/>
  </w:num>
  <w:num w:numId="21" w16cid:durableId="28841227">
    <w:abstractNumId w:val="15"/>
  </w:num>
  <w:num w:numId="22" w16cid:durableId="101950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34F8"/>
    <w:rsid w:val="000C3998"/>
    <w:rsid w:val="004519D2"/>
    <w:rsid w:val="00572694"/>
    <w:rsid w:val="006A0885"/>
    <w:rsid w:val="007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9CCC"/>
  <w15:docId w15:val="{5A44EC3D-018C-49D7-A5C3-2503AC4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6A0885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6A0885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2</cp:revision>
  <cp:lastPrinted>2024-03-19T09:05:00Z</cp:lastPrinted>
  <dcterms:created xsi:type="dcterms:W3CDTF">2024-03-19T14:23:00Z</dcterms:created>
  <dcterms:modified xsi:type="dcterms:W3CDTF">2024-03-19T14:23:00Z</dcterms:modified>
</cp:coreProperties>
</file>