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-442595</wp:posOffset>
            </wp:positionV>
            <wp:extent cx="922020" cy="105854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spacing w:before="0" w:after="0"/>
        <w:jc w:val="both"/>
        <w:rPr>
          <w:rFonts w:ascii="Arial" w:hAnsi="Arial" w:cs="Arial, sans-serif"/>
          <w:b/>
          <w:b/>
          <w:caps/>
        </w:rPr>
      </w:pPr>
      <w:r>
        <w:rPr>
          <w:rFonts w:cs="Arial, sans-serif" w:ascii="Arial" w:hAnsi="Arial"/>
          <w:b/>
          <w:caps/>
        </w:rPr>
      </w:r>
    </w:p>
    <w:p>
      <w:pPr>
        <w:pStyle w:val="Textbody"/>
        <w:spacing w:lineRule="auto" w:line="276" w:before="0" w:after="0"/>
        <w:jc w:val="center"/>
        <w:rPr>
          <w:rFonts w:ascii="Arial" w:hAnsi="Arial" w:cs="Arial, sans-serif"/>
          <w:b/>
          <w:b/>
          <w:caps/>
        </w:rPr>
      </w:pPr>
      <w:r>
        <w:rPr>
          <w:rFonts w:cs="Arial, sans-serif" w:ascii="Arial" w:hAnsi="Arial"/>
          <w:b/>
          <w:caps/>
        </w:rPr>
      </w:r>
    </w:p>
    <w:p>
      <w:pPr>
        <w:pStyle w:val="Textbody"/>
        <w:spacing w:lineRule="auto" w:line="276" w:before="0" w:after="0"/>
        <w:jc w:val="center"/>
        <w:rPr>
          <w:rFonts w:ascii="Arial" w:hAnsi="Arial" w:cs="Arial, sans-serif"/>
          <w:b/>
          <w:b/>
          <w:caps/>
        </w:rPr>
      </w:pPr>
      <w:r>
        <w:rPr>
          <w:rFonts w:cs="Arial, sans-serif" w:ascii="Arial" w:hAnsi="Arial"/>
          <w:b/>
          <w:caps/>
        </w:rPr>
      </w:r>
    </w:p>
    <w:p>
      <w:pPr>
        <w:pStyle w:val="Corpodotexto"/>
        <w:spacing w:before="0" w:after="0"/>
        <w:jc w:val="center"/>
        <w:rPr>
          <w:rFonts w:ascii="Arial" w:hAnsi="Arial" w:cs="Arial;sans-serif"/>
          <w:b/>
          <w:b/>
        </w:rPr>
      </w:pPr>
      <w:r>
        <w:rPr>
          <w:rFonts w:cs="Arial;sans-serif" w:ascii="Arial" w:hAnsi="Arial"/>
          <w:b/>
        </w:rPr>
        <w:t>ESTADO DO RIO GRANDE DO SUL</w:t>
      </w:r>
    </w:p>
    <w:p>
      <w:pPr>
        <w:pStyle w:val="Corpodotexto"/>
        <w:spacing w:before="0" w:after="0"/>
        <w:jc w:val="center"/>
        <w:rPr>
          <w:rFonts w:ascii="Arial" w:hAnsi="Arial" w:cs="Arial;sans-serif"/>
          <w:b/>
          <w:b/>
        </w:rPr>
      </w:pPr>
      <w:r>
        <w:rPr>
          <w:rFonts w:cs="Arial;sans-serif" w:ascii="Arial" w:hAnsi="Arial"/>
          <w:b/>
        </w:rPr>
        <w:t>PREFEITURA DE ARROIO DO PADRE</w:t>
      </w:r>
    </w:p>
    <w:p>
      <w:pPr>
        <w:pStyle w:val="Corpodotexto"/>
        <w:spacing w:before="0" w:after="0"/>
        <w:jc w:val="center"/>
        <w:rPr>
          <w:rFonts w:ascii="Arial" w:hAnsi="Arial" w:cs="Arial;sans-serif"/>
          <w:b/>
          <w:b/>
        </w:rPr>
      </w:pPr>
      <w:r>
        <w:rPr>
          <w:rFonts w:cs="Arial;sans-serif" w:ascii="Arial" w:hAnsi="Arial"/>
          <w:b/>
        </w:rPr>
        <w:t>GABINETE DO PREFEITO</w:t>
      </w:r>
    </w:p>
    <w:p>
      <w:pPr>
        <w:pStyle w:val="Corpodotexto"/>
        <w:spacing w:before="0" w:after="0"/>
        <w:jc w:val="center"/>
        <w:rPr>
          <w:rFonts w:ascii="Arial" w:hAnsi="Arial" w:cs="Arial;sans-serif"/>
          <w:b/>
          <w:b/>
        </w:rPr>
      </w:pPr>
      <w:r>
        <w:rPr>
          <w:rFonts w:cs="Arial;sans-serif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  <w:u w:val="single"/>
        </w:rPr>
      </w:pPr>
      <w:r>
        <w:rPr>
          <w:rFonts w:cs="Arial" w:ascii="Arial" w:hAnsi="Arial"/>
          <w:b/>
          <w:bCs/>
          <w:color w:val="auto"/>
          <w:u w:val="single"/>
        </w:rPr>
        <w:t>LEI Nº 2.626 DE 05 DE MARÇO DE 2024.</w:t>
      </w:r>
    </w:p>
    <w:p>
      <w:pPr>
        <w:pStyle w:val="Padro"/>
        <w:tabs>
          <w:tab w:val="clear" w:pos="708"/>
          <w:tab w:val="left" w:pos="8646" w:leader="none"/>
          <w:tab w:val="left" w:pos="11769" w:leader="none"/>
          <w:tab w:val="right" w:pos="17684" w:leader="none"/>
        </w:tabs>
        <w:spacing w:lineRule="auto" w:line="240" w:before="0" w:after="120"/>
        <w:ind w:left="3969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Dispõe sobre correção dos arts. 2º 3º e 6º da Lei Municipal nº 2.622, de 19 de fevereiro de 2024.</w:t>
      </w:r>
    </w:p>
    <w:p>
      <w:pPr>
        <w:pStyle w:val="Padro"/>
        <w:tabs>
          <w:tab w:val="clear" w:pos="708"/>
          <w:tab w:val="left" w:pos="8646" w:leader="none"/>
          <w:tab w:val="left" w:pos="11769" w:leader="none"/>
          <w:tab w:val="right" w:pos="17684" w:leader="none"/>
        </w:tabs>
        <w:spacing w:lineRule="auto" w:line="240" w:before="0" w:after="120"/>
        <w:ind w:left="3969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4535" w:leader="none"/>
          <w:tab w:val="left" w:pos="10957" w:leader="none"/>
        </w:tabs>
        <w:spacing w:before="0" w:after="240"/>
        <w:jc w:val="both"/>
        <w:rPr/>
      </w:pPr>
      <w:r>
        <w:rPr>
          <w:rFonts w:eastAsia="Arial" w:ascii="Arial" w:hAnsi="Arial"/>
        </w:rPr>
        <w:t xml:space="preserve">O </w:t>
      </w:r>
      <w:r>
        <w:rPr>
          <w:rFonts w:ascii="Arial" w:hAnsi="Arial"/>
        </w:rPr>
        <w:t>Vice Prefeito</w:t>
      </w:r>
      <w:r>
        <w:rPr>
          <w:rFonts w:eastAsia="Arial" w:ascii="Arial" w:hAnsi="Arial"/>
        </w:rPr>
        <w:t xml:space="preserve"> Municipal no Exercício do Cargo de Prefeito de Arroio do Padre, RS, Sr. </w:t>
      </w:r>
      <w:r>
        <w:rPr>
          <w:rFonts w:ascii="Arial" w:hAnsi="Arial"/>
        </w:rPr>
        <w:t>Edegar Henke</w:t>
      </w:r>
      <w:r>
        <w:rPr>
          <w:rFonts w:eastAsia="Arial" w:ascii="Arial" w:hAnsi="Arial"/>
          <w:color w:val="000000"/>
        </w:rPr>
        <w:t>, faz saber que a C</w:t>
      </w:r>
      <w:r>
        <w:rPr>
          <w:rFonts w:eastAsia="Arial" w:ascii="Arial" w:hAnsi="Arial"/>
        </w:rPr>
        <w:t>âmara de Vereadores aprovou e eu sanciono e promulgo a seguinte Lei.</w:t>
      </w:r>
      <w:r>
        <w:rPr>
          <w:rFonts w:ascii="Arial" w:hAnsi="Arial"/>
        </w:rPr>
        <w:t xml:space="preserve">  </w:t>
      </w:r>
      <w:r>
        <w:rPr>
          <w:rFonts w:eastAsia="SimSun" w:ascii="Arial" w:hAnsi="Arial"/>
          <w:lang w:eastAsia="en-US"/>
        </w:rPr>
        <w:t xml:space="preserve">                                                                                 </w:t>
      </w:r>
    </w:p>
    <w:p>
      <w:pPr>
        <w:pStyle w:val="Standard"/>
        <w:spacing w:before="0" w:after="120"/>
        <w:jc w:val="both"/>
        <w:rPr/>
      </w:pPr>
      <w:r>
        <w:rPr>
          <w:rFonts w:cs="Arial" w:ascii="Arial" w:hAnsi="Arial"/>
          <w:b/>
          <w:lang w:bidi="ar-SA"/>
        </w:rPr>
        <w:t>Art. 1º</w:t>
      </w:r>
      <w:r>
        <w:rPr>
          <w:rFonts w:cs="Calibri" w:ascii="Calibri" w:hAnsi="Calibri"/>
          <w:lang w:bidi="ar-SA"/>
        </w:rPr>
        <w:t xml:space="preserve"> </w:t>
      </w:r>
      <w:r>
        <w:rPr>
          <w:rFonts w:cs="Arial" w:ascii="Arial" w:hAnsi="Arial"/>
          <w:lang w:bidi="ar-SA"/>
        </w:rPr>
        <w:t>A presente Lei altera os arts. 2º, 3º e 6º da Lei Municipal nº 2.622, de 19 de fevereiro de 2024, corrigindo o nome da Secretaria Municipal onde o contratado deverá atuar.</w:t>
      </w:r>
    </w:p>
    <w:p>
      <w:pPr>
        <w:pStyle w:val="Standard"/>
        <w:spacing w:before="0" w:after="120"/>
        <w:jc w:val="both"/>
        <w:rPr/>
      </w:pPr>
      <w:r>
        <w:rPr>
          <w:rFonts w:cs="Arial" w:ascii="Arial" w:hAnsi="Arial"/>
          <w:b/>
        </w:rPr>
        <w:t xml:space="preserve">Art. 2º </w:t>
      </w:r>
      <w:r>
        <w:rPr>
          <w:rFonts w:cs="Arial" w:ascii="Arial" w:hAnsi="Arial"/>
        </w:rPr>
        <w:t>Os arts. 2º, 3º e 6º da Lei Municipal nº 2.622, de 19 de fevereiro de 2024, passarão a vigorar com a seguinte redação:</w:t>
      </w:r>
    </w:p>
    <w:p>
      <w:pPr>
        <w:pStyle w:val="Standard"/>
        <w:spacing w:before="0" w:after="120"/>
        <w:ind w:left="1134" w:hanging="0"/>
        <w:jc w:val="both"/>
        <w:rPr/>
      </w:pPr>
      <w:r>
        <w:rPr>
          <w:rFonts w:ascii="Arial" w:hAnsi="Arial"/>
          <w:b/>
          <w:bCs/>
          <w:i/>
          <w:iCs/>
        </w:rPr>
        <w:t xml:space="preserve">Art. 2º </w:t>
      </w:r>
      <w:r>
        <w:rPr>
          <w:rFonts w:ascii="Arial" w:hAnsi="Arial"/>
          <w:i/>
          <w:iCs/>
        </w:rPr>
        <w:t>A presente Lei trata da contratação por tempo determinado de servidor que desempenhará suas funções junto a Secretaria de Obras, Infraestrutura, Saneamento e Trânsito.</w:t>
      </w:r>
    </w:p>
    <w:p>
      <w:pPr>
        <w:pStyle w:val="Standard"/>
        <w:spacing w:before="0" w:after="120"/>
        <w:ind w:left="1134" w:hanging="0"/>
        <w:jc w:val="both"/>
        <w:rPr/>
      </w:pPr>
      <w:r>
        <w:rPr>
          <w:rFonts w:ascii="Arial" w:hAnsi="Arial"/>
          <w:b/>
          <w:bCs/>
          <w:i/>
          <w:iCs/>
        </w:rPr>
        <w:t>Art. 3º</w:t>
      </w:r>
      <w:r>
        <w:rPr>
          <w:rFonts w:ascii="Arial" w:hAnsi="Arial"/>
          <w:i/>
          <w:iCs/>
        </w:rPr>
        <w:t xml:space="preserve"> Fica autorizado o Município de Arroio do Padre, a contratar servidor pelo prazo de 06 (seis) meses, para desenvolver a função de Auxiliar de Obras e Serviços Públicos, junto a Secretaria de Obras, Infraestrutura, Saneamento e Trânsito, conforme quadro abaixo:</w:t>
      </w:r>
    </w:p>
    <w:tbl>
      <w:tblPr>
        <w:tblW w:w="8463" w:type="dxa"/>
        <w:jc w:val="left"/>
        <w:tblInd w:w="12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07"/>
        <w:gridCol w:w="2473"/>
        <w:gridCol w:w="2176"/>
        <w:gridCol w:w="2206"/>
      </w:tblGrid>
      <w:tr>
        <w:trPr>
          <w:trHeight w:val="326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Nº de Cargos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Denominação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Remuneração Mensal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Carga Horária Semanal</w:t>
            </w:r>
          </w:p>
        </w:tc>
      </w:tr>
      <w:tr>
        <w:trPr>
          <w:trHeight w:val="344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01 profissional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Auxiliar de Obras e Serviços Públicos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R$ 1.362,19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40 horas</w:t>
            </w:r>
          </w:p>
        </w:tc>
      </w:tr>
    </w:tbl>
    <w:p>
      <w:pPr>
        <w:pStyle w:val="Standard"/>
        <w:spacing w:before="0" w:after="120"/>
        <w:ind w:left="1134" w:hanging="0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</w:r>
    </w:p>
    <w:p>
      <w:pPr>
        <w:pStyle w:val="Standard"/>
        <w:spacing w:before="0" w:after="120"/>
        <w:ind w:left="1134" w:hanging="0"/>
        <w:jc w:val="both"/>
        <w:rPr/>
      </w:pPr>
      <w:r>
        <w:rPr>
          <w:rFonts w:ascii="Arial" w:hAnsi="Arial"/>
          <w:b/>
          <w:bCs/>
          <w:i/>
          <w:iCs/>
        </w:rPr>
        <w:t>Art. 6º</w:t>
      </w:r>
      <w:r>
        <w:rPr>
          <w:rFonts w:ascii="Arial" w:hAnsi="Arial"/>
          <w:i/>
          <w:iCs/>
        </w:rPr>
        <w:t xml:space="preserve"> O recrutamento, a seleção e a contratação do servidor será de responsabilidade da Secretaria Municipal da Administração, Planejamento, Finanças, Gestão e Tributos, cabendo a Secretaria Municipal de Obras, Infraestrutura, Saneamento e Trânsito, a celebração e a fiscalização do contrato </w:t>
      </w:r>
      <w:r>
        <w:rPr>
          <w:rFonts w:ascii="Arial" w:hAnsi="Arial"/>
        </w:rPr>
        <w:t>celebrado.</w:t>
      </w:r>
    </w:p>
    <w:p>
      <w:pPr>
        <w:pStyle w:val="Standard"/>
        <w:tabs>
          <w:tab w:val="clear" w:pos="709"/>
          <w:tab w:val="left" w:pos="708" w:leader="none"/>
          <w:tab w:val="left" w:pos="3831" w:leader="none"/>
          <w:tab w:val="right" w:pos="9746" w:leader="none"/>
        </w:tabs>
        <w:spacing w:before="0" w:after="120"/>
        <w:jc w:val="both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</w:rPr>
        <w:t xml:space="preserve">Art. 3º </w:t>
      </w:r>
      <w:r>
        <w:rPr>
          <w:rFonts w:cs="Arial" w:ascii="Arial" w:hAnsi="Arial"/>
          <w:bCs/>
        </w:rPr>
        <w:t>Esta Lei entra em vigor na data de sua publicação.</w:t>
      </w:r>
    </w:p>
    <w:p>
      <w:pPr>
        <w:pStyle w:val="Normal"/>
        <w:tabs>
          <w:tab w:val="clear" w:pos="709"/>
          <w:tab w:val="left" w:pos="0" w:leader="none"/>
        </w:tabs>
        <w:spacing w:before="0" w:after="120"/>
        <w:ind w:right="-1" w:hanging="0"/>
        <w:jc w:val="right"/>
        <w:rPr/>
      </w:pPr>
      <w:r>
        <w:rPr>
          <w:rFonts w:eastAsia="Arial" w:ascii="Arial" w:hAnsi="Arial"/>
        </w:rPr>
        <w:t xml:space="preserve"> </w:t>
      </w:r>
      <w:r>
        <w:rPr>
          <w:rFonts w:ascii="Arial" w:hAnsi="Arial"/>
        </w:rPr>
        <w:t>Arroio do Padre, 05 de março de 2024.</w:t>
      </w:r>
    </w:p>
    <w:p>
      <w:pPr>
        <w:pStyle w:val="Normal"/>
        <w:tabs>
          <w:tab w:val="clear" w:pos="709"/>
          <w:tab w:val="left" w:pos="0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>
      <w:pPr>
        <w:pStyle w:val="Normal"/>
        <w:jc w:val="center"/>
        <w:rPr/>
      </w:pPr>
      <w:r>
        <w:rPr>
          <w:rFonts w:ascii="Arial" w:hAnsi="Arial"/>
        </w:rPr>
        <w:t xml:space="preserve">Edegar Henke </w:t>
      </w:r>
    </w:p>
    <w:p>
      <w:pPr>
        <w:pStyle w:val="Normal"/>
        <w:jc w:val="center"/>
        <w:rPr/>
      </w:pPr>
      <w:r>
        <w:rPr>
          <w:rFonts w:ascii="Arial" w:hAnsi="Arial"/>
        </w:rPr>
        <w:t>Vice Prefeito no Exercício do Cargo de Prefeito</w:t>
      </w:r>
    </w:p>
    <w:p>
      <w:pPr>
        <w:pStyle w:val="Standard"/>
        <w:tabs>
          <w:tab w:val="clear" w:pos="709"/>
          <w:tab w:val="left" w:pos="0" w:leader="none"/>
        </w:tabs>
        <w:spacing w:before="0" w:after="0"/>
        <w:ind w:right="-1" w:hanging="0"/>
        <w:jc w:val="right"/>
        <w:rPr>
          <w:rFonts w:ascii="Arial" w:hAnsi="Arial" w:eastAsia="Arial" w:cs="Arial"/>
          <w:shd w:fill="FFFFFF" w:val="clear"/>
        </w:rPr>
      </w:pPr>
      <w:r>
        <w:rPr/>
      </w:r>
    </w:p>
    <w:sectPr>
      <w:headerReference w:type="default" r:id="rId3"/>
      <w:type w:val="nextPage"/>
      <w:pgSz w:w="11906" w:h="16781"/>
      <w:pgMar w:left="1134" w:right="1134" w:header="1134" w:top="1417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uiPriority w:val="9"/>
    <w:qFormat/>
    <w:pPr>
      <w:spacing w:before="240" w:after="60"/>
      <w:ind w:left="835" w:hanging="0"/>
      <w:outlineLvl w:val="0"/>
    </w:pPr>
    <w:rPr>
      <w:rFonts w:ascii="Arial" w:hAnsi="Arial" w:eastAsia="Times New Roman" w:cs="Arial"/>
      <w:b/>
      <w:bCs/>
      <w:sz w:val="32"/>
      <w:szCs w:val="32"/>
      <w:lang w:eastAsia="pt-BR" w:bidi="ar-SA"/>
    </w:rPr>
  </w:style>
  <w:style w:type="paragraph" w:styleId="Ttulo7">
    <w:name w:val="Heading 7"/>
    <w:basedOn w:val="Standard"/>
    <w:next w:val="Standard"/>
    <w:qFormat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Hyperlink"/>
    <w:qFormat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baloChar" w:customStyle="1">
    <w:name w:val="Texto de balão Char"/>
    <w:qFormat/>
    <w:rPr>
      <w:rFonts w:ascii="Tahoma" w:hAnsi="Tahoma" w:eastAsia="Tahoma" w:cs="Tahoma"/>
      <w:sz w:val="16"/>
      <w:szCs w:val="16"/>
    </w:rPr>
  </w:style>
  <w:style w:type="character" w:styleId="Ttulo1Char" w:customStyle="1">
    <w:name w:val="Título 1 Char"/>
    <w:qFormat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qFormat/>
    <w:rPr>
      <w:rFonts w:ascii="Cambria" w:hAnsi="Cambria" w:eastAsia="Times New Roman" w:cs="Times New Roman"/>
      <w:i/>
      <w:iCs/>
      <w:color w:val="404040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Pr>
      <w:rFonts w:eastAsia="SimSun"/>
      <w:color w:val="00000A"/>
      <w:sz w:val="22"/>
      <w:szCs w:val="22"/>
      <w:lang w:eastAsia="en-US"/>
    </w:rPr>
  </w:style>
  <w:style w:type="character" w:styleId="Smbolosdenumerao" w:customStyle="1">
    <w:name w:val="Símbolos de numeração"/>
    <w:qFormat/>
    <w:rPr/>
  </w:style>
  <w:style w:type="character" w:styleId="Caracteresdenotaderodap" w:customStyle="1">
    <w:name w:val="Caracteres de nota de rodapé"/>
    <w:qFormat/>
    <w:rPr/>
  </w:style>
  <w:style w:type="character" w:styleId="Caracteresdenotadefim" w:customStyle="1">
    <w:name w:val="Caracteres de nota de fim"/>
    <w:qFormat/>
    <w:rPr/>
  </w:style>
  <w:style w:type="character" w:styleId="VisitedInternetLink" w:customStyle="1">
    <w:name w:val="FollowedHyperlink"/>
    <w:qFormat/>
    <w:rPr>
      <w:color w:val="800000"/>
      <w:u w:val="single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2d553e"/>
    <w:rPr>
      <w:rFonts w:cs="Mangal"/>
      <w:szCs w:val="21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Padro"/>
    <w:link w:val="CorpodetextoChar"/>
    <w:rsid w:val="002d553e"/>
    <w:pPr>
      <w:spacing w:before="0" w:after="120"/>
      <w:textAlignment w:val="auto"/>
    </w:pPr>
    <w:rPr>
      <w:rFonts w:ascii="Liberation Serif" w:hAnsi="Liberation Serif" w:cs="Arial"/>
      <w:lang w:bidi="hi-IN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ascii="Calibri" w:hAnsi="Calibri" w:eastAsia="Times New Roman"/>
      <w:sz w:val="22"/>
      <w:szCs w:val="20"/>
      <w:lang w:eastAsia="pt-BR" w:bidi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dro" w:customStyle="1">
    <w:name w:val="Padrão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imes New Roman"/>
      <w:color w:val="00000A"/>
      <w:kern w:val="2"/>
      <w:sz w:val="22"/>
      <w:szCs w:val="22"/>
      <w:lang w:eastAsia="en-US" w:bidi="ar-SA" w:val="pt-BR"/>
    </w:rPr>
  </w:style>
  <w:style w:type="paragraph" w:styleId="Ttulododocumento">
    <w:name w:val="Title"/>
    <w:basedOn w:val="Padro"/>
    <w:uiPriority w:val="10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bealhoeRodap" w:customStyle="1">
    <w:name w:val="Cabeçalho e Rodapé"/>
    <w:basedOn w:val="Standard"/>
    <w:qFormat/>
    <w:pPr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pPr>
      <w:spacing w:lineRule="atLeast" w:line="100" w:before="0" w:after="0"/>
    </w:pPr>
    <w:rPr>
      <w:rFonts w:ascii="Tahoma" w:hAnsi="Tahoma" w:eastAsia="Tahoma" w:cs="Tahoma"/>
      <w:sz w:val="16"/>
      <w:szCs w:val="16"/>
    </w:rPr>
  </w:style>
  <w:style w:type="paragraph" w:styleId="ListParagraph">
    <w:name w:val="List Paragraph"/>
    <w:basedOn w:val="Padro"/>
    <w:qFormat/>
    <w:pPr>
      <w:ind w:left="720" w:hanging="0"/>
    </w:pPr>
    <w:rPr/>
  </w:style>
  <w:style w:type="paragraph" w:styleId="WWPadro" w:customStyle="1">
    <w:name w:val="WW-Padrão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/>
      <w:color w:val="00000A"/>
      <w:kern w:val="2"/>
      <w:sz w:val="22"/>
      <w:szCs w:val="22"/>
      <w:lang w:bidi="ar-SA" w:val="pt-BR" w:eastAsia="zh-CN"/>
    </w:rPr>
  </w:style>
  <w:style w:type="paragraph" w:styleId="Contedodoquadro" w:customStyle="1">
    <w:name w:val="Conteúdo do quadro"/>
    <w:basedOn w:val="Standard"/>
    <w:qFormat/>
    <w:pPr/>
    <w:rPr/>
  </w:style>
  <w:style w:type="paragraph" w:styleId="Contedodatabela" w:customStyle="1">
    <w:name w:val="Conteúdo da tabela"/>
    <w:basedOn w:val="Standard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Contedodalista" w:customStyle="1">
    <w:name w:val="Conteúdo da lista"/>
    <w:basedOn w:val="Standard"/>
    <w:qFormat/>
    <w:pPr>
      <w:ind w:left="567" w:hanging="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numbering" w:styleId="NoList" w:customStyle="1">
    <w:name w:val="No List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LibreOffice/7.0.6.2$Windows_X86_64 LibreOffice_project/144abb84a525d8e30c9dbbefa69cbbf2d8d4ae3b</Application>
  <AppVersion>15.0000</AppVersion>
  <Pages>1</Pages>
  <Words>299</Words>
  <Characters>1485</Characters>
  <CharactersWithSpaces>1845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2024-03-05T18:57:00Z</dcterms:created>
  <dc:creator>Adm-04</dc:creator>
  <dc:description/>
  <dc:language>pt-BR</dc:language>
  <cp:lastModifiedBy/>
  <cp:lastPrinted>2024-03-05T18:56:00Z</cp:lastPrinted>
  <dcterms:modified xsi:type="dcterms:W3CDTF">2024-03-06T17:46:39Z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