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SimSun" w:cs="Arial;sans-serif" w:ascii="Arial" w:hAnsi="Arial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eastAsia="SimSun" w:cs="Arial;sans-serif" w:ascii="Arial" w:hAnsi="Arial"/>
          <w:b/>
          <w:bCs/>
          <w:caps/>
          <w:color w:val="00000A"/>
          <w:sz w:val="26"/>
          <w:szCs w:val="26"/>
          <w:lang w:eastAsia="zh-CN" w:bidi="hi-IN"/>
        </w:rPr>
      </w:r>
    </w:p>
    <w:p>
      <w:pPr>
        <w:pStyle w:val="Corpodotexto"/>
        <w:spacing w:lineRule="auto" w:line="240" w:before="0" w:after="0"/>
        <w:jc w:val="both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                                                          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252, de 25 de maio de 2021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Auxiliar de Disciplina.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(seis)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Auxiliar de Disciplina,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cs="Arial"/>
          <w:color w:val="00000A"/>
        </w:rPr>
      </w:pPr>
      <w:r>
        <w:rPr>
          <w:rFonts w:ascii="Arial" w:hAnsi="Arial"/>
          <w:sz w:val="24"/>
          <w:szCs w:val="24"/>
        </w:rPr>
      </w:r>
    </w:p>
    <w:tbl>
      <w:tblPr>
        <w:tblW w:w="96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95"/>
        <w:gridCol w:w="2661"/>
        <w:gridCol w:w="2584"/>
        <w:gridCol w:w="2694"/>
      </w:tblGrid>
      <w:tr>
        <w:trPr>
          <w:trHeight w:val="132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Denominação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lang w:eastAsia="en-US"/>
              </w:rPr>
              <w:t>Remuneração Mensal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Carga Horária Semanal</w:t>
            </w:r>
          </w:p>
        </w:tc>
      </w:tr>
      <w:tr>
        <w:trPr>
          <w:trHeight w:val="282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01 profissional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Auxiliar de Disciplina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lang w:eastAsia="en-US"/>
              </w:rPr>
              <w:t xml:space="preserve">R$ </w:t>
            </w:r>
            <w:bookmarkStart w:id="0" w:name="__UnoMark__1986_512035141"/>
            <w:bookmarkEnd w:id="0"/>
            <w:r>
              <w:rPr>
                <w:rFonts w:cs="Arial" w:ascii="Arial" w:hAnsi="Arial"/>
                <w:bCs/>
                <w:color w:val="000000" w:themeColor="text1"/>
                <w:sz w:val="24"/>
                <w:szCs w:val="24"/>
              </w:rPr>
              <w:t>1.397,52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40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Público, que terão prazo de 02 (dois) dias úteis para se manifestar em assumir ou não o contrato temporário.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2</w:t>
      </w:r>
      <w:r>
        <w:rPr>
          <w:rFonts w:eastAsia="Arial" w:cs="Arial" w:ascii="Arial" w:hAnsi="Arial"/>
          <w:color w:val="00000A"/>
          <w:sz w:val="24"/>
          <w:szCs w:val="24"/>
        </w:rPr>
        <w:t>5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maio de 2021.</w:t>
      </w:r>
    </w:p>
    <w:p>
      <w:pPr>
        <w:pStyle w:val="Normal"/>
        <w:spacing w:lineRule="auto" w:line="240" w:before="0" w:after="0"/>
        <w:ind w:left="1701" w:right="0" w:hanging="0"/>
        <w:jc w:val="right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ind w:left="170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90600" cy="1028700"/>
            <wp:effectExtent l="0" t="0" r="0" b="0"/>
            <wp:wrapSquare wrapText="largest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SimSun" w:cs="Arial;sans-serif"/>
          <w:b/>
          <w:b/>
          <w:bCs/>
          <w:caps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  <w:t xml:space="preserve">ANEXO I -  </w:t>
      </w:r>
      <w:r>
        <w:rPr>
          <w:rFonts w:ascii="Arial" w:hAnsi="Arial"/>
          <w:color w:val="00000A"/>
          <w:sz w:val="24"/>
          <w:szCs w:val="24"/>
        </w:rPr>
        <w:t>Lei 2.252</w:t>
      </w:r>
      <w:r>
        <w:rPr>
          <w:rFonts w:ascii="Arial" w:hAnsi="Arial"/>
          <w:color w:val="00000A"/>
          <w:sz w:val="24"/>
          <w:szCs w:val="24"/>
        </w:rPr>
        <w:t>/2021</w:t>
      </w:r>
    </w:p>
    <w:p>
      <w:pPr>
        <w:pStyle w:val="Corpodotexto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7"/>
        <w:numPr>
          <w:ilvl w:val="0"/>
          <w:numId w:val="1"/>
        </w:numPr>
        <w:tabs>
          <w:tab w:val="left" w:pos="1701" w:leader="none"/>
        </w:tabs>
        <w:spacing w:lineRule="auto" w:line="240" w:before="0" w:after="20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i w:val="false"/>
          <w:color w:val="000000" w:themeColor="text1"/>
          <w:sz w:val="24"/>
          <w:szCs w:val="24"/>
        </w:rPr>
        <w:t>CARGO: AUXILIAR DE DISCILPLINA</w:t>
      </w:r>
    </w:p>
    <w:p>
      <w:pPr>
        <w:pStyle w:val="Normal"/>
        <w:numPr>
          <w:ilvl w:val="0"/>
          <w:numId w:val="1"/>
        </w:numPr>
        <w:tabs>
          <w:tab w:val="left" w:pos="1701" w:leader="none"/>
          <w:tab w:val="left" w:pos="4253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ATRIBUIÇÕES:</w:t>
      </w:r>
    </w:p>
    <w:p>
      <w:pPr>
        <w:pStyle w:val="Normal"/>
        <w:numPr>
          <w:ilvl w:val="0"/>
          <w:numId w:val="1"/>
        </w:numPr>
        <w:tabs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0" w:themeColor="text1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0" w:themeColor="text1"/>
          <w:sz w:val="24"/>
          <w:szCs w:val="24"/>
          <w:lang w:val="pt-BR" w:eastAsia="zh-CN" w:bidi="hi-IN"/>
        </w:rPr>
      </w:r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Síntese dos Deveres</w:t>
      </w:r>
      <w:r>
        <w:rPr>
          <w:rFonts w:cs="Arial" w:ascii="Arial" w:hAnsi="Arial"/>
          <w:color w:val="000000" w:themeColor="text1"/>
          <w:sz w:val="24"/>
          <w:szCs w:val="24"/>
        </w:rPr>
        <w:t>: Auxiliar na manutenção da disciplina escolar.</w:t>
      </w:r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ab/>
      </w:r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Exemplo de Atribuições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: Orientar </w:t>
      </w:r>
      <w:r>
        <w:rPr>
          <w:rFonts w:cs="Arial" w:ascii="Arial" w:hAnsi="Arial"/>
          <w:sz w:val="24"/>
          <w:szCs w:val="24"/>
        </w:rPr>
        <w:t>os alunos quanto a pontualidade e assiduidade despertando, zelar pela disciplina e ordem nas dependências da escola e áreas adjacentes; assistir a entrada e saída dos alunos; acompanhar os alunos nas atividades extra-classe e quando da recreação; observar o comportamento dos alunos no horário da merenda e recreio; organizar a fila quando da entrada e saída dos alunos quando em atividades extra-classe; encarregar-se de receber, distribuir e recolher os livros de presença e entrega-los na Secretaria da Escola; arrecadar e entregar na Secretaria da Escola os livros, cadernos e outros objetos esquecidos pelos alunos, colaborar nos trabalhos de assistência dos alunos em casos de emergência, como acidentes ou moléstias repentinas, comunicar as autoridades competentes os atos relacionados a questões de disciplina ou qualquer anormalidade verificada durante o período de atividades escolares, receber e transmitir recados, orientar os alunos para zelar pela conservação do patrimônio escolar; executar outras tarefas afins.</w:t>
      </w:r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numPr>
          <w:ilvl w:val="0"/>
          <w:numId w:val="1"/>
        </w:numPr>
        <w:tabs>
          <w:tab w:val="left" w:pos="708" w:leader="none"/>
          <w:tab w:val="left" w:pos="1134" w:leader="none"/>
        </w:tabs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Condições de Trabalho: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a)</w:t>
      </w:r>
      <w:r>
        <w:rPr>
          <w:rFonts w:cs="Arial" w:ascii="Arial" w:hAnsi="Arial"/>
          <w:sz w:val="24"/>
          <w:szCs w:val="24"/>
        </w:rPr>
        <w:t xml:space="preserve"> Horário de Trabalho: 40 horas semanais</w:t>
      </w:r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numPr>
          <w:ilvl w:val="0"/>
          <w:numId w:val="1"/>
        </w:numPr>
        <w:tabs>
          <w:tab w:val="left" w:pos="708" w:leader="none"/>
          <w:tab w:val="left" w:pos="1134" w:leader="none"/>
        </w:tabs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Requisitos para preenchimento do cargo: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a)</w:t>
      </w:r>
      <w:r>
        <w:rPr>
          <w:rFonts w:cs="Arial" w:ascii="Arial" w:hAnsi="Arial"/>
          <w:sz w:val="24"/>
          <w:szCs w:val="24"/>
        </w:rPr>
        <w:t xml:space="preserve"> Idade: Mínima de 18 anos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253" w:leader="none"/>
        </w:tabs>
        <w:suppressAutoHyphens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pt-BR" w:bidi="ar-SA"/>
        </w:rPr>
        <w:tab/>
        <w:t xml:space="preserve">b) 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pt-BR" w:bidi="ar-SA"/>
        </w:rPr>
        <w:t>Escolaridade: Ensino Médio completo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Application>LibreOffice/5.4.7.2$Windows_X86_64 LibreOffice_project/c838ef25c16710f8838b1faec480ebba495259d0</Application>
  <Pages>3</Pages>
  <Words>693</Words>
  <Characters>3901</Characters>
  <CharactersWithSpaces>4625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2021-05-25T09:30:53Z</cp:lastPrinted>
  <dcterms:modified xsi:type="dcterms:W3CDTF">2021-05-25T13:05:15Z</dcterms:modified>
  <cp:revision>77</cp:revision>
  <dc:subject/>
  <dc:title/>
</cp:coreProperties>
</file>