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2746375</wp:posOffset>
            </wp:positionH>
            <wp:positionV relativeFrom="paragraph">
              <wp:posOffset>15875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ap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2.040, de 23 de maio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before="0" w:after="120"/>
        <w:ind w:left="4111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Regula o processo administrativo no âmbito da Administração Pública Municipal de Arroio do Padre.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sz w:val="24"/>
          <w:szCs w:val="24"/>
        </w:rPr>
        <w:t>CAPÍTULO 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DAS DISPOSIÇÕES GERAIS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Esta Lei estabelece normas básicas sobre o processo administrativo no âmbito da Administração Municipal direta e indireta, visando, em especial, à proteção dos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direitos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administrados ao melhor </w:t>
      </w:r>
      <w:r>
        <w:rPr>
          <w:rFonts w:cs="Arial" w:ascii="Arial" w:hAnsi="Arial"/>
          <w:sz w:val="24"/>
          <w:szCs w:val="24"/>
        </w:rPr>
        <w:t>cumprimento dos fins da Administração.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Os preceitos desta Lei também se aplicam ao Poder Legislativo, quando no desempenho de função administrativa.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Para os fins desta Lei, consideram-se: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 - órgão - a unidade de atuação integrante da estrutura da Administração Direta do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Município de Arroio do Padre;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- entidade - a unidade de atuação dotada de personalidade jurídica;</w:t>
      </w:r>
    </w:p>
    <w:p>
      <w:pPr>
        <w:pStyle w:val="Normal"/>
        <w:spacing w:before="0" w:after="12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- autoridade - o servidor ou agente público dotado de poder de decisão;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Art. 2º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Nos processos administrativos serão observados, entre outros os critérios de: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atuação conforme a Lei e o Direito;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- atendimento a fins de interesse geral, vedada a renúncia total ou parcial de poderes ou competências, salvo autorização em lei;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- objetividade no atendimento do interesse público, vedada a promoção pessoal de agentes ou autoridades;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- atuação segundo padrões éticos de probidade, decoro e boa-fé;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- divulgação oficial dos atos administrativos, ressalvadas as hipóteses de sigilo prevista na Constituição;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 - adequação entre meios e fins, vedada a imposição de obrigações, restrições e sanções em medida superior aquelas estritamente necessária ao atendimento do interesse público;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 - indicação dos pressupostos de fato e de direito que determinarem a decisão;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VIII - observância das formalidades essenciais à garantia dos direitos dos administrados;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 - adoção de formas simples, suficientes para proporcionar adequado grau de certeza, segurança e respeito aos direitos dos administradores;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 - garantia dos direitos à comunicação, à apresentação de alegações finais, à produção de provas e à interposição de recursos, nos processos de que possam resultar sanções e nas situações de litígio;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 - proibição de cobrança de despesas processuais, ressalvadas as previstas em lei;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XII - impulsão, de ofício, do processo administrativo, sem prejuízo da atuação dos interessados;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XIII - interpretação da norma administrativa da forma que melhor garanta o atendimento do fim público a que dirigi, vedada aplicação retroativa de nova interpretação.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CAPÍTULO 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DOS DIREITOS DOS ADMINISTRADOS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Os administrados </w:t>
      </w:r>
      <w:r>
        <w:rPr>
          <w:rFonts w:cs="Arial" w:ascii="Arial" w:hAnsi="Arial"/>
          <w:bCs/>
          <w:sz w:val="24"/>
          <w:szCs w:val="24"/>
        </w:rPr>
        <w:t>têm os seguintes direitos perante a Administração, sem prejuízo de outros que lhe sejam assegurados: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</w:rPr>
        <w:t>I - ser tratado com respeito pelas autoridades e servidores, que deverão facilitar o exercício de seus direitos e o cumprimento de suas obrigações;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II - </w:t>
      </w:r>
      <w:r>
        <w:rPr>
          <w:rFonts w:cs="Arial" w:ascii="Arial" w:hAnsi="Arial"/>
          <w:bCs/>
          <w:sz w:val="24"/>
          <w:szCs w:val="24"/>
        </w:rPr>
        <w:t>ter ciência da tramitação dos processos administrativos em que tenha a condição de interessado, ter vista dos autos, obter cópias de documentos neles contidos, mediante reposição de custos e conhecer as decisões proferidas;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- formular alegações e apresentar documentos antes da decisão, os quais serão objeto de consideração pelo órgão componente;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IV - fazer-se assistir, facultativamente, por advogado, salvo quando obrigatória a representação, por força de lei.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</w:rPr>
        <w:t>CAPÍTULO III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u w:val="none"/>
        </w:rPr>
        <w:t>DOS DEVERES DOS ADMINISTRADOS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4º São deveres do administrado perante a Administração, sem prejuízo de outros previstos em ato normativo: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- expor os fatos conforme a verdade;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- proceder com legalidade, urbanidade e boa-fé;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- não agir de modo temerário;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IV - prestar as informações que lhe foram solicitadas e colaborar para o esclarecimento dos fatos.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IV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 INICIO DO PROCESSO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5º O processo administrativo pode iniciar-se de oficio ou a pedido de interessado.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6º O requerimento inicial do interessado, salvo casos em que for admitida solicitação oral, deve ser formulado por escrito e conter os seguintes dados: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- órgão ou autoridade administrativa a que se dirige;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- identificação do interessado ou de quem o represente;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III - domicílio do requerente ou local para recebimento de comunicações; 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IV - formulação do pedido, com exposição dos fatos e de seus fundamentos;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 - data e assinatura do requerente ou de seu representante.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É vedada à Administração a recusa imotivada de recebimento de documentos, devendo o servidor orientar o interessado quanto ao suprimento de eventuais falhas.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7º Os órgãos e entidades administrativas deverão elaborar modelos ou formulários padronizados para assuntos que importem pretensões equivalentes.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8º Quando os pedidos de uma pluralidade de interessados tiverem conteúdo e fundamentos idênticos, poderão ser formulados em único requerimento, salvo preceito legal em contrário.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V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DOS INTERESSADOS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9º São legitimados como interessados no processo administrativo: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- pessoas físicas ou jurídicas que o iniciem como titulares de direitos ou interesses individuais ou no exercício do direito de representação;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- aqueles que, sem terem iniciado o processo, têm direitos ou interesses que possam ser afetados pela decisão a ser adotada;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- as organizações e associações legalmente constituídas quanto a direito ou interesses difusos.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10 São capazes, para fins de processo administrativo, os maiores de dezoito anos, ressalvada previsão especial em ato normativo próprio.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VI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COMPETÊNCIA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11 A competência é irrenunciável e se exerce pelos órgãos administrativos a que foi atribuída como própria, salvo os casos de delegação e avocação legalmente admitidos.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12 Um órgão administrativo e seu titular poderão, se não houver impedimento legal, delegar parte de sua competência a outros órgãos e titulares, ainda que estes não lhe sejam hierarquicamente subordinados quando for conveniente, em razão de circunstancias de índole técnica, social, econômica, jurídica ou territorial.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O disposto no caput deste artigo aplica-se à delegação de competência dos órgãos colegiados aos respectivos presidentes.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13 Não podem ser objeto de delegação: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- a edição de atos de caráter normativo;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- a decisão de recursos administrativos;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- as matérias de competência exclusiva do órgão ou autoridade.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14 O ato de delegação e sua revogação deverão ser publicadas no meio oficial.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O ato de delegações especificará as matérias e poderes transferido, os limites da atuação do delegado, a duração e os objetivos da delegação e o recurso cabível, podendo conter ressalva de exercício da atribuição legada.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O ato delegação é revogável a qualquer tempo pela autoridade delegante.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3º As decisões adotados por delegação devem mencionar explicitamente esta qualidade e considerar-se-ão editadas pelo delegado.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15 Será permitida, em caráter excepcional e por motivos relevantes devidamente justificados, a avocação temporária de competência atribuída a órgão hierarquicamente inferior.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16 Os órgãos e entidades administrativas divulgarão publicamente os locais das respectivas sedes e, quando conveniente, a unidade funcional competente em matéria de interesse especial.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17 Inexistindo competência legal específica, o processo administrativo deverá ser iniciado perante a autoridade de menor grau hierárquico para decidir.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VII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FORMAÇÃO DA COMISSÃO PROCESSANTE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18 O processo administrativo especial será conduzido por Comissão de três servidores efetivos e estáveis, designada pela autoridade competente que indicará dentre eles, o presidente.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A Comissão terá como secretário, servidor designado pelo presidente, podendo a designação recair, preferencialmente, entre um dos seus membros.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19 A Comissão processante, sempre que necessário e expressamente determinado no ato de designação, dedicará todo o tempo aos trabalhos do processo, ficando os membros da Comissão, em tal caso, dispensados dos serviços normais da repartição.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VIII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DOS IMPEDIMENTOS E DA SUSPEIÇÃO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20 É impedido de atuar em processo administrativo o servidor ou autoridade que: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- tenha interesse direto ou indireto na matéria;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- tenha participação ou venha a participar como perito, testemunha ou representante, ou se tais situações ocorrem quanto ao cônjuge, companheiro ou parente a fins até o terceiro grau;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- esteja litigando judicial ou administrativamente com o interessado ou respectivo cônjuge ou companheiro.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21 A autoridade ou servidor que incorrer em impedimento deve comunicar o fato à autoridade competente, abstendo-se de atuar.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A omissão do dever de comunicar o impedimento constitui falta grave, para efeitos disciplinares.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22 Pode ser arguida a suspeição de autoridade ou servidor que tenha amizade íntima ou inimizade notória com algum dos interessados ou com os respectivos cônjuges, companheiros, parentes e afins até o terceiro grau.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23 O indeferimento de alegação de suspeição poderá ser objeto de recurso, sem efeito suspensivo.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IX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FORMA, TEMPO E LUGAR DOS ATOS DO PROCESSO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24 Os atos do processo administrativo não dependem de forma determinada senão quando a lei a exigir.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Os atos do processo devem ser produzidos por escrito, em vernáculo, com a data e o local de sua realização e a assinatura da autoridade responsável.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Salvo imposição legal, o reconhecimento de firma somente será exigido quando houver dúvida de autenticidade.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3º A autenticação de documentos exigidos em cópia poderá ser feita pelo órgão administrativo.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4º O processo deverá ter suas páginas numeradas sequencialmente e rubricadas.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25 Os atos do processo devem realizar-se em dias úteis, no horário normal de funcionamento da repartição na qual tramitar o processo.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Serão concluídos depois do horário normal os atos já iniciados, cujo adiamento prejudique o curso regular do procedimento ou cause danos ao interessado ou à Administração.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26 Inexistindo disposição específica, os atos do órgão ou autoridade responsável pelo processo e dos administrados que dele participem devem ser praticados no prazo de cinco dias, salvo motivo de força maior.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O prazo previsto neste artigo pode ser dilatado até o dobro mediante provada justificação.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27 Os atos do processo devem realizar-se preferencialmente na sede do órgão, cientificando-se o interessado se outro for de realização.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CAPÍTULO X 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COMUNICAÇÃO DOS ATOS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28 O órgão competente perante o qual tramita o processo administrativo determinará à intimação do interessado para ciência de decisão ou efetivação de diligências.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A intimação deverá conter: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– identificação do intimado e nome do órgão ou entidade administrativa;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– finalidade da intimação;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– data, hora e local em que deve comparecer;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IV – se o intimado deve comparecer, pessoalmente ou fazer-se representar;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 – informação da continuidade do processo independentemente do seu comparecimento;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VI – indicação dos fatos e fundamentos legais pertinentes.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A intimação observará a antecedência mínima de três dias úteis quanto à data de comparecimento.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3º A intimação pode ser efetuada por ciência no processo, por via postal com aviso de recebimento, por telegrama ou outro meio que assegura a certeza da ciência do interessado.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4º No caso de interessados indeterminados, desconhecimento ou com domicílio indefinido, a intimação deve ser efetuada por meio de publicação oficial.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5º As intimações serão nulas quando feitas sem observância das prescrições legais, mas o comparecimento do administrado supre sua falta ou irregularidade.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29 </w:t>
      </w:r>
      <w:r>
        <w:rPr>
          <w:rFonts w:cs="Arial" w:ascii="Arial" w:hAnsi="Arial"/>
          <w:sz w:val="24"/>
          <w:szCs w:val="24"/>
        </w:rPr>
        <w:t>O desatendimento da intimação não importa o reconhecimento da verdade dos fatos nem renúncia a direito pelo administrado.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Parágrafo Único: No prosseguimento do processo, será garantido direito de ampla defesa ao interessado.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30 Devem ser objeto de intimação os atos do processo que resultam para o interessado em imposição de deveres, ônus, sanções ou restrição ao exercício dos direitos e atividades e os atos de outra natureza, de seu interesse.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XI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INSTRUÇÃO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31 As atividades de instrução destinadas a averiguar e comprovar os dados necessários à tomada de decisão realizam-se de ofício ou mediante impulsão do órgão responsável pelo processo, sem prejuízo do direito dos interessados de propor atuações probatórias.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O órgão competente para a instrução fará constar dos autos os dados necessários à decisão do processo.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Os atos de instrução que exijam a atuação dos interesses devem realizar-se do modo menos oneroso para estes.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32 </w:t>
      </w:r>
      <w:r>
        <w:rPr>
          <w:rFonts w:cs="Arial" w:ascii="Arial" w:hAnsi="Arial"/>
          <w:sz w:val="24"/>
          <w:szCs w:val="24"/>
        </w:rPr>
        <w:t>São inadmissíveis no processo administrativo as provas obtidas por meio ilícitos.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33</w:t>
      </w:r>
      <w:r>
        <w:rPr>
          <w:rFonts w:cs="Arial" w:ascii="Arial" w:hAnsi="Arial"/>
          <w:sz w:val="24"/>
          <w:szCs w:val="24"/>
        </w:rPr>
        <w:t xml:space="preserve"> Quando a matéria do processo envolver assunto de interesse geral, o órgão competente poderá, mediante despacho motivado, abrir período de consulta pública para manifestação de terceiros, antes da decisão do pedido, se não houver prejuízos para a parte interessada.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A abertura da consulta pública será objeto de divulgação pelos meios oficiais, afim de que pessoas físicas ou jurídicas possam examinar os autos, fixando-se prazo para oferecimento de alegações escritas.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O comparecimento à consulta pública não confere, por si, a condição de interessado do processo, mas confere o direito de obter da Administração resposta fundamentada, que poderá ser comum a todas as alegações substancialmente iguais.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34</w:t>
      </w:r>
      <w:r>
        <w:rPr>
          <w:rFonts w:cs="Arial" w:ascii="Arial" w:hAnsi="Arial"/>
          <w:sz w:val="24"/>
          <w:szCs w:val="24"/>
        </w:rPr>
        <w:t xml:space="preserve"> Antes da tomada de decisão, a juízo da autoridade, diante da relevância da questão, poderá ser realizada audiência pública para debates sobre a matéria do processo.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35</w:t>
      </w:r>
      <w:r>
        <w:rPr>
          <w:rFonts w:cs="Arial" w:ascii="Arial" w:hAnsi="Arial"/>
          <w:sz w:val="24"/>
          <w:szCs w:val="24"/>
        </w:rPr>
        <w:t xml:space="preserve"> Os órgãos e entidades administrativas, em matéria relevante, poderão estabelecer outros meios de participação de administrados, diretamente ou por meio de organizações e associações legalmente reconhecidas.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36</w:t>
      </w:r>
      <w:r>
        <w:rPr>
          <w:rFonts w:cs="Arial" w:ascii="Arial" w:hAnsi="Arial"/>
          <w:sz w:val="24"/>
          <w:szCs w:val="24"/>
        </w:rPr>
        <w:t xml:space="preserve"> Os resultados da consulta e audiência pública e de outros meios de participação de administrados deverão ser apresentados com a indicação do procedimento adotado.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37</w:t>
      </w:r>
      <w:r>
        <w:rPr>
          <w:rFonts w:cs="Arial" w:ascii="Arial" w:hAnsi="Arial"/>
          <w:sz w:val="24"/>
          <w:szCs w:val="24"/>
        </w:rPr>
        <w:t xml:space="preserve"> Quando necessária à instrução do processo, a audiência de outros órgãos ou entidades administrativas poderá ser realizada em reunião conjunta, com a participação de titulares ou representantes dos órgãos competentes, lavrando-se a respectiva ata, a ser juntada aos autos.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Art.. 38</w:t>
      </w:r>
      <w:r>
        <w:rPr>
          <w:rFonts w:cs="Arial" w:ascii="Arial" w:hAnsi="Arial"/>
          <w:sz w:val="24"/>
          <w:szCs w:val="24"/>
        </w:rPr>
        <w:t xml:space="preserve"> Cabe ao interessado a prova dos fatos que tenha alegado, sem prejuízo do dever atribuído ao órgão competente para a instrução e do disposto no art. 39 desta Lei.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39</w:t>
      </w:r>
      <w:r>
        <w:rPr>
          <w:rFonts w:cs="Arial" w:ascii="Arial" w:hAnsi="Arial"/>
          <w:sz w:val="24"/>
          <w:szCs w:val="24"/>
        </w:rPr>
        <w:t xml:space="preserve"> Quando o interessado declarar que fatos e dados estão registrados em documentos existentes na própria Administração responsável pelo processo ou em outro órgão administrativo, o órgão competente para a instrução proverá, de oficio, à obtenção dos documentos ou das respectivas cópias.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40</w:t>
      </w:r>
      <w:r>
        <w:rPr>
          <w:rFonts w:cs="Arial" w:ascii="Arial" w:hAnsi="Arial"/>
          <w:sz w:val="24"/>
          <w:szCs w:val="24"/>
        </w:rPr>
        <w:t xml:space="preserve"> O interessado poderá, na fase instrutória e antes da tomada da decisão, juntar documentos e pareceres, requerer diligências e perícias, bem como aduzir alegações referentes à matéria objeto do processo.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Os custos da produção de prova pericial serão suportados pelo interessado quando por ele requerida, mediante depósito prévia dos honorários do perito.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Os elementos probatórios deverão ser considerados na motivação do relatório e da decisão.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3º Somente poderão ser recusadas, mediante decisão fundamentada, as provas pelos interessados quando sejam ilícitas, impertinentes, desnecessárias ou protelatórias.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41</w:t>
      </w:r>
      <w:r>
        <w:rPr>
          <w:rFonts w:cs="Arial" w:ascii="Arial" w:hAnsi="Arial"/>
          <w:sz w:val="24"/>
          <w:szCs w:val="24"/>
        </w:rPr>
        <w:t xml:space="preserve"> Quando for necessária a prestação de informações ou a apresentação de provas pelos interessados ou terceiros, serão expedidas intimações para esse fim, mencionando-se data, prazo, forma e condições de atendimento.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Não sendo atendida a intimação, poderá o órgão competente se entender relevante a matéria, suprir de ofício a omissão, não se eximindo de proferir a decisão.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42</w:t>
      </w:r>
      <w:r>
        <w:rPr>
          <w:rFonts w:cs="Arial" w:ascii="Arial" w:hAnsi="Arial"/>
          <w:sz w:val="24"/>
          <w:szCs w:val="24"/>
        </w:rPr>
        <w:t xml:space="preserve"> Quando dados, atuações ou documentos solicitados ao interessado forem necessários à apreciação de pedido formulado, o não atendimento no prazo fixado pela Administração para a respectiva apresentação implicará arquivamento do processo.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43 </w:t>
      </w:r>
      <w:r>
        <w:rPr>
          <w:rFonts w:cs="Arial" w:ascii="Arial" w:hAnsi="Arial"/>
          <w:sz w:val="24"/>
          <w:szCs w:val="24"/>
        </w:rPr>
        <w:t>Os interessados serão intimados de prova ou diligência ordenada, com antecedência mínima de três dias úteis, mencionando-se data e local de realização.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Cs/>
          <w:sz w:val="24"/>
          <w:szCs w:val="24"/>
        </w:rPr>
        <w:t>Art. 44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Quando um órgão consultivo, obrigatoriamente necessita ser ouvido, emitir</w:t>
      </w:r>
      <w:r>
        <w:rPr>
          <w:rFonts w:cs="Arial" w:ascii="Arial" w:hAnsi="Arial"/>
          <w:b/>
          <w:color w:val="00000A"/>
          <w:sz w:val="24"/>
          <w:szCs w:val="24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parecer no prazo máximo de quinze dias, salvo norma especial ou comprovada necessidade de maior prazo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Se um parecer obrigatório e vinculante deixar de ser emitido no prazo fixado, o processo não terá seguimento até a respectiva apresentação, responsabilizando-se quem der causa ao atraso.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Se um parecer obrigatório e não vinculante deixar de ser emitido no prazo fixado, o processo poderá ter prosseguimento e ser decidido com sua dispensa, sem prejuízo da responsabilidade de quem se omitiu no atendimento.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45</w:t>
      </w:r>
      <w:r>
        <w:rPr>
          <w:rFonts w:cs="Arial" w:ascii="Arial" w:hAnsi="Arial"/>
          <w:sz w:val="24"/>
          <w:szCs w:val="24"/>
        </w:rPr>
        <w:t xml:space="preserve"> Quando por disposição de ato normativo devam ser previamente obtidos laudos técnicos de órgãos administrativos e estes não cumprirem o encargo no prazo assinalado, o órgão responsável pela instrução deverá solicitar laudo técnico de outro órgão dotado de qualificação e capacidade técnicas equivalentes.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46</w:t>
      </w:r>
      <w:r>
        <w:rPr>
          <w:rFonts w:cs="Arial" w:ascii="Arial" w:hAnsi="Arial"/>
          <w:sz w:val="24"/>
          <w:szCs w:val="24"/>
        </w:rPr>
        <w:t xml:space="preserve"> Encerrada a instrução, o interessado terá direito de manifestar-se no prazo máximo de dez dias, salvo se outro prazo for legalmente fixado.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47</w:t>
      </w:r>
      <w:r>
        <w:rPr>
          <w:rFonts w:cs="Arial" w:ascii="Arial" w:hAnsi="Arial"/>
          <w:sz w:val="24"/>
          <w:szCs w:val="24"/>
        </w:rPr>
        <w:t xml:space="preserve"> Em caso de risco iminente, a Administração Pública poderá motivadamente adotar providências acauteladoras sem a prévia manifestação do interessado.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48</w:t>
      </w:r>
      <w:r>
        <w:rPr>
          <w:rFonts w:cs="Arial" w:ascii="Arial" w:hAnsi="Arial"/>
          <w:sz w:val="24"/>
          <w:szCs w:val="24"/>
        </w:rPr>
        <w:t xml:space="preserve"> Os interessados têm direito à vista do processo e a obter certidões ou cópias reprográficas dos dados documentos que o integram, mediante reposição de custos, no caso de cópias, ressalvados os dados e documentos de terceiros protegidos por sigilo ou pelo direito à privacidade, à honra e à imagem.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49</w:t>
      </w:r>
      <w:r>
        <w:rPr>
          <w:rFonts w:cs="Arial" w:ascii="Arial" w:hAnsi="Arial"/>
          <w:sz w:val="24"/>
          <w:szCs w:val="24"/>
        </w:rPr>
        <w:t xml:space="preserve"> O órgão de instrução que não for competente para a decisão final elaborará relatório indicando o pedido inicial, o conteúdo das fases do procedimento e formulará proposta de decisão, objetivando justificada, encaminhando o processo à autoridade competente.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XII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DEVER DE DECIDIR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50 A Administração tem o dever de explicitamente emitir decisão nos processos administrativos e sobre solicitações ou reclamações, em matéria de sua competência.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51 Concluída a instrução de processo administrativo, a administração tem o prazo de até trinta dias para decidir, salvo prorrogação por igual período expressamente motivada.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XIII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MOTIVAÇÃO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52 Os atos administrativos deverão ser motivados, com indicação dos fatos e dos fundamentos jurídicos, quando: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 – neguem, limitem ou afetem direitos ou interesses;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 – imponham ou agravem deveres, encargos ou sanções;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III – decidam processos administrativos de concurso ou seleção pública;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IV – decidam recursos administrativos;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 – decorram de reexame de ofício;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VI – deixem de aplicar jurisprudência firmada sobre a questão ou discrepem de pareceres, laudos, propostas e relatórios oficiais;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VII – importem anulação, revogação, suspensão ou consolidação de ato administrativo.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A motivação deve ser explícita, clara e congruente podendo consistir em declaração de concordância com fundamentos de anteriores pareceres, informações, decisões ou propostas, que, neste caso, serão parte integrante do ato.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Na solução de vários assuntos da mesma natureza, pode ser utilizado meio mecânico que reproduza os fundamentos das decisões, desde que não prejudique direito ou garantia dos interessados.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3º A motivação das decisões de órgãos colegiados e comissões ou de decisões orais constará da respectiva ata de termo escrito.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XIV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 DESISTÊNCIA E OUTROS CASOS DE EXTINÇÃO DO PROCESSO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53 O interessado poderá, mediante manifestação escrita, desistir total ou parcialmente do pedido formado ou ainda, renunciar a direitos disponíveis. 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Havendo vários interessados, a desistência ou renúncia atinge somente quem a tenha formulado.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A desistência ou renúncia, conforme o caso, não prejudica o prosseguimento do processo, se a Administração considerar que o interesse público assim o exige.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54 </w:t>
      </w:r>
      <w:r>
        <w:rPr>
          <w:rFonts w:cs="Arial" w:ascii="Arial" w:hAnsi="Arial"/>
          <w:sz w:val="24"/>
          <w:szCs w:val="24"/>
        </w:rPr>
        <w:t>O órgão competente poderá declarar extinto o processo quando exaurida sua finalidade ou o objeto da decisão se tomar impossível, inútil ou prejudicado por fato superveniente.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XV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ANULAÇÃO, REVOGAÇÃO E CONVALIDAÇÃO 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55 A Administração deve anular seus próprios atos, quando eivados de vício de legalidade, e pode revogá-los por motivos de conveniência ou oportunidade, respeitados os direitos adquiridos.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56 Em decisão na qual se evidencia não acarretarem lesão ao interesse público nem prejuízo a terceiros, os atos que apresentam defeitos sanáveis poderão ser convalidados pela própria Administração.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CAPÍTULO XVI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DO RECURSO ADMINISTRAÇÃO E DA REVISÃO 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57 Das decisões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administradas</w:t>
      </w:r>
      <w:r>
        <w:rPr>
          <w:rFonts w:cs="Arial" w:ascii="Arial" w:hAnsi="Arial"/>
          <w:bCs/>
          <w:sz w:val="24"/>
          <w:szCs w:val="24"/>
        </w:rPr>
        <w:t xml:space="preserve"> cabe recurso, em face de razões de legalidade e de mérito.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1º O recurso será dirigido à autoridade que proferiu a decisão, a qual, se não a reconsiderar no prazo de cinco dias, o encaminhará à autoridade superior.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§ 2º Salvo a exigência legal, a interposição de recurso administrativo independente de caução.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58 </w:t>
      </w:r>
      <w:r>
        <w:rPr>
          <w:rFonts w:cs="Arial" w:ascii="Arial" w:hAnsi="Arial"/>
          <w:sz w:val="24"/>
          <w:szCs w:val="24"/>
        </w:rPr>
        <w:t>O recurso administrativo tramitará no máximo por três instâncias administrativas, salvo disposição legal diversa.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59</w:t>
      </w:r>
      <w:r>
        <w:rPr>
          <w:rFonts w:cs="Arial" w:ascii="Arial" w:hAnsi="Arial"/>
          <w:sz w:val="24"/>
          <w:szCs w:val="24"/>
        </w:rPr>
        <w:t xml:space="preserve"> Têm legitimidade para interpor recurso administrativo: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os titulares de direitos e interesses forem parte no processo;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aqueles cujos os direitos ou interesses forem indiretamente afetados pela decisão recorrida;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– as organizações e associações representativas, no tocante a direito e interesses coletivos;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– os cidadãos ou associados, quanto a direito ou interesses difusos.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60 </w:t>
      </w:r>
      <w:r>
        <w:rPr>
          <w:rFonts w:cs="Arial" w:ascii="Arial" w:hAnsi="Arial"/>
          <w:sz w:val="24"/>
          <w:szCs w:val="24"/>
        </w:rPr>
        <w:t>Salvo disposição legal específica, é de dez (10) dias o prazo para interposição de recurso administrativo, contando a partir da ciên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cia ou divulgação oficial da decisão recorrida.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Quando a lei não fixar prazo diferente, o recurso administrativo deverá ser decidido no prazo máximo de trinta dias, a partir do recebimento dos autos pelo órgão competente.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O prazo mencionado no parágrafo anterior poderá ser prorrogado por igual período, ante justificativa explícita.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61</w:t>
      </w:r>
      <w:r>
        <w:rPr>
          <w:rFonts w:cs="Arial" w:ascii="Arial" w:hAnsi="Arial"/>
          <w:sz w:val="24"/>
          <w:szCs w:val="24"/>
        </w:rPr>
        <w:t xml:space="preserve"> O recurso interpõe-se por meio de requerimento no qual o recorrente deverá expor os fundamentos do pedido de reexame, podendo juntar os documentos que julgar convenientes.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62</w:t>
      </w:r>
      <w:r>
        <w:rPr>
          <w:rFonts w:cs="Arial" w:ascii="Arial" w:hAnsi="Arial"/>
          <w:sz w:val="24"/>
          <w:szCs w:val="24"/>
        </w:rPr>
        <w:t xml:space="preserve"> Salvo disposição legal em contrário, o recurso não tem efeito suspensivo.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Havendo justo receio de prejuízo de difícil ou incerta reparação decorrente da execução, a autoridade recorrida ou a imediatamente superior poderá, de ofício ou a pedido, dar efeito suspensivo ao recurso.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63</w:t>
      </w:r>
      <w:r>
        <w:rPr>
          <w:rFonts w:cs="Arial" w:ascii="Arial" w:hAnsi="Arial"/>
          <w:sz w:val="24"/>
          <w:szCs w:val="24"/>
        </w:rPr>
        <w:t xml:space="preserve"> Interposto o recurso, órgão competente para dele conhecer deverá intimar os demais interessados para que, no prazo de cinco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dias</w:t>
      </w:r>
      <w:r>
        <w:rPr>
          <w:rFonts w:cs="Arial" w:ascii="Arial" w:hAnsi="Arial"/>
          <w:sz w:val="24"/>
          <w:szCs w:val="24"/>
        </w:rPr>
        <w:t xml:space="preserve"> úteis, apresentam alegações.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64</w:t>
      </w:r>
      <w:r>
        <w:rPr>
          <w:rFonts w:cs="Arial" w:ascii="Arial" w:hAnsi="Arial"/>
          <w:sz w:val="24"/>
          <w:szCs w:val="24"/>
        </w:rPr>
        <w:t xml:space="preserve"> O recurso não será conhecido quando interposto: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fora do prazo;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perante órgão incompetente;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– por quem não seja legitimado;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– após exaurida a esfera administrativa.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Na hipótese do inciso II, será indicada ao recorrente a autoridade competente, sendo-lhe devolvido o prazo para recurso.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O não conhecimento do recurso não impede a Administração de rever de ofício o ato ilegal, desde que não ocorrida preclusão administrativa.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65 </w:t>
      </w:r>
      <w:r>
        <w:rPr>
          <w:rFonts w:cs="Arial" w:ascii="Arial" w:hAnsi="Arial"/>
          <w:sz w:val="24"/>
          <w:szCs w:val="24"/>
        </w:rPr>
        <w:t>O órgão competente para decidir o recurso poderá confirmar, modificar, anular ou revogar, total ou parcialmente, a decisão recorrida, se a matéria for de sua competência.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Se da aplicação do disposto neste artigo puder decorrer gravame à situação do recorrente, este deverá ser cientificado para que formule suas alegações antes da decisão.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66 </w:t>
      </w:r>
      <w:r>
        <w:rPr>
          <w:rFonts w:cs="Arial" w:ascii="Arial" w:hAnsi="Arial"/>
          <w:sz w:val="24"/>
          <w:szCs w:val="24"/>
        </w:rPr>
        <w:t>Os processos administrativos de que resultem sanções poderão ser revistos, a qualquer tempo, a pedido ou de ofício, quando surgirem fatos novos ou circunstâncias relevantes suscetíveis de justificar a inadequação da sansão aplicada.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Da revisão do processo não poderá resultar agravamento da sanção.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XVII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 PRAZOS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67 </w:t>
      </w:r>
      <w:r>
        <w:rPr>
          <w:rFonts w:cs="Arial" w:ascii="Arial" w:hAnsi="Arial"/>
          <w:sz w:val="24"/>
          <w:szCs w:val="24"/>
        </w:rPr>
        <w:t>Os prazos começam a correr a partir da data da cientificação oficial, excluindo-se da contagem o dia do começo e incluindo-se o do vencimento.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1º Considerando-se prorrogado o prazo até o primeiro dia útil seguinte se o vencimento cair em dia em que não houver expediente ou este for encerrado antes da hora normal.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2º Os prazos expressos em dias contam-se de modo contínuo.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3º Os prazos fixados em meses ou anos contam-se de data a data. Se no mês do vencimento não houver o dia equivalente àquele do início do prazo, tem-se como termo o último dia do mês.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68</w:t>
      </w:r>
      <w:r>
        <w:rPr>
          <w:rFonts w:cs="Arial" w:ascii="Arial" w:hAnsi="Arial"/>
          <w:sz w:val="24"/>
          <w:szCs w:val="24"/>
        </w:rPr>
        <w:t xml:space="preserve"> Salvo motivo de força maior devidamente comprovado, os prazos processuais não se suspendem.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XVIII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DAS SANÇÕES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69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As </w:t>
      </w:r>
      <w:r>
        <w:rPr>
          <w:rFonts w:cs="Arial" w:ascii="Arial" w:hAnsi="Arial"/>
          <w:sz w:val="24"/>
          <w:szCs w:val="24"/>
        </w:rPr>
        <w:t>sanções, a serem aplicadas por autoridades competente, terão natureza pecuniária ou consistirão em obrigação de fazer ou de não fazer, assegurado sempre o direito de defesa.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XIX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DAS DISPOSIÇÕES FINAIS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Art. 70 </w:t>
      </w:r>
      <w:r>
        <w:rPr>
          <w:rFonts w:cs="Arial" w:ascii="Arial" w:hAnsi="Arial"/>
          <w:sz w:val="24"/>
          <w:szCs w:val="24"/>
        </w:rPr>
        <w:t>Os processos administrativos específicos continuarão a reger-se por lei própria, aplicando-se lhes apenas subsidiariamente os preceitos desta Lei.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Art. 71</w:t>
      </w:r>
      <w:r>
        <w:rPr>
          <w:rFonts w:cs="Arial" w:ascii="Arial" w:hAnsi="Arial"/>
          <w:sz w:val="24"/>
          <w:szCs w:val="24"/>
        </w:rPr>
        <w:t xml:space="preserve"> Esta Lei entra em vigor na data de sua publicação.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120"/>
        <w:jc w:val="right"/>
        <w:rPr>
          <w:rFonts w:ascii="Arial" w:hAnsi="Arial"/>
        </w:rPr>
      </w:pPr>
      <w:r>
        <w:rPr>
          <w:rFonts w:ascii="Arial" w:hAnsi="Arial"/>
        </w:rPr>
        <w:t>      </w:t>
      </w:r>
      <w:r>
        <w:rPr>
          <w:rFonts w:eastAsia="Times New Roman" w:cs="Times New Roman" w:ascii="Arial" w:hAnsi="Arial"/>
        </w:rPr>
        <w:t xml:space="preserve"> </w:t>
      </w:r>
      <w:r>
        <w:rPr>
          <w:rFonts w:eastAsia="Times New Roman" w:cs="Times New Roman" w:ascii="Arial" w:hAnsi="Arial"/>
        </w:rPr>
        <w:t>Arroio do Padre</w:t>
      </w:r>
      <w:r>
        <w:rPr>
          <w:rFonts w:cs="Arial;sans-serif" w:ascii="Arial" w:hAnsi="Arial"/>
          <w:color w:val="00000A"/>
        </w:rPr>
        <w:t>, 2</w:t>
      </w:r>
      <w:r>
        <w:rPr>
          <w:rFonts w:cs="Arial;sans-serif" w:ascii="Arial" w:hAnsi="Arial"/>
          <w:color w:val="00000A"/>
        </w:rPr>
        <w:t>3</w:t>
      </w:r>
      <w:r>
        <w:rPr>
          <w:rFonts w:cs="Arial;sans-serif" w:ascii="Arial" w:hAnsi="Arial"/>
          <w:color w:val="00000A"/>
        </w:rPr>
        <w:t xml:space="preserve"> de maio de 2019.</w:t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;sans-serif" w:ascii="Arial" w:hAnsi="Arial"/>
          <w:i w:val="false"/>
          <w:iCs w:val="false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spacing w:lineRule="auto" w:line="240" w:before="0" w:after="200"/>
        <w:jc w:val="center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jc w:val="center"/>
        <w:rPr>
          <w:rFonts w:eastAsia="Times New Roman" w:cs="Times New Roman"/>
        </w:rPr>
      </w:pPr>
      <w:r>
        <w:rPr/>
      </w:r>
    </w:p>
    <w:sectPr>
      <w:type w:val="nextPage"/>
      <w:pgSz w:w="11906" w:h="16838"/>
      <w:pgMar w:left="1185" w:right="798" w:header="0" w:top="708" w:footer="0" w:bottom="1135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LibreOffice/5.4.7.2$Windows_X86_64 LibreOffice_project/c838ef25c16710f8838b1faec480ebba495259d0</Application>
  <Pages>11</Pages>
  <Words>3870</Words>
  <Characters>21499</Characters>
  <CharactersWithSpaces>25179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2019-03-13T17:33:00Z</dcterms:created>
  <dc:creator>Adm-04</dc:creator>
  <dc:description/>
  <dc:language>pt-BR</dc:language>
  <cp:lastModifiedBy/>
  <cp:lastPrinted>2019-03-18T16:59:00Z</cp:lastPrinted>
  <dcterms:modified xsi:type="dcterms:W3CDTF">2019-05-23T15:08:46Z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