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spacing w:lineRule="auto" w:line="240" w:before="0" w:after="0"/>
        <w:jc w:val="center"/>
        <w:rPr>
          <w:rFonts w:ascii="Arial" w:hAnsi="Arial" w:cs="Arial"/>
        </w:rPr>
      </w:pPr>
      <w:r>
        <w:rPr>
          <w:rFonts w:cs="Arial" w:ascii="Arial" w:hAnsi="Arial"/>
        </w:rPr>
        <w:drawing>
          <wp:anchor behindDoc="0" distT="0" distB="0" distL="0" distR="0" simplePos="0" locked="0" layoutInCell="1" allowOverlap="1" relativeHeight="2">
            <wp:simplePos x="0" y="0"/>
            <wp:positionH relativeFrom="page">
              <wp:posOffset>3448050</wp:posOffset>
            </wp:positionH>
            <wp:positionV relativeFrom="line">
              <wp:posOffset>635</wp:posOffset>
            </wp:positionV>
            <wp:extent cx="951865" cy="1056640"/>
            <wp:effectExtent l="0" t="0" r="0" b="0"/>
            <wp:wrapSquare wrapText="bothSides"/>
            <wp:docPr id="1" name="Figur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40" t="-31" r="-40" b="-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865" cy="1056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>
          <w:rFonts w:cs="Arial;sans-serif" w:ascii="Arial;sans-serif" w:hAnsi="Arial;sans-serif"/>
          <w:b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Arial" w:ascii="Arial" w:hAnsi="Arial"/>
          <w:b/>
        </w:rPr>
        <w:t>ESTADO DO RIO GRANDE DO SUL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Arial" w:ascii="Arial" w:hAnsi="Arial"/>
          <w:b/>
        </w:rPr>
        <w:t>MUNICÍPIO DE ARROIO DO PADRE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  <w:sz w:val="24"/>
          <w:szCs w:val="24"/>
        </w:rPr>
        <w:t>GABINETE DO PREFEITO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</w:rPr>
      </w:r>
    </w:p>
    <w:p>
      <w:pPr>
        <w:pStyle w:val="Padro"/>
        <w:tabs>
          <w:tab w:val="left" w:pos="708" w:leader="none"/>
          <w:tab w:val="left" w:pos="3831" w:leader="none"/>
          <w:tab w:val="right" w:pos="9746" w:leader="none"/>
        </w:tabs>
        <w:spacing w:lineRule="auto" w:line="240" w:before="0" w:after="0"/>
        <w:jc w:val="right"/>
        <w:rPr>
          <w:rFonts w:ascii="Arial" w:hAnsi="Arial" w:cs="Arial"/>
          <w:b/>
          <w:b/>
          <w:bCs/>
          <w:color w:val="00000A"/>
          <w:sz w:val="24"/>
          <w:szCs w:val="24"/>
          <w:u w:val="single"/>
        </w:rPr>
      </w:pPr>
      <w:r>
        <w:rPr>
          <w:rFonts w:cs="Arial" w:ascii="Arial" w:hAnsi="Arial"/>
          <w:b/>
          <w:bCs/>
          <w:color w:val="00000A"/>
          <w:sz w:val="24"/>
          <w:szCs w:val="24"/>
          <w:u w:val="single"/>
        </w:rPr>
        <w:t>Lei 2.057, de 05 de setembro de 2019</w:t>
      </w:r>
      <w:r>
        <w:rPr>
          <w:rFonts w:cs="Arial" w:ascii="Arial" w:hAnsi="Arial"/>
          <w:b/>
          <w:bCs/>
          <w:color w:val="00000A"/>
          <w:sz w:val="24"/>
          <w:szCs w:val="24"/>
          <w:u w:val="single"/>
        </w:rPr>
        <w:t>.</w:t>
      </w:r>
    </w:p>
    <w:p>
      <w:pPr>
        <w:pStyle w:val="Normal"/>
        <w:spacing w:lineRule="auto" w:line="240"/>
        <w:ind w:left="4253" w:right="0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  <w:t>Cria novo evento no anexo I da Lei Municipal nº 148 de 27 de fevereiro de 2003.</w:t>
      </w:r>
    </w:p>
    <w:p>
      <w:pPr>
        <w:pStyle w:val="Normal"/>
        <w:tabs>
          <w:tab w:val="left" w:pos="708" w:leader="none"/>
          <w:tab w:val="left" w:pos="7130" w:leader="none"/>
        </w:tabs>
        <w:spacing w:lineRule="auto" w:line="240" w:before="0" w:after="120"/>
        <w:ind w:left="0" w:right="0" w:firstLine="708"/>
        <w:jc w:val="both"/>
        <w:rPr>
          <w:rFonts w:ascii="Arial" w:hAnsi="Arial" w:cs="Arial"/>
        </w:rPr>
      </w:pPr>
      <w:r>
        <w:rPr>
          <w:rFonts w:cs="Arial" w:ascii="Arial" w:hAnsi="Arial"/>
          <w:b w:val="false"/>
          <w:bCs w:val="false"/>
          <w:color w:val="00000A"/>
          <w:sz w:val="24"/>
          <w:szCs w:val="24"/>
        </w:rPr>
        <w:t>O Prefeito Municipal de Arroio do Padre, Sr. Leonir Aldrighi Baschi, faz saber que a Câmara de Vereadores aprovou e eu sanciono e promulgo a seguinte Lei:</w:t>
      </w:r>
    </w:p>
    <w:p>
      <w:pPr>
        <w:pStyle w:val="Normal"/>
        <w:spacing w:lineRule="auto" w:line="240" w:before="0" w:after="12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  <w:bCs/>
        </w:rPr>
        <w:t xml:space="preserve">Art. 1º </w:t>
      </w:r>
      <w:r>
        <w:rPr>
          <w:rFonts w:cs="Arial" w:ascii="Arial" w:hAnsi="Arial"/>
        </w:rPr>
        <w:t>A presente Lei altera o anexo I da Lei Municipal nº 148 de 27 de fevereiro de 2003, criando novo evento.</w:t>
      </w:r>
    </w:p>
    <w:p>
      <w:pPr>
        <w:pStyle w:val="Normal"/>
        <w:spacing w:lineRule="auto" w:line="240" w:before="240" w:after="200"/>
        <w:jc w:val="both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</w:rPr>
        <w:t xml:space="preserve">Art. 2º </w:t>
      </w:r>
      <w:r>
        <w:rPr>
          <w:rFonts w:cs="Arial" w:ascii="Arial" w:hAnsi="Arial"/>
        </w:rPr>
        <w:t xml:space="preserve">O anexo I da Lei Municipal nº 148 de 27 de fevereiro de 2003, que dispõe sobre o calendário de eventos do Município de Arroio do Padre passa a ser acrescido do evento abaixo descrito: </w:t>
      </w:r>
    </w:p>
    <w:p>
      <w:pPr>
        <w:pStyle w:val="Normal"/>
        <w:spacing w:lineRule="auto" w:line="240" w:before="240" w:after="200"/>
        <w:jc w:val="center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</w:rPr>
        <w:t>Anexo I da Lei 148/2003</w:t>
      </w:r>
    </w:p>
    <w:tbl>
      <w:tblPr>
        <w:tblW w:w="8794" w:type="dxa"/>
        <w:jc w:val="left"/>
        <w:tblInd w:w="648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</w:tblPr>
      <w:tblGrid>
        <w:gridCol w:w="1275"/>
        <w:gridCol w:w="2410"/>
        <w:gridCol w:w="5109"/>
      </w:tblGrid>
      <w:tr>
        <w:trPr/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51" w:type="dxa"/>
            </w:tcMar>
          </w:tcPr>
          <w:p>
            <w:pPr>
              <w:pStyle w:val="Contedodatabela"/>
              <w:ind w:left="200" w:right="0" w:hanging="0"/>
              <w:jc w:val="center"/>
              <w:rPr>
                <w:rFonts w:ascii="Arial" w:hAnsi="Arial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>Evento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51" w:type="dxa"/>
            </w:tcMar>
          </w:tcPr>
          <w:p>
            <w:pPr>
              <w:pStyle w:val="Contedodatabela"/>
              <w:ind w:left="200" w:right="0" w:hanging="0"/>
              <w:jc w:val="center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>Período/Época</w:t>
            </w:r>
          </w:p>
        </w:tc>
        <w:tc>
          <w:tcPr>
            <w:tcW w:w="51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51" w:type="dxa"/>
            </w:tcMar>
          </w:tcPr>
          <w:p>
            <w:pPr>
              <w:pStyle w:val="Contedodatabela"/>
              <w:ind w:left="200" w:right="0" w:hanging="0"/>
              <w:jc w:val="center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Objetivo</w:t>
            </w:r>
          </w:p>
        </w:tc>
      </w:tr>
      <w:tr>
        <w:trPr/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51" w:type="dxa"/>
            </w:tcMar>
            <w:vAlign w:val="center"/>
          </w:tcPr>
          <w:p>
            <w:pPr>
              <w:pStyle w:val="Contedodatabela"/>
              <w:ind w:left="200" w:right="0" w:hang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Gincana Cultural e Esportiva de Arroio do Padre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51" w:type="dxa"/>
            </w:tcMar>
            <w:vAlign w:val="center"/>
          </w:tcPr>
          <w:p>
            <w:pPr>
              <w:pStyle w:val="Contedodatabela"/>
              <w:ind w:left="200" w:right="0" w:hang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A ser definido no edital de abertura/convocação.</w:t>
            </w:r>
          </w:p>
          <w:p>
            <w:pPr>
              <w:pStyle w:val="Contedodatabela"/>
              <w:ind w:left="200" w:right="0" w:hang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Poderá ser realizada dentro da programação da Festa Municipal ou concomitante a esta.</w:t>
            </w:r>
          </w:p>
        </w:tc>
        <w:tc>
          <w:tcPr>
            <w:tcW w:w="51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51" w:type="dxa"/>
            </w:tcMar>
          </w:tcPr>
          <w:p>
            <w:pPr>
              <w:pStyle w:val="Contedodatabela"/>
              <w:spacing w:before="0" w:after="120"/>
              <w:ind w:left="198" w:right="0" w:hanging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- Realizar Gincana Cultural e Esportiva de Arroio do Padre, dentro da programação da Festa Municipal, ou de forma separada, com a participação das Comunidades Religiosas, grupos ou indivíduos, desde que com sede ou residentes no Município de Arroio do Padre.</w:t>
            </w:r>
          </w:p>
          <w:p>
            <w:pPr>
              <w:pStyle w:val="Contedodatabela"/>
              <w:spacing w:before="0" w:after="120"/>
              <w:ind w:left="198" w:right="0" w:hanging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-Promover a integração entre comunidades, religiosas entidades esportivas, culturais e artísticas do Município, com a finalidade de cultivar a história e promover entretenimento e diversão a toda população.</w:t>
            </w:r>
          </w:p>
          <w:p>
            <w:pPr>
              <w:pStyle w:val="Contedodatabela"/>
              <w:spacing w:before="0" w:after="120"/>
              <w:ind w:left="198" w:right="0" w:hanging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- De qualquer forma, o regulamento (edital) de cada edição da Gincana Cultural Esportiva de Arroio do Padre disporá sobre forma de participação, cronograma de atividades, locais de apresentação e realização das etapas, das provas e das tarefas, premiação e respectivos valores.</w:t>
            </w:r>
          </w:p>
          <w:p>
            <w:pPr>
              <w:pStyle w:val="Contedodatabela"/>
              <w:spacing w:before="0" w:after="120"/>
              <w:ind w:left="198" w:right="0" w:hanging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- Para melhor condução das atividades da Gincana Cultural e Esportiva de Arroio do Padre poderá ser nomeada Comissão Organizadora Específica, por decreto do Chefe do Poder Executivo Municipal.</w:t>
            </w:r>
          </w:p>
          <w:p>
            <w:pPr>
              <w:pStyle w:val="Contedodatabela"/>
              <w:spacing w:before="0" w:after="120"/>
              <w:ind w:left="198" w:right="0" w:hanging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- Ao evento dar-se à ampla divulgação, objetivando que um grande número da pessoas tenham conhecimento de sua realização e dele venham participar.</w:t>
            </w:r>
          </w:p>
          <w:p>
            <w:pPr>
              <w:pStyle w:val="Contedodatabela"/>
              <w:spacing w:before="0" w:after="120"/>
              <w:ind w:left="198" w:right="0" w:hanging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- Embora a condução das atividades pertinentes a Gincana esteja a Cargo do Poder Público Municipal outros órgãos, entidades e indivíduos poderão ser convocados, a na sua condição e capacidade colaborar de forma efetiva no suporte de sua realização</w:t>
            </w:r>
          </w:p>
        </w:tc>
      </w:tr>
    </w:tbl>
    <w:p>
      <w:pPr>
        <w:pStyle w:val="Normal"/>
        <w:spacing w:lineRule="auto" w:line="240" w:before="240" w:after="200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 xml:space="preserve">Art. 3º </w:t>
      </w:r>
      <w:r>
        <w:rPr>
          <w:rFonts w:cs="Arial" w:ascii="Arial" w:hAnsi="Arial"/>
        </w:rPr>
        <w:t>As despesas decorrentes desta Lei correrão por dotações orçamentárias próprias consignadas anualmente ao orçamento municipal.</w:t>
      </w:r>
    </w:p>
    <w:p>
      <w:pPr>
        <w:pStyle w:val="Normal"/>
        <w:spacing w:lineRule="auto" w:line="240" w:before="240" w:after="200"/>
        <w:jc w:val="both"/>
        <w:rPr/>
      </w:pPr>
      <w:r>
        <w:rPr>
          <w:rFonts w:cs="Arial" w:ascii="Arial" w:hAnsi="Arial"/>
          <w:b/>
          <w:bCs/>
        </w:rPr>
        <w:t>Art. 4º</w:t>
      </w:r>
      <w:r>
        <w:rPr>
          <w:rFonts w:cs="Arial" w:ascii="Arial" w:hAnsi="Arial"/>
          <w:bCs/>
        </w:rPr>
        <w:t xml:space="preserve"> Esta Lei entra em vigor na data de sua publicação.</w:t>
      </w:r>
    </w:p>
    <w:p>
      <w:pPr>
        <w:pStyle w:val="Corpodetexto"/>
        <w:spacing w:lineRule="auto" w:line="240" w:before="0" w:after="120"/>
        <w:jc w:val="right"/>
        <w:rPr>
          <w:rFonts w:ascii="Arial" w:hAnsi="Arial"/>
        </w:rPr>
      </w:pPr>
      <w:r>
        <w:rPr>
          <w:rFonts w:ascii="Arial" w:hAnsi="Arial"/>
        </w:rPr>
        <w:t>  </w:t>
      </w:r>
      <w:r>
        <w:rPr>
          <w:rFonts w:eastAsia="Times New Roman" w:cs="Times New Roman" w:ascii="Arial" w:hAnsi="Arial"/>
        </w:rPr>
        <w:t xml:space="preserve"> </w:t>
      </w:r>
      <w:r>
        <w:rPr>
          <w:rFonts w:eastAsia="Times New Roman" w:cs="Times New Roman" w:ascii="Arial" w:hAnsi="Arial"/>
        </w:rPr>
        <w:t>Arroio do Padre</w:t>
      </w:r>
      <w:r>
        <w:rPr>
          <w:rFonts w:cs="Arial;sans-serif" w:ascii="Arial" w:hAnsi="Arial"/>
        </w:rPr>
        <w:t>, 0</w:t>
      </w:r>
      <w:r>
        <w:rPr>
          <w:rFonts w:cs="Arial;sans-serif" w:ascii="Arial" w:hAnsi="Arial"/>
        </w:rPr>
        <w:t>5</w:t>
      </w:r>
      <w:r>
        <w:rPr>
          <w:rFonts w:cs="Arial;sans-serif" w:ascii="Arial" w:hAnsi="Arial"/>
        </w:rPr>
        <w:t xml:space="preserve"> de setembro de 2019.</w:t>
      </w:r>
    </w:p>
    <w:p>
      <w:pPr>
        <w:pStyle w:val="Corpodetexto"/>
        <w:spacing w:before="0" w:after="0"/>
        <w:jc w:val="right"/>
        <w:rPr/>
      </w:pPr>
      <w:r>
        <w:rPr/>
        <w:t> </w:t>
      </w:r>
    </w:p>
    <w:p>
      <w:pPr>
        <w:pStyle w:val="Corpodetexto"/>
        <w:spacing w:before="0" w:after="0"/>
        <w:jc w:val="right"/>
        <w:rPr/>
      </w:pPr>
      <w:r>
        <w:rPr/>
      </w:r>
    </w:p>
    <w:p>
      <w:pPr>
        <w:pStyle w:val="Corpodetexto"/>
        <w:spacing w:before="0" w:after="0"/>
        <w:jc w:val="right"/>
        <w:rPr/>
      </w:pPr>
      <w:r>
        <w:rPr/>
      </w:r>
    </w:p>
    <w:p>
      <w:pPr>
        <w:pStyle w:val="Corpodetexto"/>
        <w:spacing w:before="0" w:after="0"/>
        <w:jc w:val="right"/>
        <w:rPr>
          <w:rFonts w:ascii="Arial;sans-serif" w:hAnsi="Arial;sans-serif" w:cs="Arial;sans-serif"/>
        </w:rPr>
      </w:pPr>
      <w:r>
        <w:rPr/>
        <w:t> </w:t>
      </w:r>
    </w:p>
    <w:p>
      <w:pPr>
        <w:pStyle w:val="Corpodetexto"/>
        <w:spacing w:before="0" w:after="0"/>
        <w:rPr>
          <w:rFonts w:ascii="Arial;sans-serif" w:hAnsi="Arial;sans-serif" w:cs="Arial;sans-serif"/>
        </w:rPr>
      </w:pPr>
      <w:r>
        <w:rPr>
          <w:rFonts w:cs="Arial;sans-serif" w:ascii="Arial;sans-serif" w:hAnsi="Arial;sans-serif"/>
        </w:rPr>
      </w:r>
    </w:p>
    <w:p>
      <w:pPr>
        <w:pStyle w:val="Standard"/>
        <w:jc w:val="center"/>
        <w:rPr/>
      </w:pPr>
      <w:r>
        <w:rPr>
          <w:rFonts w:cs="Arial" w:ascii="Arial" w:hAnsi="Arial"/>
          <w:sz w:val="24"/>
          <w:szCs w:val="24"/>
        </w:rPr>
        <w:t>_______________________</w:t>
      </w:r>
    </w:p>
    <w:p>
      <w:pPr>
        <w:pStyle w:val="Standard"/>
        <w:jc w:val="center"/>
        <w:rPr/>
      </w:pPr>
      <w:r>
        <w:rPr>
          <w:rFonts w:cs="Arial" w:ascii="Arial" w:hAnsi="Arial"/>
          <w:sz w:val="24"/>
          <w:szCs w:val="24"/>
        </w:rPr>
        <w:t>Leonir  Aldrighi Baschi</w:t>
      </w:r>
    </w:p>
    <w:p>
      <w:pPr>
        <w:pStyle w:val="Standard"/>
        <w:jc w:val="center"/>
        <w:rPr/>
      </w:pPr>
      <w:r>
        <w:rPr>
          <w:rFonts w:cs="Arial" w:ascii="Arial" w:hAnsi="Arial"/>
          <w:sz w:val="24"/>
          <w:szCs w:val="24"/>
        </w:rPr>
        <w:t>Prefeito Municipal</w:t>
      </w:r>
    </w:p>
    <w:p>
      <w:pPr>
        <w:pStyle w:val="Padro"/>
        <w:spacing w:lineRule="auto" w:line="240" w:before="0" w:after="0"/>
        <w:ind w:left="1701" w:hanging="0"/>
        <w:jc w:val="center"/>
        <w:rPr>
          <w:rFonts w:ascii="Arial;sans-serif" w:hAnsi="Arial;sans-serif" w:cs="Arial;sans-serif"/>
          <w:i/>
          <w:i/>
        </w:rPr>
      </w:pPr>
      <w:r>
        <w:rPr>
          <w:rFonts w:cs="Arial;sans-serif" w:ascii="Arial;sans-serif" w:hAnsi="Arial;sans-serif"/>
          <w:i/>
        </w:rPr>
      </w:r>
    </w:p>
    <w:p>
      <w:pPr>
        <w:pStyle w:val="Padro"/>
        <w:tabs>
          <w:tab w:val="left" w:pos="0" w:leader="none"/>
          <w:tab w:val="left" w:pos="708" w:leader="none"/>
        </w:tabs>
        <w:spacing w:lineRule="auto" w:line="240" w:before="0" w:after="0"/>
        <w:jc w:val="center"/>
        <w:rPr>
          <w:rFonts w:ascii="Arial" w:hAnsi="Arial" w:cs="Arial"/>
          <w:color w:val="00000A"/>
        </w:rPr>
      </w:pPr>
      <w:r>
        <w:rPr>
          <w:rFonts w:cs="Arial" w:ascii="Arial" w:hAnsi="Arial"/>
          <w:color w:val="00000A"/>
        </w:rPr>
      </w:r>
    </w:p>
    <w:p>
      <w:pPr>
        <w:pStyle w:val="Padro"/>
        <w:tabs>
          <w:tab w:val="left" w:pos="0" w:leader="none"/>
          <w:tab w:val="left" w:pos="708" w:leader="none"/>
        </w:tabs>
        <w:spacing w:lineRule="auto" w:line="240" w:before="0" w:after="0"/>
        <w:jc w:val="center"/>
        <w:rPr>
          <w:rFonts w:ascii="Arial" w:hAnsi="Arial" w:cs="Arial"/>
          <w:color w:val="00000A"/>
        </w:rPr>
      </w:pPr>
      <w:r>
        <w:rPr>
          <w:rFonts w:cs="Arial" w:ascii="Arial" w:hAnsi="Arial"/>
          <w:color w:val="00000A"/>
        </w:rPr>
      </w:r>
    </w:p>
    <w:p>
      <w:pPr>
        <w:pStyle w:val="Normal"/>
        <w:tabs>
          <w:tab w:val="left" w:pos="0" w:leader="none"/>
        </w:tabs>
        <w:spacing w:lineRule="auto" w:line="240" w:before="0" w:after="0"/>
        <w:jc w:val="right"/>
        <w:rPr/>
      </w:pPr>
      <w:r>
        <w:rPr/>
      </w:r>
    </w:p>
    <w:p>
      <w:pPr>
        <w:pStyle w:val="Normal"/>
        <w:tabs>
          <w:tab w:val="left" w:pos="0" w:leader="none"/>
        </w:tabs>
        <w:spacing w:lineRule="auto" w:line="240" w:before="0" w:after="0"/>
        <w:jc w:val="right"/>
        <w:rPr/>
      </w:pPr>
      <w:r>
        <w:rPr/>
      </w:r>
    </w:p>
    <w:sectPr>
      <w:headerReference w:type="default" r:id="rId3"/>
      <w:type w:val="nextPage"/>
      <w:pgSz w:w="11906" w:h="16838"/>
      <w:pgMar w:left="1418" w:right="1080" w:header="708" w:top="765" w:footer="0" w:bottom="1135" w:gutter="0"/>
      <w:pgNumType w:fmt="decimal"/>
      <w:formProt w:val="false"/>
      <w:textDirection w:val="lrTb"/>
      <w:docGrid w:type="default" w:linePitch="360" w:charSpace="429496094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0"/>
    <w:family w:val="roman"/>
    <w:pitch w:val="variable"/>
  </w:font>
  <w:font w:name="Arial">
    <w:altName w:val="sans-serif"/>
    <w:charset w:val="00"/>
    <w:family w:val="swiss"/>
    <w:pitch w:val="default"/>
  </w:font>
  <w:font w:name="Arial">
    <w:charset w:val="00"/>
    <w:family w:val="roman"/>
    <w:pitch w:val="variable"/>
  </w:font>
  <w:font w:name="Arial">
    <w:charset w:val="01"/>
    <w:family w:val="swiss"/>
    <w:pitch w:val="variable"/>
  </w:font>
  <w:font w:name="Arial">
    <w:altName w:val="sans-serif"/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cent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Ttulo7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43"/>
  <w:displayBackgroundShape/>
  <w:defaultTabStop w:val="708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spacing w:lineRule="auto" w:line="276" w:before="0" w:after="200"/>
      <w:jc w:val="left"/>
    </w:pPr>
    <w:rPr>
      <w:rFonts w:ascii="Times New Roman" w:hAnsi="Times New Roman" w:eastAsia="SimSun" w:cs="Mangal"/>
      <w:color w:val="auto"/>
      <w:kern w:val="2"/>
      <w:sz w:val="24"/>
      <w:szCs w:val="24"/>
      <w:lang w:val="pt-BR" w:eastAsia="zh-CN" w:bidi="hi-IN"/>
    </w:rPr>
  </w:style>
  <w:style w:type="paragraph" w:styleId="Ttulo1">
    <w:name w:val="Heading 1"/>
    <w:next w:val="Corpodetexto"/>
    <w:qFormat/>
    <w:pPr>
      <w:keepNext w:val="true"/>
      <w:widowControl w:val="false"/>
      <w:numPr>
        <w:ilvl w:val="0"/>
        <w:numId w:val="1"/>
      </w:numPr>
      <w:suppressAutoHyphens w:val="true"/>
      <w:spacing w:before="240" w:after="60"/>
      <w:ind w:left="835" w:right="0" w:hanging="0"/>
      <w:outlineLvl w:val="0"/>
    </w:pPr>
    <w:rPr>
      <w:rFonts w:ascii="Arial" w:hAnsi="Arial" w:eastAsia="Times New Roman" w:cs="Arial"/>
      <w:b/>
      <w:bCs/>
      <w:color w:val="auto"/>
      <w:kern w:val="2"/>
      <w:sz w:val="32"/>
      <w:szCs w:val="32"/>
      <w:lang w:val="pt-BR" w:eastAsia="pt-BR" w:bidi="ar-SA"/>
    </w:rPr>
  </w:style>
  <w:style w:type="paragraph" w:styleId="Ttulo7">
    <w:name w:val="Heading 7"/>
    <w:basedOn w:val="Normal"/>
    <w:next w:val="Normal"/>
    <w:qFormat/>
    <w:pPr>
      <w:keepNext w:val="true"/>
      <w:keepLines/>
      <w:numPr>
        <w:ilvl w:val="6"/>
        <w:numId w:val="1"/>
      </w:numPr>
      <w:spacing w:before="200" w:after="0"/>
      <w:outlineLvl w:val="6"/>
    </w:pPr>
    <w:rPr>
      <w:rFonts w:ascii="Cambria" w:hAnsi="Cambria" w:eastAsia="" w:cs=""/>
      <w:i/>
      <w:iCs/>
      <w:color w:val="404040"/>
    </w:rPr>
  </w:style>
  <w:style w:type="character" w:styleId="DefaultParagraphFont">
    <w:name w:val="Default Paragraph Font"/>
    <w:qFormat/>
    <w:rPr/>
  </w:style>
  <w:style w:type="character" w:styleId="LinkdaInternet">
    <w:name w:val="Link da Internet"/>
    <w:rPr>
      <w:color w:val="0000FF"/>
      <w:u w:val="single"/>
      <w:lang w:val="pt-BR" w:eastAsia="pt-BR" w:bidi="pt-BR"/>
    </w:rPr>
  </w:style>
  <w:style w:type="character" w:styleId="CabealhoChar">
    <w:name w:val="Cabeçalho Char"/>
    <w:basedOn w:val="DefaultParagraphFont"/>
    <w:qFormat/>
    <w:rPr/>
  </w:style>
  <w:style w:type="character" w:styleId="RodapChar">
    <w:name w:val="Rodapé Char"/>
    <w:basedOn w:val="DefaultParagraphFont"/>
    <w:qFormat/>
    <w:rPr/>
  </w:style>
  <w:style w:type="character" w:styleId="TextodebaloChar">
    <w:name w:val="Texto de balão Char"/>
    <w:qFormat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rFonts w:cs="Times New Roman"/>
    </w:rPr>
  </w:style>
  <w:style w:type="character" w:styleId="Ttulo1Char">
    <w:name w:val="Título 1 Char"/>
    <w:qFormat/>
    <w:rPr>
      <w:rFonts w:ascii="Arial" w:hAnsi="Arial" w:eastAsia="SimSun" w:cs="Arial"/>
      <w:b/>
      <w:bCs/>
      <w:color w:val="00000A"/>
      <w:sz w:val="32"/>
      <w:szCs w:val="32"/>
      <w:lang w:eastAsia="en-US"/>
    </w:rPr>
  </w:style>
  <w:style w:type="character" w:styleId="Ttulo7Char">
    <w:name w:val="Título 7 Char"/>
    <w:basedOn w:val="DefaultParagraphFont"/>
    <w:qFormat/>
    <w:rPr>
      <w:rFonts w:ascii="Cambria" w:hAnsi="Cambria" w:eastAsia="" w:cs=""/>
      <w:i/>
      <w:iCs/>
      <w:color w:val="404040"/>
      <w:sz w:val="22"/>
      <w:szCs w:val="22"/>
    </w:rPr>
  </w:style>
  <w:style w:type="character" w:styleId="CorpodetextoChar">
    <w:name w:val="Corpo de texto Char"/>
    <w:basedOn w:val="DefaultParagraphFont"/>
    <w:qFormat/>
    <w:rPr>
      <w:rFonts w:eastAsia="SimSun"/>
      <w:color w:val="00000A"/>
      <w:sz w:val="22"/>
      <w:szCs w:val="22"/>
      <w:lang w:eastAsia="en-US"/>
    </w:rPr>
  </w:style>
  <w:style w:type="character" w:styleId="ListLabel3">
    <w:name w:val="ListLabel 3"/>
    <w:qFormat/>
    <w:rPr>
      <w:rFonts w:cs="Arial"/>
      <w:b/>
      <w:sz w:val="24"/>
      <w:szCs w:val="24"/>
    </w:rPr>
  </w:style>
  <w:style w:type="character" w:styleId="ListLabel4">
    <w:name w:val="ListLabel 4"/>
    <w:qFormat/>
    <w:rPr>
      <w:rFonts w:eastAsia="SimSun"/>
      <w:b/>
      <w:color w:val="00000A"/>
    </w:rPr>
  </w:style>
  <w:style w:type="character" w:styleId="ListLabel5">
    <w:name w:val="ListLabel 5"/>
    <w:qFormat/>
    <w:rPr>
      <w:sz w:val="24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20"/>
    </w:pPr>
    <w:rPr/>
  </w:style>
  <w:style w:type="paragraph" w:styleId="Lista">
    <w:name w:val="List"/>
    <w:basedOn w:val="Corpode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Padro"/>
    <w:qFormat/>
    <w:pPr>
      <w:suppressLineNumbers/>
    </w:pPr>
    <w:rPr>
      <w:rFonts w:cs="Mangal"/>
    </w:rPr>
  </w:style>
  <w:style w:type="paragraph" w:styleId="Padro">
    <w:name w:val="Padrão"/>
    <w:qFormat/>
    <w:pPr>
      <w:widowControl/>
      <w:tabs>
        <w:tab w:val="left" w:pos="708" w:leader="none"/>
      </w:tabs>
      <w:suppressAutoHyphens w:val="true"/>
      <w:bidi w:val="0"/>
      <w:spacing w:lineRule="auto" w:line="276" w:before="0" w:after="200"/>
      <w:jc w:val="left"/>
    </w:pPr>
    <w:rPr>
      <w:rFonts w:ascii="Calibri" w:hAnsi="Calibri" w:eastAsia="SimSun" w:cs="Times New Roman"/>
      <w:color w:val="00000A"/>
      <w:kern w:val="2"/>
      <w:sz w:val="22"/>
      <w:szCs w:val="22"/>
      <w:lang w:val="pt-BR" w:eastAsia="en-US" w:bidi="ar-SA"/>
    </w:rPr>
  </w:style>
  <w:style w:type="paragraph" w:styleId="Ttulododocumento">
    <w:name w:val="Title"/>
    <w:basedOn w:val="Padro"/>
    <w:next w:val="Corpodetexto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Caption">
    <w:name w:val="caption"/>
    <w:basedOn w:val="Padro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Cabealho">
    <w:name w:val="Header"/>
    <w:basedOn w:val="Padro"/>
    <w:pPr>
      <w:suppressLineNumbers/>
      <w:tabs>
        <w:tab w:val="center" w:pos="4252" w:leader="none"/>
        <w:tab w:val="right" w:pos="8504" w:leader="none"/>
      </w:tabs>
      <w:spacing w:lineRule="atLeast" w:line="100" w:before="0" w:after="0"/>
    </w:pPr>
    <w:rPr/>
  </w:style>
  <w:style w:type="paragraph" w:styleId="Rodap">
    <w:name w:val="Footer"/>
    <w:basedOn w:val="Padro"/>
    <w:pPr>
      <w:suppressLineNumbers/>
      <w:tabs>
        <w:tab w:val="center" w:pos="4252" w:leader="none"/>
        <w:tab w:val="right" w:pos="8504" w:leader="none"/>
      </w:tabs>
      <w:spacing w:lineRule="atLeast" w:line="100" w:before="0" w:after="0"/>
    </w:pPr>
    <w:rPr/>
  </w:style>
  <w:style w:type="paragraph" w:styleId="BalloonText">
    <w:name w:val="Balloon Text"/>
    <w:basedOn w:val="Padro"/>
    <w:qFormat/>
    <w:pPr>
      <w:spacing w:lineRule="atLeast" w:line="10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Padro"/>
    <w:qFormat/>
    <w:pPr>
      <w:ind w:left="720" w:right="0" w:hanging="0"/>
    </w:pPr>
    <w:rPr/>
  </w:style>
  <w:style w:type="paragraph" w:styleId="WWPadro">
    <w:name w:val="WW-Padrão"/>
    <w:qFormat/>
    <w:pPr>
      <w:widowControl/>
      <w:tabs>
        <w:tab w:val="left" w:pos="708" w:leader="none"/>
      </w:tabs>
      <w:suppressAutoHyphens w:val="true"/>
      <w:bidi w:val="0"/>
      <w:spacing w:lineRule="auto" w:line="276" w:before="0" w:after="200"/>
      <w:jc w:val="left"/>
    </w:pPr>
    <w:rPr>
      <w:rFonts w:ascii="Calibri" w:hAnsi="Calibri" w:eastAsia="SimSun" w:cs="Calibri"/>
      <w:color w:val="00000A"/>
      <w:kern w:val="2"/>
      <w:sz w:val="22"/>
      <w:szCs w:val="22"/>
      <w:lang w:val="pt-BR" w:eastAsia="zh-CN" w:bidi="ar-SA"/>
    </w:rPr>
  </w:style>
  <w:style w:type="paragraph" w:styleId="Contedodatabela">
    <w:name w:val="Conteúdo da tabela"/>
    <w:basedOn w:val="Normal"/>
    <w:qFormat/>
    <w:pPr>
      <w:suppressLineNumbers/>
      <w:suppressAutoHyphens w:val="true"/>
      <w:spacing w:lineRule="auto" w:line="240" w:before="0" w:after="0"/>
      <w:ind w:left="835" w:right="0" w:hanging="0"/>
    </w:pPr>
    <w:rPr>
      <w:rFonts w:ascii="Times New Roman" w:hAnsi="Times New Roman" w:cs="Times New Roman"/>
      <w:color w:val="00000A"/>
      <w:sz w:val="20"/>
      <w:szCs w:val="20"/>
      <w:lang w:eastAsia="ar-SA"/>
    </w:rPr>
  </w:style>
  <w:style w:type="paragraph" w:styleId="NoSpacing">
    <w:name w:val="No Spacing"/>
    <w:qFormat/>
    <w:pPr>
      <w:widowControl/>
      <w:suppressAutoHyphens w:val="true"/>
      <w:bidi w:val="0"/>
      <w:jc w:val="left"/>
    </w:pPr>
    <w:rPr>
      <w:rFonts w:ascii="Calibri" w:hAnsi="Calibri" w:eastAsia="Calibri" w:cs="Times New Roman"/>
      <w:color w:val="auto"/>
      <w:kern w:val="2"/>
      <w:sz w:val="22"/>
      <w:szCs w:val="22"/>
      <w:lang w:val="pt-BR" w:eastAsia="en-US" w:bidi="ar-SA"/>
    </w:rPr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paragraph" w:styleId="Standard">
    <w:name w:val="Standard"/>
    <w:qFormat/>
    <w:pPr>
      <w:widowControl w:val="false"/>
      <w:tabs>
        <w:tab w:val="left" w:pos="709" w:leader="none"/>
      </w:tabs>
      <w:suppressAutoHyphens w:val="true"/>
      <w:overflowPunct w:val="false"/>
      <w:bidi w:val="0"/>
      <w:jc w:val="left"/>
    </w:pPr>
    <w:rPr>
      <w:rFonts w:ascii="Times New Roman" w:hAnsi="Times New Roman" w:eastAsia="SimSun;宋体" w:cs="Mangal"/>
      <w:color w:val="00000A"/>
      <w:kern w:val="2"/>
      <w:sz w:val="24"/>
      <w:szCs w:val="24"/>
      <w:lang w:val="pt-BR" w:eastAsia="zh-CN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Application>LibreOffice/5.4.7.2$Windows_X86_64 LibreOffice_project/c838ef25c16710f8838b1faec480ebba495259d0</Application>
  <Pages>2</Pages>
  <Words>407</Words>
  <Characters>2118</Characters>
  <CharactersWithSpaces>2505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2019-06-24T17:54:00Z</dcterms:created>
  <dc:creator>Adm-04</dc:creator>
  <dc:description/>
  <dc:language>pt-BR</dc:language>
  <cp:lastModifiedBy/>
  <cp:lastPrinted>2019-09-05T08:22:04Z</cp:lastPrinted>
  <dcterms:modified xsi:type="dcterms:W3CDTF">2019-09-05T08:30:40Z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