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230" cy="109918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14"/>
          <w:szCs w:val="14"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14"/>
          <w:szCs w:val="1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14"/>
          <w:szCs w:val="1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 xml:space="preserve">Lei 2.053, de 29 de agosto de </w:t>
      </w: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2019.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z w:val="22"/>
          <w:szCs w:val="22"/>
        </w:rPr>
        <w:t>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as quantias indicadas: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06 - Secretaria de Agricultura, Meio Ambiente e Desenvolvimento.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02 – Serviços de Atendimento a Produção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20 – Agricultura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608 – Promoção da Produção Agropecuária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0602 – Fortalecendo a Agricultura Familiar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1.614 – Aquisição de Equipamentos Agrícolas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4.4.90.52.00.00.00 – Equipamentos e Material Permanente. R$ 7.078,59 (sete mil, setenta e oito reais e cinquenta e nove centavos)</w:t>
      </w:r>
    </w:p>
    <w:p>
      <w:pPr>
        <w:pStyle w:val="Normal"/>
        <w:tabs>
          <w:tab w:val="left" w:pos="426" w:leader="none"/>
        </w:tabs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1071 – MAPA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4.4.90.52.00.00.00 – Equipamentos e Material Permanente. R$ 1.281,41 (um mil, duzentos e oitenta e um reais e quarenta e um centavos) </w:t>
      </w:r>
    </w:p>
    <w:p>
      <w:pPr>
        <w:pStyle w:val="Normal"/>
        <w:tabs>
          <w:tab w:val="left" w:pos="426" w:leader="none"/>
        </w:tabs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0001 - Livre</w:t>
      </w:r>
    </w:p>
    <w:p>
      <w:pPr>
        <w:pStyle w:val="Normal"/>
        <w:tabs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 total do Crédito Adicional Especial: R$ 8.360,00 (oito mil, trezentos e sessenta reais).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do superávit financeiro, verificado no exercício de 2018, no valor de R$ 7.078,59 (sete mil, setenta e oito reais e cinquenta e nove centavos)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, na Fonte de Recurso: 1071 – Mapa, e R$ 1.281,41 (um mil, duzentos e oitenta e um reais e quarenta e um centavos), na Fonte de Recurso: 0001 - Livre</w:t>
      </w:r>
    </w:p>
    <w:p>
      <w:pPr>
        <w:pStyle w:val="Normal"/>
        <w:jc w:val="both"/>
        <w:rPr>
          <w:rFonts w:ascii="Arial;sans-serif" w:hAnsi="Arial;sans-serif" w:cs="Arial;sans-serif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2"/>
          <w:szCs w:val="22"/>
        </w:rPr>
        <w:t>Arroio do Padre</w:t>
      </w:r>
      <w:r>
        <w:rPr>
          <w:rFonts w:cs="Arial;sans-serif" w:ascii="Arial;sans-serif" w:hAnsi="Arial;sans-serif"/>
          <w:sz w:val="22"/>
          <w:szCs w:val="22"/>
        </w:rPr>
        <w:t>, 2</w:t>
      </w:r>
      <w:r>
        <w:rPr>
          <w:rFonts w:cs="Arial;sans-serif" w:ascii="Arial;sans-serif" w:hAnsi="Arial;sans-serif"/>
          <w:sz w:val="22"/>
          <w:szCs w:val="22"/>
        </w:rPr>
        <w:t>9</w:t>
      </w:r>
      <w:r>
        <w:rPr>
          <w:rFonts w:cs="Arial;sans-serif" w:ascii="Arial;sans-serif" w:hAnsi="Arial;sans-serif"/>
          <w:sz w:val="22"/>
          <w:szCs w:val="22"/>
        </w:rPr>
        <w:t xml:space="preserve"> de agosto de 2019.</w:t>
      </w:r>
    </w:p>
    <w:p>
      <w:pPr>
        <w:pStyle w:val="Corpodetexto"/>
        <w:spacing w:lineRule="auto" w:line="288" w:before="0" w:after="0"/>
        <w:rPr>
          <w:rFonts w:ascii="Arial;sans-serif" w:hAnsi="Arial;sans-serif" w:eastAsia="Arial;sans-serif" w:cs="Arial;sans-serif"/>
          <w:i/>
          <w:i/>
        </w:rPr>
      </w:pPr>
      <w:r>
        <w:rPr>
          <w:rFonts w:cs="Arial;sans-serif" w:ascii="Arial;sans-serif" w:hAnsi="Arial;sans-serif"/>
          <w:sz w:val="22"/>
          <w:szCs w:val="22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  <w:sz w:val="22"/>
        </w:rPr>
      </w:pPr>
      <w:r>
        <w:rPr>
          <w:rFonts w:eastAsia="Arial;sans-serif" w:cs="Arial;sans-serif" w:ascii="Arial;sans-serif" w:hAnsi="Arial;sans-serif"/>
          <w:i/>
        </w:rPr>
        <w:t xml:space="preserve">                                  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Leonir  Aldrighi Baschi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Corpodetexto"/>
        <w:spacing w:before="0" w:after="0"/>
        <w:rPr>
          <w:rFonts w:ascii="Arial;sans-serif" w:hAnsi="Arial;sans-serif" w:eastAsia="Arial;sans-serif" w:cs="Arial;sans-serif"/>
          <w:i/>
          <w:i/>
        </w:rPr>
      </w:pPr>
      <w:r>
        <w:rPr>
          <w:rFonts w:cs="Arial;sans-serif" w:ascii="Arial;sans-serif" w:hAnsi="Arial;sans-serif"/>
          <w:i/>
          <w:sz w:val="22"/>
          <w:szCs w:val="22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LibreOffice/5.4.7.2$Windows_X86_64 LibreOffice_project/c838ef25c16710f8838b1faec480ebba495259d0</Application>
  <Pages>1</Pages>
  <Words>305</Words>
  <Characters>1612</Characters>
  <CharactersWithSpaces>1938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2019-07-30T12:31:00Z</dcterms:created>
  <dc:creator>Adm-04</dc:creator>
  <dc:description/>
  <dc:language>pt-BR</dc:language>
  <cp:lastModifiedBy/>
  <cp:lastPrinted>2019-08-28T08:59:00Z</cp:lastPrinted>
  <dcterms:modified xsi:type="dcterms:W3CDTF">2019-08-28T15:12:47Z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