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DA" w:rsidRPr="007C6E5B" w:rsidRDefault="00D864DA" w:rsidP="0070352F">
      <w:pPr>
        <w:spacing w:after="0" w:line="240" w:lineRule="auto"/>
        <w:rPr>
          <w:rFonts w:ascii="Arial" w:hAnsi="Arial" w:cs="Arial"/>
        </w:rPr>
      </w:pPr>
    </w:p>
    <w:p w:rsidR="00D864DA" w:rsidRPr="007C6E5B" w:rsidRDefault="00D864DA" w:rsidP="0070352F">
      <w:pPr>
        <w:spacing w:after="0" w:line="240" w:lineRule="auto"/>
        <w:rPr>
          <w:rFonts w:ascii="Arial" w:hAnsi="Arial" w:cs="Arial"/>
        </w:rPr>
      </w:pPr>
    </w:p>
    <w:p w:rsidR="00D864DA" w:rsidRPr="007C6E5B" w:rsidRDefault="00613B15" w:rsidP="0070352F">
      <w:pPr>
        <w:spacing w:after="0" w:line="240" w:lineRule="auto"/>
        <w:rPr>
          <w:rFonts w:ascii="Arial" w:hAnsi="Arial" w:cs="Arial"/>
        </w:rPr>
      </w:pPr>
      <w:r w:rsidRPr="007C6E5B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7C6E5B" w:rsidRDefault="00D864DA" w:rsidP="0070352F">
      <w:pPr>
        <w:spacing w:after="0" w:line="240" w:lineRule="auto"/>
        <w:rPr>
          <w:rFonts w:ascii="Arial" w:hAnsi="Arial" w:cs="Arial"/>
        </w:rPr>
      </w:pPr>
      <w:r w:rsidRPr="007C6E5B">
        <w:rPr>
          <w:rFonts w:ascii="Arial" w:hAnsi="Arial" w:cs="Arial"/>
        </w:rPr>
        <w:t xml:space="preserve">        </w:t>
      </w:r>
    </w:p>
    <w:p w:rsidR="00613B15" w:rsidRDefault="00613B15" w:rsidP="0070352F">
      <w:pPr>
        <w:spacing w:after="0" w:line="240" w:lineRule="auto"/>
        <w:jc w:val="center"/>
        <w:rPr>
          <w:rFonts w:ascii="Arial" w:hAnsi="Arial" w:cs="Arial"/>
          <w:b/>
        </w:rPr>
      </w:pPr>
    </w:p>
    <w:p w:rsidR="003D5C07" w:rsidRDefault="003D5C07" w:rsidP="003D5C0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</w:p>
    <w:p w:rsidR="003D5C07" w:rsidRDefault="003D5C07" w:rsidP="003D5C07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ESTADO DO RIO GRANDE DO SUL</w:t>
      </w:r>
    </w:p>
    <w:p w:rsidR="003D5C07" w:rsidRDefault="003D5C07" w:rsidP="003D5C07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MUNICÍPIO DE ARROIO DO PADRE</w:t>
      </w:r>
    </w:p>
    <w:p w:rsidR="003D5C07" w:rsidRPr="003D5C07" w:rsidRDefault="003D5C07" w:rsidP="003D5C07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GABINETE DO PREFEITO</w:t>
      </w:r>
    </w:p>
    <w:p w:rsidR="003D5C07" w:rsidRPr="003D5C07" w:rsidRDefault="003D5C07" w:rsidP="003D5C0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3D5C07">
        <w:rPr>
          <w:rFonts w:ascii="Arial" w:hAnsi="Arial" w:cs="Arial"/>
          <w:b/>
          <w:bCs/>
          <w:u w:val="single"/>
        </w:rPr>
        <w:t>Lei 1.813, de 21 de fevereiro de 2017.</w:t>
      </w:r>
    </w:p>
    <w:p w:rsidR="003D5C07" w:rsidRPr="003D5C07" w:rsidRDefault="003D5C07" w:rsidP="003D5C07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Autoriza o Município de Arroio do Padre a realizar abertura de Crédito Adicional Suplementar no Orçamento Municipal de 2017.</w:t>
      </w:r>
    </w:p>
    <w:p w:rsidR="003D5C07" w:rsidRPr="003D5C07" w:rsidRDefault="003D5C07" w:rsidP="003D5C07">
      <w:pPr>
        <w:pStyle w:val="Standard"/>
        <w:ind w:left="142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ab/>
      </w:r>
    </w:p>
    <w:p w:rsidR="003D5C07" w:rsidRPr="003D5C07" w:rsidRDefault="003D5C07" w:rsidP="003D5C07">
      <w:pPr>
        <w:pStyle w:val="Standard"/>
        <w:ind w:left="142" w:firstLine="566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O Prefeito Municipal de Arroio do Padre, Sr. Leonir Aldrighi Baschi, faz saber que a Câmara Municipal de Vereadores aprovou e eu sanciono e promulgo a seguinte Lei,</w:t>
      </w:r>
    </w:p>
    <w:p w:rsidR="003D5C07" w:rsidRPr="003D5C07" w:rsidRDefault="003D5C07" w:rsidP="003D5C07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3D5C07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Suplementar no Orçamento do Município para o exercício de 2017, nos seguintes programas de trabalho e respectivas categorias econômicas e conforme as quantias indicadas: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02 – Gabinete do Prefeito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01 – Manutenção das Atividades do Gabinete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04 – Administração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122 – Administração Geral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0002 – Gestão e Manutenção das Atividades do Gabinete do Prefeito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2.202 – Gestão e Manutenção das Atividades do Gabinete do Prefeito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3.3.90.30.00.00.00 – Material de Consumo. R$ 10.000,00 (dez mil reais)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Fonte de Recurso: 0001 – Livre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02 – Gabinete do Prefeito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01 – Manutenção das Atividades do Gabinete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04 – Administração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122 – Administração Geral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0002 – Gestão e Manutenção das Atividades do Gabinete do Prefeito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2.203 – Publicações Oficiais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3.3.90.39.00.00.00 – Outros Serviços de Terceiros – Pessoa Jurídica. R$ 8.000,00 (oito mil reais)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Fonte de Recurso: 0001- Livre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02 – Gabinete do Prefeito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03 – Manutenção do Conselho Tutelar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08 – Assistência Social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243 – Assistência à Criança e ao Adolescente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0101 – Município Estando Presente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2.208 – Manutenção do Conselho Tutelar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4.4.90.52.00.00.00 – Equipamentos e Material Permanente. R$ 3.000,00 (três mil reais)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Fonte de Recurso: 0001- Livre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3D5C07">
        <w:rPr>
          <w:rFonts w:ascii="Arial" w:hAnsi="Arial" w:cs="Arial"/>
        </w:rPr>
        <w:t>03 – Secretaria de Administração, Planejamento, Finanças, Gestão e Tributos</w:t>
      </w:r>
    </w:p>
    <w:p w:rsidR="003D5C07" w:rsidRPr="003D5C07" w:rsidRDefault="003D5C07" w:rsidP="003D5C0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3D5C07">
        <w:rPr>
          <w:rFonts w:ascii="Arial" w:hAnsi="Arial" w:cs="Arial"/>
        </w:rPr>
        <w:t>01 – Manutenção das Atividades Administrativas</w:t>
      </w:r>
    </w:p>
    <w:p w:rsidR="003D5C07" w:rsidRPr="003D5C07" w:rsidRDefault="003D5C07" w:rsidP="003D5C0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3D5C07">
        <w:rPr>
          <w:rFonts w:ascii="Arial" w:hAnsi="Arial" w:cs="Arial"/>
        </w:rPr>
        <w:t>04 – Administração</w:t>
      </w:r>
    </w:p>
    <w:p w:rsidR="003D5C07" w:rsidRPr="003D5C07" w:rsidRDefault="003D5C07" w:rsidP="003D5C0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3D5C07">
        <w:rPr>
          <w:rFonts w:ascii="Arial" w:hAnsi="Arial" w:cs="Arial"/>
        </w:rPr>
        <w:t>122 – Administração Geral</w:t>
      </w:r>
    </w:p>
    <w:p w:rsidR="003D5C07" w:rsidRPr="003D5C07" w:rsidRDefault="003D5C07" w:rsidP="003D5C0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3D5C07">
        <w:rPr>
          <w:rFonts w:ascii="Arial" w:hAnsi="Arial" w:cs="Arial"/>
        </w:rPr>
        <w:t>0003 – Gestão e Manutenção das Atividades da Secretaria de Administração</w:t>
      </w:r>
    </w:p>
    <w:p w:rsidR="003D5C07" w:rsidRPr="003D5C07" w:rsidRDefault="003D5C07" w:rsidP="003D5C0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3D5C07">
        <w:rPr>
          <w:rFonts w:ascii="Arial" w:hAnsi="Arial" w:cs="Arial"/>
        </w:rPr>
        <w:t>1.301 – Aquisição de Equipamentos e Materiais Permanentes</w:t>
      </w:r>
    </w:p>
    <w:p w:rsidR="003D5C07" w:rsidRPr="003D5C07" w:rsidRDefault="003D5C07" w:rsidP="003D5C0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3D5C07">
        <w:rPr>
          <w:rFonts w:ascii="Arial" w:hAnsi="Arial" w:cs="Arial"/>
        </w:rPr>
        <w:t>4.4.90.52.00.00.00 – Equipamentos e Material Permanente. R$ 15.000,00 (quinze mil reais)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Fonte de Recurso: 0001 – Livre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3D5C07" w:rsidRPr="003D5C07" w:rsidRDefault="003D5C07" w:rsidP="003D5C0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01 – Atividades da Secretaria de Educação</w:t>
      </w:r>
    </w:p>
    <w:p w:rsidR="003D5C07" w:rsidRPr="003D5C07" w:rsidRDefault="003D5C07" w:rsidP="003D5C0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12 - Educação</w:t>
      </w:r>
    </w:p>
    <w:p w:rsidR="003D5C07" w:rsidRPr="003D5C07" w:rsidRDefault="003D5C07" w:rsidP="003D5C0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122 – Administração Geral</w:t>
      </w:r>
    </w:p>
    <w:p w:rsidR="003D5C07" w:rsidRPr="003D5C07" w:rsidRDefault="003D5C07" w:rsidP="003D5C0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0004 – Gestão e Manutenção das Atividades da Secretaria</w:t>
      </w:r>
    </w:p>
    <w:p w:rsidR="003D5C07" w:rsidRPr="003D5C07" w:rsidRDefault="003D5C07" w:rsidP="003D5C0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2.402 – Manutenção das Atividades da Secretaria</w:t>
      </w:r>
    </w:p>
    <w:p w:rsidR="003D5C07" w:rsidRPr="003D5C07" w:rsidRDefault="003D5C07" w:rsidP="003D5C0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3.3.90.30.00.00.00 – Material de Consumo. R$ 20.000,00 (vinte mil reais)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Fonte de Recurso: 0020 – MDE</w:t>
      </w:r>
    </w:p>
    <w:p w:rsidR="003D5C07" w:rsidRPr="003D5C07" w:rsidRDefault="003D5C07" w:rsidP="003D5C07">
      <w:pPr>
        <w:spacing w:after="0" w:line="240" w:lineRule="auto"/>
        <w:jc w:val="both"/>
        <w:rPr>
          <w:rFonts w:ascii="Arial" w:hAnsi="Arial" w:cs="Arial"/>
        </w:rPr>
      </w:pPr>
    </w:p>
    <w:p w:rsidR="003D5C07" w:rsidRPr="003D5C07" w:rsidRDefault="003D5C07" w:rsidP="003D5C0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3D5C07" w:rsidRPr="003D5C07" w:rsidRDefault="003D5C07" w:rsidP="003D5C0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03 – Manutenção das Atividades do Ensino Fundamental</w:t>
      </w:r>
    </w:p>
    <w:p w:rsidR="003D5C07" w:rsidRPr="003D5C07" w:rsidRDefault="003D5C07" w:rsidP="003D5C0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12 – Educação</w:t>
      </w:r>
    </w:p>
    <w:p w:rsidR="003D5C07" w:rsidRPr="003D5C07" w:rsidRDefault="003D5C07" w:rsidP="003D5C07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D5C07">
        <w:rPr>
          <w:rFonts w:ascii="Arial" w:hAnsi="Arial" w:cs="Arial"/>
          <w:color w:val="auto"/>
        </w:rPr>
        <w:t>361 – Ensino Fundamental</w:t>
      </w:r>
    </w:p>
    <w:p w:rsidR="003D5C07" w:rsidRPr="003D5C07" w:rsidRDefault="003D5C07" w:rsidP="003D5C07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D5C07">
        <w:rPr>
          <w:rFonts w:ascii="Arial" w:hAnsi="Arial" w:cs="Arial"/>
          <w:color w:val="auto"/>
        </w:rPr>
        <w:t>0103 – Educar é Sempre Importante</w:t>
      </w:r>
    </w:p>
    <w:p w:rsidR="003D5C07" w:rsidRPr="003D5C07" w:rsidRDefault="003D5C07" w:rsidP="003D5C0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2.410 – Prestação do Serviço de Transporte Escolar</w:t>
      </w:r>
    </w:p>
    <w:p w:rsidR="003D5C07" w:rsidRPr="003D5C07" w:rsidRDefault="003D5C07" w:rsidP="003D5C0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3.3.90.39.00.00.00 – Outros Serviços de Terceiros – Pessoa Jurídica. R$ 50.000,00 (cinquenta mil reais)</w:t>
      </w:r>
    </w:p>
    <w:p w:rsidR="003D5C07" w:rsidRPr="003D5C07" w:rsidRDefault="003D5C07" w:rsidP="003D5C0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Fonte de Recurso: 0020 – MDE</w:t>
      </w:r>
    </w:p>
    <w:p w:rsidR="003D5C07" w:rsidRPr="003D5C07" w:rsidRDefault="003D5C07" w:rsidP="003D5C07">
      <w:pPr>
        <w:spacing w:after="0" w:line="240" w:lineRule="auto"/>
        <w:jc w:val="both"/>
        <w:rPr>
          <w:rFonts w:ascii="Arial" w:hAnsi="Arial" w:cs="Arial"/>
        </w:rPr>
      </w:pPr>
    </w:p>
    <w:p w:rsidR="003D5C07" w:rsidRPr="003D5C07" w:rsidRDefault="003D5C07" w:rsidP="003D5C0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3D5C07" w:rsidRPr="003D5C07" w:rsidRDefault="003D5C07" w:rsidP="003D5C0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05 – Manutenção das Atividades do Ensino Superior</w:t>
      </w:r>
    </w:p>
    <w:p w:rsidR="003D5C07" w:rsidRPr="003D5C07" w:rsidRDefault="003D5C07" w:rsidP="003D5C0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12 – Educação</w:t>
      </w:r>
    </w:p>
    <w:p w:rsidR="003D5C07" w:rsidRPr="003D5C07" w:rsidRDefault="003D5C07" w:rsidP="003D5C07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D5C07">
        <w:rPr>
          <w:rFonts w:ascii="Arial" w:hAnsi="Arial" w:cs="Arial"/>
          <w:color w:val="auto"/>
        </w:rPr>
        <w:t>364 – Ensino Superior</w:t>
      </w:r>
    </w:p>
    <w:p w:rsidR="003D5C07" w:rsidRPr="003D5C07" w:rsidRDefault="003D5C07" w:rsidP="003D5C07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D5C07">
        <w:rPr>
          <w:rFonts w:ascii="Arial" w:hAnsi="Arial" w:cs="Arial"/>
          <w:color w:val="auto"/>
        </w:rPr>
        <w:t>0103 – Educar é Sempre Importante</w:t>
      </w:r>
    </w:p>
    <w:p w:rsidR="003D5C07" w:rsidRPr="003D5C07" w:rsidRDefault="003D5C07" w:rsidP="003D5C0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2.415 – Participação no Ensino Superior</w:t>
      </w:r>
    </w:p>
    <w:p w:rsidR="003D5C07" w:rsidRPr="003D5C07" w:rsidRDefault="003D5C07" w:rsidP="003D5C0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3.3.90.39.00.00.00 – Outros Serviços de Terceiros – Pessoa Jurídica. R$ 5.000,00 (cinco mil reais)</w:t>
      </w:r>
    </w:p>
    <w:p w:rsidR="003D5C07" w:rsidRPr="003D5C07" w:rsidRDefault="003D5C07" w:rsidP="003D5C0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Fonte de Recurso: 0001 - Livre</w:t>
      </w:r>
    </w:p>
    <w:p w:rsidR="003D5C07" w:rsidRPr="003D5C07" w:rsidRDefault="003D5C07" w:rsidP="003D5C07">
      <w:pPr>
        <w:spacing w:after="0" w:line="240" w:lineRule="auto"/>
        <w:jc w:val="both"/>
        <w:rPr>
          <w:rFonts w:ascii="Arial" w:hAnsi="Arial" w:cs="Arial"/>
        </w:rPr>
      </w:pP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08 – Manutenção das Atividades Esportivas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27 - Desporto e Lazer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812 - Desporto Comunitário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0106 - Fomentando a Prática do Esporte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2.418 - Manutenção das Atividades Esportivas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3.3.90.30.31.00.00 – Premiações Culturais. R$ 500,00 (quinhentos reais)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3.3.90.30.36.00.00 – Outros Serviços de Terceiros – Pessoa Física. R$ 1.000,00 (um mil reais)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3.3.90.30.36.00.00 – Outros Serviços de Terceiros – Pessoa Física. R$ 2.000,00 (dois mil reais)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Fonte de Recurso: 0001 – Livre</w:t>
      </w:r>
    </w:p>
    <w:p w:rsidR="003D5C07" w:rsidRPr="003D5C07" w:rsidRDefault="003D5C07" w:rsidP="003D5C07">
      <w:pPr>
        <w:spacing w:after="0" w:line="240" w:lineRule="auto"/>
        <w:jc w:val="both"/>
        <w:rPr>
          <w:rFonts w:ascii="Arial" w:hAnsi="Arial" w:cs="Arial"/>
        </w:rPr>
      </w:pPr>
    </w:p>
    <w:p w:rsidR="003D5C07" w:rsidRPr="003D5C07" w:rsidRDefault="003D5C07" w:rsidP="003D5C07">
      <w:pPr>
        <w:spacing w:after="0" w:line="240" w:lineRule="auto"/>
        <w:jc w:val="both"/>
        <w:rPr>
          <w:rFonts w:ascii="Arial" w:hAnsi="Arial" w:cs="Arial"/>
        </w:rPr>
      </w:pPr>
      <w:r w:rsidRPr="003D5C07">
        <w:rPr>
          <w:rFonts w:ascii="Arial" w:hAnsi="Arial" w:cs="Arial"/>
        </w:rPr>
        <w:t>05 – Secretaria de Saúde e Desenvolvimento Social</w:t>
      </w:r>
    </w:p>
    <w:p w:rsidR="003D5C07" w:rsidRPr="003D5C07" w:rsidRDefault="003D5C07" w:rsidP="003D5C07">
      <w:pPr>
        <w:spacing w:after="0" w:line="240" w:lineRule="auto"/>
        <w:jc w:val="both"/>
        <w:rPr>
          <w:rFonts w:ascii="Arial" w:hAnsi="Arial" w:cs="Arial"/>
        </w:rPr>
      </w:pPr>
      <w:r w:rsidRPr="003D5C07">
        <w:rPr>
          <w:rFonts w:ascii="Arial" w:hAnsi="Arial" w:cs="Arial"/>
        </w:rPr>
        <w:t>01 – Coordenação Dos Serviços de Saúde</w:t>
      </w:r>
    </w:p>
    <w:p w:rsidR="003D5C07" w:rsidRPr="003D5C07" w:rsidRDefault="003D5C07" w:rsidP="003D5C07">
      <w:pPr>
        <w:spacing w:after="0" w:line="240" w:lineRule="auto"/>
        <w:jc w:val="both"/>
        <w:rPr>
          <w:rFonts w:ascii="Arial" w:hAnsi="Arial" w:cs="Arial"/>
        </w:rPr>
      </w:pPr>
      <w:r w:rsidRPr="003D5C07">
        <w:rPr>
          <w:rFonts w:ascii="Arial" w:hAnsi="Arial" w:cs="Arial"/>
        </w:rPr>
        <w:t>10 – Saúde</w:t>
      </w:r>
    </w:p>
    <w:p w:rsidR="003D5C07" w:rsidRPr="003D5C07" w:rsidRDefault="003D5C07" w:rsidP="003D5C07">
      <w:pPr>
        <w:spacing w:after="0" w:line="240" w:lineRule="auto"/>
        <w:jc w:val="both"/>
        <w:rPr>
          <w:rFonts w:ascii="Arial" w:hAnsi="Arial" w:cs="Arial"/>
        </w:rPr>
      </w:pPr>
      <w:r w:rsidRPr="003D5C07">
        <w:rPr>
          <w:rFonts w:ascii="Arial" w:hAnsi="Arial" w:cs="Arial"/>
        </w:rPr>
        <w:t>122 – Administração Geral</w:t>
      </w:r>
    </w:p>
    <w:p w:rsidR="003D5C07" w:rsidRPr="003D5C07" w:rsidRDefault="003D5C07" w:rsidP="003D5C07">
      <w:pPr>
        <w:spacing w:after="0" w:line="240" w:lineRule="auto"/>
        <w:jc w:val="both"/>
        <w:rPr>
          <w:rFonts w:ascii="Arial" w:hAnsi="Arial" w:cs="Arial"/>
        </w:rPr>
      </w:pPr>
      <w:r w:rsidRPr="003D5C07">
        <w:rPr>
          <w:rFonts w:ascii="Arial" w:hAnsi="Arial" w:cs="Arial"/>
        </w:rPr>
        <w:t>0005 – Gestão e Manutenção das Atividades da Secretaria</w:t>
      </w:r>
    </w:p>
    <w:p w:rsidR="003D5C07" w:rsidRPr="003D5C07" w:rsidRDefault="003D5C07" w:rsidP="003D5C07">
      <w:pPr>
        <w:spacing w:after="0" w:line="240" w:lineRule="auto"/>
        <w:jc w:val="both"/>
        <w:rPr>
          <w:rFonts w:ascii="Arial" w:hAnsi="Arial" w:cs="Arial"/>
        </w:rPr>
      </w:pPr>
      <w:r w:rsidRPr="003D5C07">
        <w:rPr>
          <w:rFonts w:ascii="Arial" w:hAnsi="Arial" w:cs="Arial"/>
        </w:rPr>
        <w:t>2.503 – Manutenção das Atividades da Secretaria de Saúde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3.3.90.30.00.00.00 – Material de Consumo. R$ 17.000,00 (dezessete mil reais)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Fonte de Recurso: 0040 – ASPS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01 – Manutenção das Atividades da Secretaria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 xml:space="preserve">20 – Agricultura 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122 – Administração Geral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0007 – Gestão e Manutenção das Atividades da Secretaria da Agricultura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lastRenderedPageBreak/>
        <w:t>1.601 – Aquisição de Equipamentos e Materiais Permanentes</w:t>
      </w:r>
    </w:p>
    <w:p w:rsidR="003D5C07" w:rsidRPr="003D5C07" w:rsidRDefault="003D5C07" w:rsidP="003D5C07">
      <w:pPr>
        <w:spacing w:after="0" w:line="240" w:lineRule="auto"/>
        <w:jc w:val="both"/>
        <w:rPr>
          <w:rFonts w:ascii="Arial" w:hAnsi="Arial" w:cs="Arial"/>
        </w:rPr>
      </w:pPr>
      <w:r w:rsidRPr="003D5C07">
        <w:rPr>
          <w:rFonts w:ascii="Arial" w:hAnsi="Arial" w:cs="Arial"/>
        </w:rPr>
        <w:t>4.4.90.52.00.00.00 – Equipamentos e Material Permanente. R$ 2.000,00 (dois mil reais)</w:t>
      </w:r>
    </w:p>
    <w:p w:rsidR="003D5C07" w:rsidRPr="003D5C07" w:rsidRDefault="003D5C07" w:rsidP="003D5C07">
      <w:pPr>
        <w:spacing w:after="0" w:line="240" w:lineRule="auto"/>
        <w:jc w:val="both"/>
        <w:rPr>
          <w:rFonts w:ascii="Arial" w:hAnsi="Arial" w:cs="Arial"/>
        </w:rPr>
      </w:pPr>
      <w:r w:rsidRPr="003D5C07">
        <w:rPr>
          <w:rFonts w:ascii="Arial" w:hAnsi="Arial" w:cs="Arial"/>
        </w:rPr>
        <w:t>Fonte de Recurso: 0001 – Livre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01 – Manutenção das Atividades da Secretaria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 xml:space="preserve">20 – Agricultura 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122 – Administração Geral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0007 – Gestão e Manutenção das Atividades da Secretaria da Agricultura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2.602 – Manutenção das Atividades da Secretaria</w:t>
      </w:r>
    </w:p>
    <w:p w:rsidR="003D5C07" w:rsidRPr="003D5C07" w:rsidRDefault="003D5C07" w:rsidP="003D5C07">
      <w:pPr>
        <w:spacing w:after="0" w:line="240" w:lineRule="auto"/>
        <w:jc w:val="both"/>
        <w:rPr>
          <w:rFonts w:ascii="Arial" w:hAnsi="Arial" w:cs="Arial"/>
        </w:rPr>
      </w:pPr>
      <w:r w:rsidRPr="003D5C07">
        <w:rPr>
          <w:rFonts w:ascii="Arial" w:hAnsi="Arial" w:cs="Arial"/>
        </w:rPr>
        <w:t>3.3.90.30.00.00.00 – Material de Consumo. R$ 5.000,00 (cinco mil reais)</w:t>
      </w:r>
    </w:p>
    <w:p w:rsidR="003D5C07" w:rsidRPr="003D5C07" w:rsidRDefault="003D5C07" w:rsidP="003D5C07">
      <w:pPr>
        <w:spacing w:after="0" w:line="240" w:lineRule="auto"/>
        <w:jc w:val="both"/>
        <w:rPr>
          <w:rFonts w:ascii="Arial" w:hAnsi="Arial" w:cs="Arial"/>
        </w:rPr>
      </w:pPr>
      <w:r w:rsidRPr="003D5C07">
        <w:rPr>
          <w:rFonts w:ascii="Arial" w:hAnsi="Arial" w:cs="Arial"/>
        </w:rPr>
        <w:t>Fonte de Recurso: 0001 – Livre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02 – Serviços de Atendimento da Produção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 xml:space="preserve">20 – Agricultura 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608 – Promoção da Produção Agropecuária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0109 – Fortalecendo a Agricultura Familiar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2.603 – Manutenção de Estradas Para Escoamento da Produção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3.3.90.30.00.00.00 – Material de Consumo. R$ 15.000,00 (quinze mil reais)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Fonte de Recurso: 0001 – Livre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02 – Serviços de Atendimento da Produção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 xml:space="preserve">20 – Agricultura 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608 – Promoção da Produção Agropecuária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0109 – Fortalecendo a Agricultura Familiar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2.604 – Manutenção da Patrulha Agrícola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3.3.90.30.00.00.00 – Material de Consumo. R$ 10.000,00 (dez mil reais)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3.3.90.39.00.00.00 – Outros Serviços de Terceiros – Pessoa Jurídica. R$ 5.000,00 (cinco mil reais)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Fonte de Recurso: 0001 – Livre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03 – Prover o Desenvolvimento dos Agricultores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 xml:space="preserve">20 – Agricultura 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608 – Promoção da Produção Agropecuária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0109 – Fortalecendo a Agricultura Familiar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2.606 – Projeto de Incentivo Agrícola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3.3.90.48.00.00.00 – Outros Auxílios Financeiros a Pessoas Físicas: R$ 20.000,00 (vinte mil reais)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Fonte de Recurso: 0001 – Livre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3D5C07" w:rsidRPr="003D5C07" w:rsidRDefault="003D5C07" w:rsidP="003D5C0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01 – Manutenção das Atividades da Secretaria</w:t>
      </w:r>
    </w:p>
    <w:p w:rsidR="003D5C07" w:rsidRPr="003D5C07" w:rsidRDefault="003D5C07" w:rsidP="003D5C0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26 - Transporte</w:t>
      </w:r>
    </w:p>
    <w:p w:rsidR="003D5C07" w:rsidRPr="003D5C07" w:rsidRDefault="003D5C07" w:rsidP="003D5C0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122 – Administração Geral</w:t>
      </w:r>
    </w:p>
    <w:p w:rsidR="003D5C07" w:rsidRPr="003D5C07" w:rsidRDefault="003D5C07" w:rsidP="003D5C0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0008 – Gestão e Manutenção das Atividades da Secretaria</w:t>
      </w:r>
    </w:p>
    <w:p w:rsidR="003D5C07" w:rsidRPr="003D5C07" w:rsidRDefault="003D5C07" w:rsidP="003D5C0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1.701 – Aquisição de Equipamentos e Material Permanente</w:t>
      </w:r>
    </w:p>
    <w:p w:rsidR="003D5C07" w:rsidRPr="003D5C07" w:rsidRDefault="003D5C07" w:rsidP="003D5C07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3D5C07">
        <w:rPr>
          <w:rFonts w:ascii="Arial" w:hAnsi="Arial" w:cs="Arial"/>
        </w:rPr>
        <w:t>4.4.90.52.00.00.00- Equipamentos e Material Permanente. R$ 10.000,00 (dez mil reais)</w:t>
      </w:r>
    </w:p>
    <w:p w:rsidR="003D5C07" w:rsidRPr="003D5C07" w:rsidRDefault="003D5C07" w:rsidP="003D5C07">
      <w:pPr>
        <w:tabs>
          <w:tab w:val="left" w:pos="142"/>
        </w:tabs>
        <w:spacing w:line="240" w:lineRule="auto"/>
        <w:jc w:val="both"/>
        <w:rPr>
          <w:rFonts w:ascii="Arial" w:hAnsi="Arial" w:cs="Arial"/>
        </w:rPr>
      </w:pPr>
      <w:r w:rsidRPr="003D5C07">
        <w:rPr>
          <w:rFonts w:ascii="Arial" w:hAnsi="Arial" w:cs="Arial"/>
        </w:rPr>
        <w:t>Fonte de Recurso: 0001 – Livre</w:t>
      </w:r>
    </w:p>
    <w:p w:rsidR="003D5C07" w:rsidRPr="003D5C07" w:rsidRDefault="003D5C07" w:rsidP="003D5C0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3D5C07" w:rsidRPr="003D5C07" w:rsidRDefault="003D5C07" w:rsidP="003D5C0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01 – Manutenção das Atividades da Secretaria</w:t>
      </w:r>
    </w:p>
    <w:p w:rsidR="003D5C07" w:rsidRPr="003D5C07" w:rsidRDefault="003D5C07" w:rsidP="003D5C0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26 - Transporte</w:t>
      </w:r>
    </w:p>
    <w:p w:rsidR="003D5C07" w:rsidRPr="003D5C07" w:rsidRDefault="003D5C07" w:rsidP="003D5C0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122 – Administração Geral</w:t>
      </w:r>
    </w:p>
    <w:p w:rsidR="003D5C07" w:rsidRPr="003D5C07" w:rsidRDefault="003D5C07" w:rsidP="003D5C0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0008 – Gestão e Manutenção das Atividades da Secretaria</w:t>
      </w:r>
    </w:p>
    <w:p w:rsidR="003D5C07" w:rsidRPr="003D5C07" w:rsidRDefault="003D5C07" w:rsidP="003D5C07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2.702 – Manutenção das Atividades da Secretaria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3.3.90.14.00.00.00 – Diárias. R$ 1.000,00 (um mil reais)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lastRenderedPageBreak/>
        <w:t>3.3.90.30.00.00.00 – Material de Consumo. R$ 2.000,00 (dois mil reais)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3.3.90.39.00.00.00 – Outros Serviços de Terceiros – Pessoa Jurídica. R$ 3.000,00 (três mil reais)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Fonte de Recurso: 0001 – Livre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3D5C07" w:rsidRPr="003D5C07" w:rsidRDefault="003D5C07" w:rsidP="003D5C0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02 – Manutenção das Estradas Municipais</w:t>
      </w:r>
    </w:p>
    <w:p w:rsidR="003D5C07" w:rsidRPr="003D5C07" w:rsidRDefault="003D5C07" w:rsidP="003D5C0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26 - Transporte</w:t>
      </w:r>
    </w:p>
    <w:p w:rsidR="003D5C07" w:rsidRPr="003D5C07" w:rsidRDefault="003D5C07" w:rsidP="003D5C0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782 - Transporte Rodoviário</w:t>
      </w:r>
    </w:p>
    <w:p w:rsidR="003D5C07" w:rsidRPr="003D5C07" w:rsidRDefault="003D5C07" w:rsidP="003D5C0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0112 - Melhorias no Sistema Viário</w:t>
      </w:r>
    </w:p>
    <w:p w:rsidR="003D5C07" w:rsidRPr="003D5C07" w:rsidRDefault="003D5C07" w:rsidP="003D5C07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2.703 – Manutenção das Atividades</w:t>
      </w:r>
    </w:p>
    <w:p w:rsidR="003D5C07" w:rsidRPr="003D5C07" w:rsidRDefault="003D5C07" w:rsidP="003D5C07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3.1.90.04.00.00.00 – Contratação Por Tempo Determinado. R$ 9.000,00 (nove mil reais)</w:t>
      </w:r>
    </w:p>
    <w:p w:rsidR="003D5C07" w:rsidRPr="003D5C07" w:rsidRDefault="003D5C07" w:rsidP="003D5C07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3.3.90.14.00.00.00 – Diárias. R$ 1.000,00 (um mil reais)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3.3.90.30.00.00.00 – Material de Consumo. R$ 5.000,00 (cinco mil reais)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Fonte de Recurso: 0001 – Livre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07 - Secretaria de Obras, Infraestrutura e Saneamento</w:t>
      </w:r>
    </w:p>
    <w:p w:rsidR="003D5C07" w:rsidRPr="003D5C07" w:rsidRDefault="003D5C07" w:rsidP="003D5C0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02 – Manutenção das Estradas Municipais</w:t>
      </w:r>
    </w:p>
    <w:p w:rsidR="003D5C07" w:rsidRPr="003D5C07" w:rsidRDefault="003D5C07" w:rsidP="003D5C0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26 - Transporte</w:t>
      </w:r>
    </w:p>
    <w:p w:rsidR="003D5C07" w:rsidRPr="003D5C07" w:rsidRDefault="003D5C07" w:rsidP="003D5C0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782 - Transporte Rodoviário</w:t>
      </w:r>
    </w:p>
    <w:p w:rsidR="003D5C07" w:rsidRPr="003D5C07" w:rsidRDefault="003D5C07" w:rsidP="003D5C0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0112 - Melhorias no Sistema Viário</w:t>
      </w:r>
    </w:p>
    <w:p w:rsidR="003D5C07" w:rsidRPr="003D5C07" w:rsidRDefault="003D5C07" w:rsidP="003D5C07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2.704 – Materiais e Serviços de Manutenção</w:t>
      </w:r>
    </w:p>
    <w:p w:rsidR="003D5C07" w:rsidRPr="003D5C07" w:rsidRDefault="003D5C07" w:rsidP="003D5C07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3.3.90.30.00.00.00 – Material de Consumo. R$ 40.000,00 (quarenta mil reais)</w:t>
      </w:r>
    </w:p>
    <w:p w:rsidR="003D5C07" w:rsidRPr="003D5C07" w:rsidRDefault="003D5C07" w:rsidP="003D5C07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3.3.90.39.00.00.00 – Outros Serviços de Terceiros – Pessoa Jurídica. R$ 25.000,00 (vinte e cinco mil reais)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Fonte de Recurso: 0001 – Livre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07 - Secretaria de Obras, Infraestrutura e Saneamento</w:t>
      </w:r>
    </w:p>
    <w:p w:rsidR="003D5C07" w:rsidRPr="003D5C07" w:rsidRDefault="003D5C07" w:rsidP="003D5C0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03 -  Melhorias Nas Condições de Tráfego</w:t>
      </w:r>
    </w:p>
    <w:p w:rsidR="003D5C07" w:rsidRPr="003D5C07" w:rsidRDefault="003D5C07" w:rsidP="003D5C0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26 - Transporte</w:t>
      </w:r>
    </w:p>
    <w:p w:rsidR="003D5C07" w:rsidRPr="003D5C07" w:rsidRDefault="003D5C07" w:rsidP="003D5C0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782 – Transporte Rodoviário</w:t>
      </w:r>
    </w:p>
    <w:p w:rsidR="003D5C07" w:rsidRPr="003D5C07" w:rsidRDefault="003D5C07" w:rsidP="003D5C0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0113 – Trânsito e Mobilidade Urbana</w:t>
      </w:r>
    </w:p>
    <w:p w:rsidR="003D5C07" w:rsidRPr="003D5C07" w:rsidRDefault="003D5C07" w:rsidP="003D5C07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2.706 – Sinalização de Vias Municipais</w:t>
      </w:r>
    </w:p>
    <w:p w:rsidR="003D5C07" w:rsidRPr="003D5C07" w:rsidRDefault="003D5C07" w:rsidP="003D5C07">
      <w:pPr>
        <w:spacing w:after="0" w:line="240" w:lineRule="auto"/>
        <w:jc w:val="both"/>
        <w:rPr>
          <w:rFonts w:ascii="Arial" w:hAnsi="Arial" w:cs="Arial"/>
        </w:rPr>
      </w:pPr>
      <w:r w:rsidRPr="003D5C07">
        <w:rPr>
          <w:rFonts w:ascii="Arial" w:hAnsi="Arial" w:cs="Arial"/>
        </w:rPr>
        <w:t>3.3.90.30.00.00.00 – Material de Consumo. R$ 20.000,00 (vinte mil reais)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Fonte de Recurso: 0001 – Livre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3D5C07" w:rsidRPr="003D5C07" w:rsidRDefault="003D5C07" w:rsidP="003D5C0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04 -  Atendimento dos Serviços Públicos</w:t>
      </w:r>
    </w:p>
    <w:p w:rsidR="003D5C07" w:rsidRPr="003D5C07" w:rsidRDefault="003D5C07" w:rsidP="003D5C0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17 - Saneamento</w:t>
      </w:r>
    </w:p>
    <w:p w:rsidR="003D5C07" w:rsidRPr="003D5C07" w:rsidRDefault="003D5C07" w:rsidP="003D5C0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512 – Saneamento Básico Urbano</w:t>
      </w:r>
    </w:p>
    <w:p w:rsidR="003D5C07" w:rsidRPr="003D5C07" w:rsidRDefault="003D5C07" w:rsidP="003D5C0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0114 – Serviços Públicos Essenciais</w:t>
      </w:r>
    </w:p>
    <w:p w:rsidR="003D5C07" w:rsidRPr="003D5C07" w:rsidRDefault="003D5C07" w:rsidP="003D5C0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2.708 – Manutenção e Ampliação do Abastecimento de Água</w:t>
      </w:r>
    </w:p>
    <w:p w:rsidR="003D5C07" w:rsidRPr="003D5C07" w:rsidRDefault="003D5C07" w:rsidP="003D5C0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3.3.90.30.00.00.00 – Material de Consumo. R$ 30.000,00 (trinta mil reais)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3.3.90.39.00.00.00 – Outros Serviços de Terceiros – Pessoa Jurídica. R$ 10.000,00 (dez mil reais)</w:t>
      </w:r>
    </w:p>
    <w:p w:rsidR="003D5C07" w:rsidRPr="003D5C07" w:rsidRDefault="003D5C07" w:rsidP="003D5C07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Fonte de Recurso: 0001 – Livre</w:t>
      </w:r>
    </w:p>
    <w:p w:rsidR="003D5C07" w:rsidRPr="003D5C07" w:rsidRDefault="003D5C07" w:rsidP="003D5C07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3D5C07" w:rsidRPr="003D5C07" w:rsidRDefault="003D5C07" w:rsidP="003D5C0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04 -  Atendimento dos Serviços Públicos</w:t>
      </w:r>
    </w:p>
    <w:p w:rsidR="003D5C07" w:rsidRPr="003D5C07" w:rsidRDefault="003D5C07" w:rsidP="003D5C0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15 - Urbanismo</w:t>
      </w:r>
    </w:p>
    <w:p w:rsidR="003D5C07" w:rsidRPr="003D5C07" w:rsidRDefault="003D5C07" w:rsidP="003D5C0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451 – Infraestrutura Urbana</w:t>
      </w:r>
    </w:p>
    <w:p w:rsidR="003D5C07" w:rsidRPr="003D5C07" w:rsidRDefault="003D5C07" w:rsidP="003D5C0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0114 – Serviços Públicos Essenciais</w:t>
      </w:r>
    </w:p>
    <w:p w:rsidR="003D5C07" w:rsidRPr="003D5C07" w:rsidRDefault="003D5C07" w:rsidP="003D5C0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2.709 – Manutenção e Ampliação da Iluminação Pública</w:t>
      </w:r>
    </w:p>
    <w:p w:rsidR="003D5C07" w:rsidRPr="003D5C07" w:rsidRDefault="003D5C07" w:rsidP="003D5C0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3.3.90.30.00.00.00 – Material de Consumo. R$ 5.000,00 (cinco mil reais)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3.3.90.39.00.00.00 – Outros Serviços de Terceiros – Pessoa Jurídica. R$ 15.000,00 (quinze mil reais)</w:t>
      </w:r>
    </w:p>
    <w:p w:rsidR="003D5C07" w:rsidRPr="003D5C07" w:rsidRDefault="003D5C07" w:rsidP="003D5C07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Fonte de Recurso: 0001 – Livre</w:t>
      </w:r>
    </w:p>
    <w:p w:rsidR="003D5C07" w:rsidRPr="003D5C07" w:rsidRDefault="003D5C07" w:rsidP="003D5C07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 xml:space="preserve">Valor total do Crédito Adicional Suplementar: R$ 364.500,00 (trezentos e sessenta e quatro mil e </w:t>
      </w:r>
      <w:r w:rsidRPr="003D5C07">
        <w:rPr>
          <w:rFonts w:ascii="Arial" w:hAnsi="Arial" w:cs="Arial"/>
          <w:sz w:val="22"/>
          <w:szCs w:val="22"/>
        </w:rPr>
        <w:lastRenderedPageBreak/>
        <w:t>quinhentos reais)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3D5C07">
        <w:rPr>
          <w:rFonts w:ascii="Arial" w:hAnsi="Arial" w:cs="Arial"/>
          <w:sz w:val="22"/>
          <w:szCs w:val="22"/>
        </w:rPr>
        <w:t>Servirão de cobertura para o Crédito Adicional Suplementar de que trata o art. 1° desta Lei, recursos provenientes do superávit financeiro verificado no exercício de 2016, nos seguintes valores e Fontes de Recurso: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pStyle w:val="Standard"/>
        <w:numPr>
          <w:ilvl w:val="0"/>
          <w:numId w:val="14"/>
        </w:numPr>
        <w:tabs>
          <w:tab w:val="left" w:pos="142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R$ 316.500,00 (trezentos e dezesseis mil e quinhentos reais) - Fonte de Recurso: 0001 – Livre;</w:t>
      </w:r>
    </w:p>
    <w:p w:rsidR="003D5C07" w:rsidRPr="003D5C07" w:rsidRDefault="003D5C07" w:rsidP="003D5C07">
      <w:pPr>
        <w:pStyle w:val="Standard"/>
        <w:numPr>
          <w:ilvl w:val="0"/>
          <w:numId w:val="14"/>
        </w:numPr>
        <w:tabs>
          <w:tab w:val="left" w:pos="142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R$ 31.000,00 (trinta e um mil reais) - Fonte de Recurso: 0020 – MDE;</w:t>
      </w:r>
    </w:p>
    <w:p w:rsidR="003D5C07" w:rsidRPr="003D5C07" w:rsidRDefault="003D5C07" w:rsidP="003D5C07">
      <w:pPr>
        <w:pStyle w:val="Standard"/>
        <w:numPr>
          <w:ilvl w:val="0"/>
          <w:numId w:val="14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R$ 17.000,00 (dezessete mil reais) – Fonte e Recurso: 0040- ASPS;</w:t>
      </w:r>
    </w:p>
    <w:p w:rsidR="003D5C07" w:rsidRPr="003D5C07" w:rsidRDefault="003D5C07" w:rsidP="003D5C07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C07">
        <w:rPr>
          <w:rFonts w:ascii="Arial" w:hAnsi="Arial" w:cs="Arial"/>
          <w:sz w:val="22"/>
          <w:szCs w:val="22"/>
        </w:rPr>
        <w:t>Valor total de cobertura para este crédito: R$ 364.500,00 (trezentos e sessenta e quatro mil e quinhentos reais)</w:t>
      </w: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3D5C07">
        <w:rPr>
          <w:rFonts w:ascii="Arial" w:hAnsi="Arial" w:cs="Arial"/>
          <w:b/>
          <w:bCs/>
        </w:rPr>
        <w:t xml:space="preserve">Art. 3° </w:t>
      </w:r>
      <w:r w:rsidRPr="003D5C07">
        <w:rPr>
          <w:rFonts w:ascii="Arial" w:hAnsi="Arial" w:cs="Arial"/>
        </w:rPr>
        <w:t>Esta Lei entra em vigor na data de sua publicação.</w:t>
      </w:r>
    </w:p>
    <w:p w:rsidR="003D5C07" w:rsidRPr="003D5C07" w:rsidRDefault="003D5C07" w:rsidP="003D5C0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3D5C07" w:rsidRPr="003D5C07" w:rsidRDefault="003D5C07" w:rsidP="003D5C07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3D5C07" w:rsidRPr="003D5C07" w:rsidRDefault="003D5C07" w:rsidP="003D5C07">
      <w:pPr>
        <w:spacing w:after="0" w:line="216" w:lineRule="auto"/>
        <w:jc w:val="right"/>
        <w:rPr>
          <w:rFonts w:ascii="Arial" w:hAnsi="Arial" w:cs="Arial"/>
        </w:rPr>
      </w:pPr>
      <w:r w:rsidRPr="003D5C07">
        <w:rPr>
          <w:rFonts w:ascii="Arial" w:hAnsi="Arial" w:cs="Arial"/>
        </w:rPr>
        <w:t xml:space="preserve">Arroio do Padre, 21 de fevereiro de 2017. </w:t>
      </w:r>
    </w:p>
    <w:p w:rsidR="003D5C07" w:rsidRPr="003D5C07" w:rsidRDefault="003D5C07" w:rsidP="003D5C07">
      <w:pPr>
        <w:spacing w:after="0" w:line="216" w:lineRule="auto"/>
        <w:rPr>
          <w:rFonts w:ascii="Arial" w:hAnsi="Arial" w:cs="Arial"/>
        </w:rPr>
      </w:pPr>
    </w:p>
    <w:p w:rsidR="003D5C07" w:rsidRPr="003D5C07" w:rsidRDefault="003D5C07" w:rsidP="003D5C07">
      <w:pPr>
        <w:spacing w:after="0" w:line="216" w:lineRule="auto"/>
        <w:rPr>
          <w:rFonts w:ascii="Arial" w:hAnsi="Arial" w:cs="Arial"/>
        </w:rPr>
      </w:pPr>
    </w:p>
    <w:p w:rsidR="003D5C07" w:rsidRPr="003D5C07" w:rsidRDefault="003D5C07" w:rsidP="003D5C07">
      <w:pPr>
        <w:spacing w:after="0" w:line="216" w:lineRule="auto"/>
        <w:rPr>
          <w:rFonts w:ascii="Arial" w:hAnsi="Arial" w:cs="Arial"/>
        </w:rPr>
      </w:pPr>
    </w:p>
    <w:p w:rsidR="003D5C07" w:rsidRPr="003D5C07" w:rsidRDefault="003D5C07" w:rsidP="003D5C07">
      <w:pPr>
        <w:spacing w:after="0" w:line="216" w:lineRule="auto"/>
        <w:rPr>
          <w:rFonts w:ascii="Arial" w:hAnsi="Arial" w:cs="Arial"/>
        </w:rPr>
      </w:pPr>
    </w:p>
    <w:p w:rsidR="003D5C07" w:rsidRPr="003D5C07" w:rsidRDefault="003D5C07" w:rsidP="003D5C07">
      <w:pPr>
        <w:spacing w:after="0" w:line="216" w:lineRule="auto"/>
        <w:rPr>
          <w:rFonts w:ascii="Arial" w:hAnsi="Arial" w:cs="Arial"/>
        </w:rPr>
      </w:pPr>
    </w:p>
    <w:p w:rsidR="003D5C07" w:rsidRPr="003D5C07" w:rsidRDefault="003D5C07" w:rsidP="003D5C07">
      <w:pPr>
        <w:pStyle w:val="WW-Padro"/>
        <w:spacing w:after="0" w:line="240" w:lineRule="auto"/>
        <w:ind w:left="2124"/>
        <w:rPr>
          <w:rFonts w:ascii="Arial" w:hAnsi="Arial" w:cs="Arial"/>
          <w:b/>
          <w:i/>
          <w:color w:val="auto"/>
        </w:rPr>
      </w:pPr>
      <w:r w:rsidRPr="003D5C07">
        <w:rPr>
          <w:rFonts w:ascii="Arial" w:hAnsi="Arial" w:cs="Arial"/>
          <w:i/>
          <w:color w:val="auto"/>
        </w:rPr>
        <w:t xml:space="preserve">  ___________________________________</w:t>
      </w:r>
    </w:p>
    <w:p w:rsidR="003D5C07" w:rsidRPr="003D5C07" w:rsidRDefault="003D5C07" w:rsidP="003D5C07">
      <w:pPr>
        <w:pStyle w:val="WW-Padro"/>
        <w:spacing w:after="0" w:line="240" w:lineRule="auto"/>
        <w:jc w:val="center"/>
        <w:rPr>
          <w:rFonts w:ascii="Arial" w:hAnsi="Arial" w:cs="Arial"/>
          <w:color w:val="auto"/>
        </w:rPr>
      </w:pPr>
      <w:r w:rsidRPr="003D5C07">
        <w:rPr>
          <w:rFonts w:ascii="Arial" w:hAnsi="Arial" w:cs="Arial"/>
          <w:color w:val="auto"/>
        </w:rPr>
        <w:t>Leonir Baschi</w:t>
      </w:r>
    </w:p>
    <w:p w:rsidR="003D5C07" w:rsidRPr="003D5C07" w:rsidRDefault="003D5C07" w:rsidP="003D5C07">
      <w:pPr>
        <w:pStyle w:val="WW-Padro"/>
        <w:spacing w:after="0" w:line="240" w:lineRule="auto"/>
        <w:jc w:val="center"/>
        <w:rPr>
          <w:rFonts w:ascii="Arial" w:hAnsi="Arial" w:cs="Arial"/>
          <w:color w:val="auto"/>
        </w:rPr>
      </w:pPr>
      <w:r w:rsidRPr="003D5C07">
        <w:rPr>
          <w:rFonts w:ascii="Arial" w:hAnsi="Arial" w:cs="Arial"/>
          <w:color w:val="auto"/>
        </w:rPr>
        <w:t>Prefeito Municipal</w:t>
      </w:r>
    </w:p>
    <w:p w:rsidR="003D5C07" w:rsidRPr="003D5C07" w:rsidRDefault="003D5C07" w:rsidP="003D5C07">
      <w:pPr>
        <w:pStyle w:val="WW-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3D5C07" w:rsidRPr="003D5C07" w:rsidRDefault="003D5C07" w:rsidP="003D5C07">
      <w:pPr>
        <w:pStyle w:val="WW-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3D5C07" w:rsidRPr="003D5C07" w:rsidRDefault="003D5C07" w:rsidP="003D5C07">
      <w:pPr>
        <w:pStyle w:val="WW-Padro"/>
        <w:spacing w:after="0" w:line="240" w:lineRule="auto"/>
        <w:rPr>
          <w:rFonts w:ascii="Arial" w:hAnsi="Arial" w:cs="Arial"/>
          <w:color w:val="auto"/>
        </w:rPr>
      </w:pPr>
      <w:r w:rsidRPr="003D5C07">
        <w:rPr>
          <w:rFonts w:ascii="Arial" w:hAnsi="Arial" w:cs="Arial"/>
          <w:color w:val="auto"/>
        </w:rPr>
        <w:t>Visto Técnico</w:t>
      </w:r>
    </w:p>
    <w:p w:rsidR="003D5C07" w:rsidRPr="003D5C07" w:rsidRDefault="003D5C07" w:rsidP="003D5C07">
      <w:pPr>
        <w:pStyle w:val="WW-Padro"/>
        <w:spacing w:after="0" w:line="240" w:lineRule="auto"/>
        <w:rPr>
          <w:rFonts w:ascii="Arial" w:hAnsi="Arial" w:cs="Arial"/>
          <w:color w:val="auto"/>
        </w:rPr>
      </w:pPr>
    </w:p>
    <w:p w:rsidR="003D5C07" w:rsidRPr="003D5C07" w:rsidRDefault="003D5C07" w:rsidP="003D5C07">
      <w:pPr>
        <w:pStyle w:val="WW-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3D5C07">
        <w:rPr>
          <w:rFonts w:ascii="Arial" w:hAnsi="Arial" w:cs="Arial"/>
          <w:color w:val="auto"/>
        </w:rPr>
        <w:t>Loutar</w:t>
      </w:r>
      <w:proofErr w:type="spellEnd"/>
      <w:r w:rsidRPr="003D5C07">
        <w:rPr>
          <w:rFonts w:ascii="Arial" w:hAnsi="Arial" w:cs="Arial"/>
          <w:color w:val="auto"/>
        </w:rPr>
        <w:t xml:space="preserve"> </w:t>
      </w:r>
      <w:proofErr w:type="spellStart"/>
      <w:r w:rsidRPr="003D5C07">
        <w:rPr>
          <w:rFonts w:ascii="Arial" w:hAnsi="Arial" w:cs="Arial"/>
          <w:color w:val="auto"/>
        </w:rPr>
        <w:t>Prieb</w:t>
      </w:r>
      <w:proofErr w:type="spellEnd"/>
    </w:p>
    <w:p w:rsidR="003D5C07" w:rsidRPr="003D5C07" w:rsidRDefault="003D5C07" w:rsidP="003D5C07">
      <w:pPr>
        <w:pStyle w:val="WW-Padro"/>
        <w:spacing w:after="0" w:line="240" w:lineRule="auto"/>
        <w:rPr>
          <w:rFonts w:ascii="Arial" w:hAnsi="Arial" w:cs="Arial"/>
          <w:color w:val="auto"/>
        </w:rPr>
      </w:pPr>
      <w:r w:rsidRPr="003D5C07">
        <w:rPr>
          <w:rFonts w:ascii="Arial" w:hAnsi="Arial" w:cs="Arial"/>
          <w:color w:val="auto"/>
        </w:rPr>
        <w:t>Secretário de Administração, Planejamento,</w:t>
      </w:r>
    </w:p>
    <w:p w:rsidR="003D5C07" w:rsidRPr="003D5C07" w:rsidRDefault="003D5C07" w:rsidP="003D5C07">
      <w:pPr>
        <w:pStyle w:val="WW-Padro"/>
        <w:spacing w:after="0" w:line="240" w:lineRule="auto"/>
        <w:rPr>
          <w:rFonts w:ascii="Arial" w:hAnsi="Arial" w:cs="Arial"/>
          <w:color w:val="auto"/>
        </w:rPr>
      </w:pPr>
      <w:r w:rsidRPr="003D5C07">
        <w:rPr>
          <w:rFonts w:ascii="Arial" w:hAnsi="Arial" w:cs="Arial"/>
          <w:color w:val="auto"/>
        </w:rPr>
        <w:t>Finanças, Gestão e Tributos</w:t>
      </w:r>
    </w:p>
    <w:p w:rsidR="00D864DA" w:rsidRPr="007C6E5B" w:rsidRDefault="00D864DA" w:rsidP="00316493">
      <w:pPr>
        <w:pStyle w:val="Standard"/>
        <w:jc w:val="right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sectPr w:rsidR="00D864DA" w:rsidRPr="007C6E5B" w:rsidSect="00B54FE9">
      <w:headerReference w:type="default" r:id="rId9"/>
      <w:pgSz w:w="11906" w:h="16838"/>
      <w:pgMar w:top="1276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F1" w:rsidRDefault="009045F1">
      <w:pPr>
        <w:spacing w:after="0" w:line="240" w:lineRule="auto"/>
      </w:pPr>
      <w:r>
        <w:separator/>
      </w:r>
    </w:p>
  </w:endnote>
  <w:endnote w:type="continuationSeparator" w:id="0">
    <w:p w:rsidR="009045F1" w:rsidRDefault="0090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F1" w:rsidRDefault="009045F1">
      <w:pPr>
        <w:spacing w:after="0" w:line="240" w:lineRule="auto"/>
      </w:pPr>
      <w:r>
        <w:separator/>
      </w:r>
    </w:p>
  </w:footnote>
  <w:footnote w:type="continuationSeparator" w:id="0">
    <w:p w:rsidR="009045F1" w:rsidRDefault="00904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493" w:rsidRDefault="0031649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7B29AE"/>
    <w:multiLevelType w:val="hybridMultilevel"/>
    <w:tmpl w:val="6ADC09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B7408"/>
    <w:multiLevelType w:val="hybridMultilevel"/>
    <w:tmpl w:val="3A44C2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E717D5B"/>
    <w:multiLevelType w:val="hybridMultilevel"/>
    <w:tmpl w:val="B9F2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27B8C"/>
    <w:rsid w:val="0003213B"/>
    <w:rsid w:val="0003276F"/>
    <w:rsid w:val="00036F4F"/>
    <w:rsid w:val="00064117"/>
    <w:rsid w:val="00071CC8"/>
    <w:rsid w:val="00072593"/>
    <w:rsid w:val="00085F6D"/>
    <w:rsid w:val="0008655F"/>
    <w:rsid w:val="00095479"/>
    <w:rsid w:val="000962D1"/>
    <w:rsid w:val="000964F4"/>
    <w:rsid w:val="000A4E7A"/>
    <w:rsid w:val="000B2B40"/>
    <w:rsid w:val="000B2B65"/>
    <w:rsid w:val="000B33CE"/>
    <w:rsid w:val="000C19A8"/>
    <w:rsid w:val="000C2AC5"/>
    <w:rsid w:val="000C2B24"/>
    <w:rsid w:val="00104841"/>
    <w:rsid w:val="00104D63"/>
    <w:rsid w:val="00125C7E"/>
    <w:rsid w:val="00126D46"/>
    <w:rsid w:val="001567B7"/>
    <w:rsid w:val="001634D5"/>
    <w:rsid w:val="001665C5"/>
    <w:rsid w:val="0017592F"/>
    <w:rsid w:val="00183CC8"/>
    <w:rsid w:val="00191B86"/>
    <w:rsid w:val="001978BC"/>
    <w:rsid w:val="001A2ABA"/>
    <w:rsid w:val="001A6CE4"/>
    <w:rsid w:val="001A7FAE"/>
    <w:rsid w:val="001B27BC"/>
    <w:rsid w:val="001B5D46"/>
    <w:rsid w:val="001B5DB2"/>
    <w:rsid w:val="001B7CA7"/>
    <w:rsid w:val="001C19E6"/>
    <w:rsid w:val="001C1A7A"/>
    <w:rsid w:val="001E5D94"/>
    <w:rsid w:val="001F005E"/>
    <w:rsid w:val="001F29F2"/>
    <w:rsid w:val="001F458F"/>
    <w:rsid w:val="001F62D5"/>
    <w:rsid w:val="0021044A"/>
    <w:rsid w:val="002133C2"/>
    <w:rsid w:val="00250AE5"/>
    <w:rsid w:val="00254627"/>
    <w:rsid w:val="00260C0B"/>
    <w:rsid w:val="00262904"/>
    <w:rsid w:val="00263FA6"/>
    <w:rsid w:val="0026626B"/>
    <w:rsid w:val="002700A8"/>
    <w:rsid w:val="0027117B"/>
    <w:rsid w:val="00271D7F"/>
    <w:rsid w:val="00273BB0"/>
    <w:rsid w:val="002B5275"/>
    <w:rsid w:val="002B5A03"/>
    <w:rsid w:val="002B6293"/>
    <w:rsid w:val="002D000E"/>
    <w:rsid w:val="002D0BDD"/>
    <w:rsid w:val="002E5BCF"/>
    <w:rsid w:val="002E5C14"/>
    <w:rsid w:val="002E60D1"/>
    <w:rsid w:val="002F1CC3"/>
    <w:rsid w:val="002F70D1"/>
    <w:rsid w:val="003022C8"/>
    <w:rsid w:val="003057E5"/>
    <w:rsid w:val="00316493"/>
    <w:rsid w:val="00330FDD"/>
    <w:rsid w:val="003310F0"/>
    <w:rsid w:val="0033275D"/>
    <w:rsid w:val="00365831"/>
    <w:rsid w:val="003A0EE7"/>
    <w:rsid w:val="003A6D6A"/>
    <w:rsid w:val="003B4FBC"/>
    <w:rsid w:val="003C69F5"/>
    <w:rsid w:val="003C6ADA"/>
    <w:rsid w:val="003D5C07"/>
    <w:rsid w:val="003E02CA"/>
    <w:rsid w:val="003E2D0C"/>
    <w:rsid w:val="003E7EA0"/>
    <w:rsid w:val="003F0F87"/>
    <w:rsid w:val="003F2141"/>
    <w:rsid w:val="004155BA"/>
    <w:rsid w:val="004214F1"/>
    <w:rsid w:val="00430EEC"/>
    <w:rsid w:val="00441ADB"/>
    <w:rsid w:val="004420B1"/>
    <w:rsid w:val="004524B2"/>
    <w:rsid w:val="004547A5"/>
    <w:rsid w:val="00454CC3"/>
    <w:rsid w:val="00456698"/>
    <w:rsid w:val="004706F9"/>
    <w:rsid w:val="0048181E"/>
    <w:rsid w:val="004828A9"/>
    <w:rsid w:val="00496604"/>
    <w:rsid w:val="004B22FE"/>
    <w:rsid w:val="004B2788"/>
    <w:rsid w:val="004B27DF"/>
    <w:rsid w:val="004B4166"/>
    <w:rsid w:val="004B4A47"/>
    <w:rsid w:val="004B51F6"/>
    <w:rsid w:val="004C0298"/>
    <w:rsid w:val="004C077B"/>
    <w:rsid w:val="004C15EB"/>
    <w:rsid w:val="004D4AB0"/>
    <w:rsid w:val="004D5D6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917BA"/>
    <w:rsid w:val="005A415C"/>
    <w:rsid w:val="005A7933"/>
    <w:rsid w:val="005B64E2"/>
    <w:rsid w:val="005C75A8"/>
    <w:rsid w:val="005D1E3F"/>
    <w:rsid w:val="005D36B9"/>
    <w:rsid w:val="005F2FF3"/>
    <w:rsid w:val="00605E72"/>
    <w:rsid w:val="00613B15"/>
    <w:rsid w:val="006205C7"/>
    <w:rsid w:val="00622F8E"/>
    <w:rsid w:val="0063538D"/>
    <w:rsid w:val="00643248"/>
    <w:rsid w:val="00643953"/>
    <w:rsid w:val="00644484"/>
    <w:rsid w:val="006448A1"/>
    <w:rsid w:val="0066045C"/>
    <w:rsid w:val="00662427"/>
    <w:rsid w:val="00663F79"/>
    <w:rsid w:val="00665883"/>
    <w:rsid w:val="006670ED"/>
    <w:rsid w:val="00674BE4"/>
    <w:rsid w:val="006B2871"/>
    <w:rsid w:val="006B6FC4"/>
    <w:rsid w:val="006C167E"/>
    <w:rsid w:val="006C2AD6"/>
    <w:rsid w:val="006C410B"/>
    <w:rsid w:val="006C6C94"/>
    <w:rsid w:val="006D1693"/>
    <w:rsid w:val="006D5AF0"/>
    <w:rsid w:val="006E18FA"/>
    <w:rsid w:val="006E76F2"/>
    <w:rsid w:val="006F0172"/>
    <w:rsid w:val="006F5B1A"/>
    <w:rsid w:val="0070352F"/>
    <w:rsid w:val="00755940"/>
    <w:rsid w:val="00775318"/>
    <w:rsid w:val="007823CA"/>
    <w:rsid w:val="00786A86"/>
    <w:rsid w:val="00796A97"/>
    <w:rsid w:val="007B0C25"/>
    <w:rsid w:val="007B3BE2"/>
    <w:rsid w:val="007B3E41"/>
    <w:rsid w:val="007B41CC"/>
    <w:rsid w:val="007C60D5"/>
    <w:rsid w:val="007C6E5B"/>
    <w:rsid w:val="007E131C"/>
    <w:rsid w:val="007E3175"/>
    <w:rsid w:val="007E53ED"/>
    <w:rsid w:val="007E7AE4"/>
    <w:rsid w:val="007F7551"/>
    <w:rsid w:val="00800CB7"/>
    <w:rsid w:val="008153FD"/>
    <w:rsid w:val="00817BED"/>
    <w:rsid w:val="00831FC4"/>
    <w:rsid w:val="008628F6"/>
    <w:rsid w:val="00873CE5"/>
    <w:rsid w:val="00876C77"/>
    <w:rsid w:val="0088113F"/>
    <w:rsid w:val="008926C0"/>
    <w:rsid w:val="0089390F"/>
    <w:rsid w:val="00896EDD"/>
    <w:rsid w:val="008A1135"/>
    <w:rsid w:val="008A1DE0"/>
    <w:rsid w:val="008D348C"/>
    <w:rsid w:val="008D4738"/>
    <w:rsid w:val="008E0B03"/>
    <w:rsid w:val="008E10F0"/>
    <w:rsid w:val="008E386C"/>
    <w:rsid w:val="008E722C"/>
    <w:rsid w:val="008F064F"/>
    <w:rsid w:val="008F084D"/>
    <w:rsid w:val="008F55C1"/>
    <w:rsid w:val="009045F1"/>
    <w:rsid w:val="0090651D"/>
    <w:rsid w:val="00913487"/>
    <w:rsid w:val="009156DC"/>
    <w:rsid w:val="009213F5"/>
    <w:rsid w:val="00921A51"/>
    <w:rsid w:val="00922A6A"/>
    <w:rsid w:val="00923E04"/>
    <w:rsid w:val="00924E8B"/>
    <w:rsid w:val="0092778F"/>
    <w:rsid w:val="00930825"/>
    <w:rsid w:val="00941819"/>
    <w:rsid w:val="00950D21"/>
    <w:rsid w:val="00952354"/>
    <w:rsid w:val="00956470"/>
    <w:rsid w:val="009624AE"/>
    <w:rsid w:val="00972AAA"/>
    <w:rsid w:val="009826CC"/>
    <w:rsid w:val="009924E6"/>
    <w:rsid w:val="00994D4D"/>
    <w:rsid w:val="009A429F"/>
    <w:rsid w:val="009A7001"/>
    <w:rsid w:val="009B325B"/>
    <w:rsid w:val="009C0BA8"/>
    <w:rsid w:val="009D4355"/>
    <w:rsid w:val="009E6043"/>
    <w:rsid w:val="009E66AD"/>
    <w:rsid w:val="009F35F6"/>
    <w:rsid w:val="00A01BDB"/>
    <w:rsid w:val="00A01F06"/>
    <w:rsid w:val="00A02980"/>
    <w:rsid w:val="00A035DE"/>
    <w:rsid w:val="00A112E6"/>
    <w:rsid w:val="00A27EDD"/>
    <w:rsid w:val="00A50E1C"/>
    <w:rsid w:val="00A65877"/>
    <w:rsid w:val="00A65B5D"/>
    <w:rsid w:val="00A8034C"/>
    <w:rsid w:val="00A8303F"/>
    <w:rsid w:val="00A83479"/>
    <w:rsid w:val="00A8438A"/>
    <w:rsid w:val="00A92CA7"/>
    <w:rsid w:val="00AA42A6"/>
    <w:rsid w:val="00AA5BF7"/>
    <w:rsid w:val="00AA74B0"/>
    <w:rsid w:val="00AA7F4C"/>
    <w:rsid w:val="00AB2378"/>
    <w:rsid w:val="00AC6228"/>
    <w:rsid w:val="00AD53F4"/>
    <w:rsid w:val="00AE10E5"/>
    <w:rsid w:val="00AF0E31"/>
    <w:rsid w:val="00AF77C0"/>
    <w:rsid w:val="00B027C7"/>
    <w:rsid w:val="00B03085"/>
    <w:rsid w:val="00B0414D"/>
    <w:rsid w:val="00B07403"/>
    <w:rsid w:val="00B07720"/>
    <w:rsid w:val="00B07B51"/>
    <w:rsid w:val="00B215C1"/>
    <w:rsid w:val="00B31358"/>
    <w:rsid w:val="00B3727A"/>
    <w:rsid w:val="00B40E6C"/>
    <w:rsid w:val="00B42F4B"/>
    <w:rsid w:val="00B451DB"/>
    <w:rsid w:val="00B54FE9"/>
    <w:rsid w:val="00B61B80"/>
    <w:rsid w:val="00B8401D"/>
    <w:rsid w:val="00B87133"/>
    <w:rsid w:val="00B93EE2"/>
    <w:rsid w:val="00BB5610"/>
    <w:rsid w:val="00BC49FB"/>
    <w:rsid w:val="00BC5205"/>
    <w:rsid w:val="00BD2EE3"/>
    <w:rsid w:val="00BD55B9"/>
    <w:rsid w:val="00BD7200"/>
    <w:rsid w:val="00C05D48"/>
    <w:rsid w:val="00C07B00"/>
    <w:rsid w:val="00C11297"/>
    <w:rsid w:val="00C17F97"/>
    <w:rsid w:val="00C25A8A"/>
    <w:rsid w:val="00C25E4F"/>
    <w:rsid w:val="00C26E4F"/>
    <w:rsid w:val="00C3281B"/>
    <w:rsid w:val="00C339B7"/>
    <w:rsid w:val="00C4743D"/>
    <w:rsid w:val="00C523A4"/>
    <w:rsid w:val="00C7074C"/>
    <w:rsid w:val="00C733ED"/>
    <w:rsid w:val="00C82D36"/>
    <w:rsid w:val="00C857D8"/>
    <w:rsid w:val="00C90817"/>
    <w:rsid w:val="00C94682"/>
    <w:rsid w:val="00C94C80"/>
    <w:rsid w:val="00C9504E"/>
    <w:rsid w:val="00C95553"/>
    <w:rsid w:val="00CA4CDC"/>
    <w:rsid w:val="00CB5358"/>
    <w:rsid w:val="00CB763F"/>
    <w:rsid w:val="00CC648E"/>
    <w:rsid w:val="00CC6FB7"/>
    <w:rsid w:val="00CE12A6"/>
    <w:rsid w:val="00CF1F55"/>
    <w:rsid w:val="00D2073F"/>
    <w:rsid w:val="00D2319D"/>
    <w:rsid w:val="00D27891"/>
    <w:rsid w:val="00D315E3"/>
    <w:rsid w:val="00D4236A"/>
    <w:rsid w:val="00D4332A"/>
    <w:rsid w:val="00D503ED"/>
    <w:rsid w:val="00D54766"/>
    <w:rsid w:val="00D56027"/>
    <w:rsid w:val="00D72E89"/>
    <w:rsid w:val="00D84EED"/>
    <w:rsid w:val="00D86406"/>
    <w:rsid w:val="00D864DA"/>
    <w:rsid w:val="00D86FAF"/>
    <w:rsid w:val="00D979FB"/>
    <w:rsid w:val="00DB11B0"/>
    <w:rsid w:val="00DB58E9"/>
    <w:rsid w:val="00DB5C84"/>
    <w:rsid w:val="00DC1B1D"/>
    <w:rsid w:val="00DC2C8A"/>
    <w:rsid w:val="00DE25CD"/>
    <w:rsid w:val="00DF54AC"/>
    <w:rsid w:val="00DF7D01"/>
    <w:rsid w:val="00E13F35"/>
    <w:rsid w:val="00E21CC9"/>
    <w:rsid w:val="00E37C0E"/>
    <w:rsid w:val="00E42815"/>
    <w:rsid w:val="00E432B5"/>
    <w:rsid w:val="00E5444D"/>
    <w:rsid w:val="00E85744"/>
    <w:rsid w:val="00E86E8F"/>
    <w:rsid w:val="00E90521"/>
    <w:rsid w:val="00EA494F"/>
    <w:rsid w:val="00EA4AD7"/>
    <w:rsid w:val="00EA681E"/>
    <w:rsid w:val="00EB368E"/>
    <w:rsid w:val="00EB6391"/>
    <w:rsid w:val="00EE4E4A"/>
    <w:rsid w:val="00EE734A"/>
    <w:rsid w:val="00EF3483"/>
    <w:rsid w:val="00EF510C"/>
    <w:rsid w:val="00F036AA"/>
    <w:rsid w:val="00F05C40"/>
    <w:rsid w:val="00F15CEE"/>
    <w:rsid w:val="00F27D27"/>
    <w:rsid w:val="00F3158F"/>
    <w:rsid w:val="00F334DA"/>
    <w:rsid w:val="00F516A9"/>
    <w:rsid w:val="00F575BB"/>
    <w:rsid w:val="00F61E78"/>
    <w:rsid w:val="00F64ABC"/>
    <w:rsid w:val="00F67D25"/>
    <w:rsid w:val="00F7365A"/>
    <w:rsid w:val="00F73940"/>
    <w:rsid w:val="00F83DD2"/>
    <w:rsid w:val="00F849DC"/>
    <w:rsid w:val="00F8533B"/>
    <w:rsid w:val="00F85585"/>
    <w:rsid w:val="00F95A2A"/>
    <w:rsid w:val="00FC4712"/>
    <w:rsid w:val="00FD2A6A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28B3F-20F3-4257-9A75-73CE7512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B1495-BB57-4345-8524-B9BE24FC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1557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116</cp:revision>
  <cp:lastPrinted>2017-02-21T15:35:00Z</cp:lastPrinted>
  <dcterms:created xsi:type="dcterms:W3CDTF">2017-02-06T13:08:00Z</dcterms:created>
  <dcterms:modified xsi:type="dcterms:W3CDTF">2017-02-21T15:36:00Z</dcterms:modified>
</cp:coreProperties>
</file>