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F13EF2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EF2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F13EF2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EF2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F13EF2" w:rsidRDefault="00DF54AC" w:rsidP="00D231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EF2">
        <w:rPr>
          <w:rFonts w:ascii="Arial" w:hAnsi="Arial" w:cs="Arial"/>
          <w:b/>
          <w:sz w:val="24"/>
          <w:szCs w:val="24"/>
        </w:rPr>
        <w:t>GABINETE DO PREFEITO</w:t>
      </w:r>
    </w:p>
    <w:p w:rsidR="007B0C25" w:rsidRPr="00F13EF2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7001" w:rsidRPr="00F13EF2" w:rsidRDefault="00F13EF2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3EF2">
        <w:rPr>
          <w:rFonts w:ascii="Arial" w:hAnsi="Arial" w:cs="Arial"/>
          <w:b/>
          <w:bCs/>
          <w:sz w:val="24"/>
          <w:szCs w:val="24"/>
          <w:u w:val="single"/>
        </w:rPr>
        <w:t>Lei 1.588, de 18 de março de</w:t>
      </w:r>
      <w:r w:rsidR="00F05C40" w:rsidRPr="00F13EF2">
        <w:rPr>
          <w:rFonts w:ascii="Arial" w:hAnsi="Arial" w:cs="Arial"/>
          <w:b/>
          <w:bCs/>
          <w:sz w:val="24"/>
          <w:szCs w:val="24"/>
          <w:u w:val="single"/>
        </w:rPr>
        <w:t xml:space="preserve"> 2015</w:t>
      </w:r>
      <w:r w:rsidR="00AA7F4C" w:rsidRPr="00F13EF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1978A3" w:rsidRDefault="001978A3" w:rsidP="001978A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13EF2">
        <w:rPr>
          <w:rFonts w:ascii="Arial" w:hAnsi="Arial" w:cs="Arial"/>
          <w:sz w:val="24"/>
          <w:szCs w:val="24"/>
        </w:rPr>
        <w:t xml:space="preserve">Altera o anexo da lei Municipal </w:t>
      </w:r>
      <w:r w:rsidR="004B3FDD" w:rsidRPr="00F13EF2">
        <w:rPr>
          <w:rFonts w:ascii="Arial" w:eastAsia="Calibri" w:hAnsi="Arial" w:cs="Arial"/>
          <w:sz w:val="24"/>
          <w:szCs w:val="24"/>
          <w:lang w:eastAsia="en-US"/>
        </w:rPr>
        <w:t>1.547, de 15 de outubro de 2014</w:t>
      </w:r>
      <w:r>
        <w:rPr>
          <w:rFonts w:ascii="Arial" w:hAnsi="Arial" w:cs="Arial"/>
          <w:sz w:val="24"/>
          <w:szCs w:val="24"/>
        </w:rPr>
        <w:t>, Lei de Diretrizes Orçamentár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ias para 2015. </w:t>
      </w:r>
    </w:p>
    <w:p w:rsidR="00F13EF2" w:rsidRPr="006433D4" w:rsidRDefault="00F13EF2" w:rsidP="00F13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Municipal de Arroio do Padre, RS, Sr. Leonir Aldrighi Baschi, faz saber que a Câmara Municipal de Vereadores aprovou e eu sanciono e promulgo a seguinte lei. </w:t>
      </w:r>
    </w:p>
    <w:p w:rsidR="001978A3" w:rsidRDefault="001978A3" w:rsidP="001978A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Art.1º </w:t>
      </w:r>
      <w:r>
        <w:rPr>
          <w:rFonts w:ascii="Arial" w:hAnsi="Arial" w:cs="Arial"/>
          <w:bCs/>
          <w:sz w:val="24"/>
          <w:szCs w:val="24"/>
        </w:rPr>
        <w:t xml:space="preserve">A presente Lei altera o anexo da Lei Municipal Nº </w:t>
      </w:r>
      <w:r w:rsidR="004B3FDD" w:rsidRPr="00F422E6">
        <w:rPr>
          <w:rFonts w:ascii="Arial" w:eastAsia="Calibri" w:hAnsi="Arial" w:cs="Arial"/>
          <w:lang w:eastAsia="en-US"/>
        </w:rPr>
        <w:t>1.547, de 15 de outubro de 2014</w:t>
      </w:r>
      <w:r>
        <w:rPr>
          <w:rFonts w:ascii="Arial" w:hAnsi="Arial" w:cs="Arial"/>
          <w:bCs/>
          <w:sz w:val="24"/>
          <w:szCs w:val="24"/>
        </w:rPr>
        <w:t>, Le</w:t>
      </w:r>
      <w:r w:rsidR="004B3FDD">
        <w:rPr>
          <w:rFonts w:ascii="Arial" w:hAnsi="Arial" w:cs="Arial"/>
          <w:bCs/>
          <w:sz w:val="24"/>
          <w:szCs w:val="24"/>
        </w:rPr>
        <w:t>i de Diretrizes Orçamentárias</w:t>
      </w:r>
      <w:r>
        <w:rPr>
          <w:rFonts w:ascii="Arial" w:hAnsi="Arial" w:cs="Arial"/>
          <w:bCs/>
          <w:sz w:val="24"/>
          <w:szCs w:val="24"/>
        </w:rPr>
        <w:t xml:space="preserve"> de Arroio do Padre para o exercício de 2015. </w:t>
      </w:r>
    </w:p>
    <w:p w:rsidR="001978A3" w:rsidRDefault="001978A3" w:rsidP="001978A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674B1">
        <w:rPr>
          <w:rFonts w:ascii="Arial" w:hAnsi="Arial" w:cs="Arial"/>
          <w:b/>
          <w:bCs/>
          <w:sz w:val="24"/>
          <w:szCs w:val="24"/>
        </w:rPr>
        <w:t>Art.2º</w:t>
      </w:r>
      <w:r>
        <w:rPr>
          <w:rFonts w:ascii="Arial" w:hAnsi="Arial" w:cs="Arial"/>
          <w:bCs/>
          <w:sz w:val="24"/>
          <w:szCs w:val="24"/>
        </w:rPr>
        <w:t xml:space="preserve"> O anexo I da Lei Municipal Nº </w:t>
      </w:r>
      <w:r w:rsidR="004B3FDD" w:rsidRPr="00F422E6">
        <w:rPr>
          <w:rFonts w:ascii="Arial" w:eastAsia="Calibri" w:hAnsi="Arial" w:cs="Arial"/>
          <w:lang w:eastAsia="en-US"/>
        </w:rPr>
        <w:t>1.547, de 15 de outubro de 2014</w:t>
      </w:r>
      <w:r>
        <w:rPr>
          <w:rFonts w:ascii="Arial" w:hAnsi="Arial" w:cs="Arial"/>
          <w:bCs/>
          <w:sz w:val="24"/>
          <w:szCs w:val="24"/>
        </w:rPr>
        <w:t xml:space="preserve">, passa a vigorar conforme o anexo I da presente Lei. </w:t>
      </w:r>
    </w:p>
    <w:p w:rsidR="001978A3" w:rsidRPr="003674B1" w:rsidRDefault="001978A3" w:rsidP="001978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674B1">
        <w:rPr>
          <w:rFonts w:ascii="Arial" w:hAnsi="Arial" w:cs="Arial"/>
          <w:b/>
          <w:bCs/>
          <w:sz w:val="24"/>
          <w:szCs w:val="24"/>
        </w:rPr>
        <w:t>Art.3º</w:t>
      </w:r>
      <w:r>
        <w:rPr>
          <w:rFonts w:ascii="Arial" w:hAnsi="Arial" w:cs="Arial"/>
          <w:bCs/>
          <w:sz w:val="24"/>
          <w:szCs w:val="24"/>
        </w:rPr>
        <w:t xml:space="preserve"> Esta Lei entra em vigor da data de sua publicação. </w:t>
      </w:r>
    </w:p>
    <w:p w:rsidR="00D2319D" w:rsidRPr="00F13EF2" w:rsidRDefault="00D2319D" w:rsidP="00D2319D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13EF2">
        <w:rPr>
          <w:rFonts w:ascii="Arial" w:eastAsia="Calibri" w:hAnsi="Arial" w:cs="Arial"/>
          <w:sz w:val="24"/>
          <w:szCs w:val="24"/>
          <w:lang w:eastAsia="en-US"/>
        </w:rPr>
        <w:t>Arro</w:t>
      </w:r>
      <w:r w:rsidR="00F13EF2" w:rsidRPr="00F13EF2">
        <w:rPr>
          <w:rFonts w:ascii="Arial" w:eastAsia="Calibri" w:hAnsi="Arial" w:cs="Arial"/>
          <w:sz w:val="24"/>
          <w:szCs w:val="24"/>
          <w:lang w:eastAsia="en-US"/>
        </w:rPr>
        <w:t>io do Padre, 18 de março</w:t>
      </w:r>
      <w:r w:rsidR="00F05C40" w:rsidRPr="00F13EF2">
        <w:rPr>
          <w:rFonts w:ascii="Arial" w:eastAsia="Calibri" w:hAnsi="Arial" w:cs="Arial"/>
          <w:sz w:val="24"/>
          <w:szCs w:val="24"/>
          <w:lang w:eastAsia="en-US"/>
        </w:rPr>
        <w:t xml:space="preserve"> de 2015</w:t>
      </w:r>
      <w:r w:rsidRPr="00F13EF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319D" w:rsidRPr="00F13EF2" w:rsidRDefault="00D2319D" w:rsidP="00D2319D">
      <w:pPr>
        <w:tabs>
          <w:tab w:val="left" w:pos="1834"/>
        </w:tabs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13EF2">
        <w:rPr>
          <w:rFonts w:ascii="Arial" w:eastAsia="Calibri" w:hAnsi="Arial" w:cs="Arial"/>
          <w:sz w:val="24"/>
          <w:szCs w:val="24"/>
          <w:lang w:eastAsia="en-US"/>
        </w:rPr>
        <w:t>Visto Técnico</w:t>
      </w:r>
      <w:r w:rsidRPr="00F13EF2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D2319D" w:rsidRPr="00F13EF2" w:rsidRDefault="00D2319D" w:rsidP="00D2319D">
      <w:pPr>
        <w:spacing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F13EF2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F13E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3EF2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  <w:r w:rsidRPr="00F13EF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 w:rsidRPr="00F13EF2">
        <w:rPr>
          <w:rFonts w:ascii="Arial" w:eastAsia="Calibri" w:hAnsi="Arial" w:cs="Arial"/>
          <w:sz w:val="24"/>
          <w:szCs w:val="24"/>
          <w:lang w:eastAsia="en-US"/>
        </w:rPr>
        <w:t>Tributos</w:t>
      </w:r>
      <w:proofErr w:type="gramEnd"/>
    </w:p>
    <w:p w:rsidR="00D2319D" w:rsidRPr="00F13EF2" w:rsidRDefault="00D2319D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13EF2" w:rsidRPr="00F13EF2" w:rsidRDefault="00F13EF2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13EF2" w:rsidRPr="00F13EF2" w:rsidRDefault="00F13EF2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13EF2" w:rsidRPr="00F13EF2" w:rsidRDefault="00F13EF2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13EF2" w:rsidRPr="00F13EF2" w:rsidRDefault="00F13EF2" w:rsidP="00D231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13EF2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 </w:t>
      </w:r>
    </w:p>
    <w:p w:rsidR="00D2319D" w:rsidRPr="00F13EF2" w:rsidRDefault="00D2319D" w:rsidP="00F13E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2319D" w:rsidRPr="00F13EF2" w:rsidRDefault="00D2319D" w:rsidP="00F13EF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13EF2">
        <w:rPr>
          <w:rFonts w:ascii="Arial" w:eastAsia="Calibri" w:hAnsi="Arial" w:cs="Arial"/>
          <w:sz w:val="24"/>
          <w:szCs w:val="24"/>
          <w:lang w:eastAsia="en-US"/>
        </w:rPr>
        <w:t>Leonir Aldrighi Baschi</w:t>
      </w:r>
    </w:p>
    <w:p w:rsidR="00D2319D" w:rsidRPr="00F13EF2" w:rsidRDefault="00D2319D" w:rsidP="00F13E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3EF2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271D7F" w:rsidRPr="00F13EF2" w:rsidRDefault="00271D7F" w:rsidP="00F13EF2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  <w:sz w:val="24"/>
          <w:szCs w:val="24"/>
        </w:rPr>
      </w:pPr>
    </w:p>
    <w:p w:rsidR="004B3FDD" w:rsidRPr="00F13EF2" w:rsidRDefault="004B3FDD" w:rsidP="00F13EF2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  <w:sz w:val="24"/>
          <w:szCs w:val="24"/>
        </w:rPr>
      </w:pPr>
    </w:p>
    <w:p w:rsidR="004B3FDD" w:rsidRPr="00F13EF2" w:rsidRDefault="004B3FDD" w:rsidP="00F13EF2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  <w:sz w:val="24"/>
          <w:szCs w:val="24"/>
        </w:rPr>
      </w:pPr>
    </w:p>
    <w:p w:rsidR="004B3FDD" w:rsidRPr="00F13EF2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  <w:sz w:val="24"/>
          <w:szCs w:val="24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4B3FDD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A91292" w:rsidRDefault="00A91292" w:rsidP="00F13EF2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rPr>
          <w:rFonts w:ascii="Arial" w:hAnsi="Arial" w:cs="Arial"/>
        </w:rPr>
        <w:sectPr w:rsidR="00A91292" w:rsidSect="009F35F6">
          <w:headerReference w:type="default" r:id="rId9"/>
          <w:pgSz w:w="11906" w:h="16838"/>
          <w:pgMar w:top="993" w:right="1080" w:bottom="568" w:left="1080" w:header="708" w:footer="0" w:gutter="0"/>
          <w:cols w:space="720"/>
          <w:formProt w:val="0"/>
          <w:docGrid w:linePitch="360" w:charSpace="-2049"/>
        </w:sectPr>
      </w:pPr>
    </w:p>
    <w:p w:rsidR="004B3FDD" w:rsidRPr="00257FFB" w:rsidRDefault="0099599A" w:rsidP="004B3FDD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257FFB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8240" behindDoc="0" locked="0" layoutInCell="1" allowOverlap="1" wp14:anchorId="7F4993C2" wp14:editId="44B666CC">
            <wp:simplePos x="0" y="0"/>
            <wp:positionH relativeFrom="character">
              <wp:posOffset>-677545</wp:posOffset>
            </wp:positionH>
            <wp:positionV relativeFrom="line">
              <wp:posOffset>-556895</wp:posOffset>
            </wp:positionV>
            <wp:extent cx="960120" cy="1110615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FDD" w:rsidRPr="00257FFB">
        <w:rPr>
          <w:rFonts w:ascii="Arial" w:hAnsi="Arial" w:cs="Arial"/>
        </w:rPr>
        <w:t xml:space="preserve">                                    </w:t>
      </w:r>
    </w:p>
    <w:p w:rsidR="004B3FDD" w:rsidRPr="00257FFB" w:rsidRDefault="004B3FDD" w:rsidP="004B3FDD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4B3FDD" w:rsidRPr="00257FFB" w:rsidRDefault="004B3FDD" w:rsidP="004B3FDD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4B3FDD" w:rsidRPr="00257FFB" w:rsidRDefault="004B3FDD" w:rsidP="004B3FDD">
      <w:pPr>
        <w:pStyle w:val="Ttulo1"/>
        <w:numPr>
          <w:ilvl w:val="0"/>
          <w:numId w:val="4"/>
        </w:numPr>
        <w:tabs>
          <w:tab w:val="left" w:pos="1543"/>
          <w:tab w:val="left" w:pos="4048"/>
          <w:tab w:val="left" w:pos="7593"/>
        </w:tabs>
        <w:spacing w:before="0" w:after="0" w:line="240" w:lineRule="auto"/>
        <w:ind w:left="835" w:firstLine="0"/>
        <w:rPr>
          <w:sz w:val="22"/>
          <w:szCs w:val="22"/>
        </w:rPr>
      </w:pPr>
    </w:p>
    <w:p w:rsidR="004B3FDD" w:rsidRPr="00F23435" w:rsidRDefault="004B3FDD" w:rsidP="004B3FDD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PREFEITURA DE ARROIO DO PADRE</w:t>
      </w:r>
    </w:p>
    <w:p w:rsidR="004B3FDD" w:rsidRPr="00F23435" w:rsidRDefault="004B3FDD" w:rsidP="004B3FDD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ESTADO DO RIO GRANDE DO SUL</w:t>
      </w:r>
    </w:p>
    <w:p w:rsidR="004B3FDD" w:rsidRPr="00F23435" w:rsidRDefault="004B3FDD" w:rsidP="004B3FDD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GABINETE DO PREFEITO</w:t>
      </w:r>
    </w:p>
    <w:p w:rsidR="004B3FDD" w:rsidRDefault="00F13EF2" w:rsidP="004B3F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– LEI 1.588/2015 </w:t>
      </w:r>
    </w:p>
    <w:tbl>
      <w:tblPr>
        <w:tblpPr w:leftFromText="141" w:rightFromText="141" w:vertAnchor="text" w:horzAnchor="margin" w:tblpXSpec="center" w:tblpY="109"/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40"/>
        <w:gridCol w:w="1320"/>
        <w:gridCol w:w="1020"/>
        <w:gridCol w:w="1060"/>
        <w:gridCol w:w="1060"/>
        <w:gridCol w:w="1060"/>
        <w:gridCol w:w="1060"/>
        <w:gridCol w:w="1140"/>
        <w:gridCol w:w="1140"/>
        <w:gridCol w:w="1280"/>
      </w:tblGrid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ARROIO DO PADRE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LEI DE DIRETRIZES ORÇAMENTÁRIAS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ANEXO VI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Planejamento da Despesa com Pessoal</w:t>
            </w:r>
          </w:p>
        </w:tc>
      </w:tr>
      <w:tr w:rsidR="0099599A" w:rsidRPr="00A91292" w:rsidTr="0099599A">
        <w:trPr>
          <w:trHeight w:val="255"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EXERCÍCIO DE 2015</w:t>
            </w:r>
          </w:p>
        </w:tc>
      </w:tr>
      <w:tr w:rsidR="0099599A" w:rsidRPr="00A91292" w:rsidTr="0099599A">
        <w:trPr>
          <w:trHeight w:val="255"/>
        </w:trPr>
        <w:tc>
          <w:tcPr>
            <w:tcW w:w="11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99A" w:rsidRPr="00A91292" w:rsidTr="0099599A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70"/>
        </w:trPr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Legislação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Padrão de Remuneração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 Existentes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 Ocupados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Cargos Vagos</w:t>
            </w: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Previsão para 2015</w:t>
            </w:r>
          </w:p>
        </w:tc>
      </w:tr>
      <w:tr w:rsidR="0099599A" w:rsidRPr="00A91292" w:rsidTr="0099599A">
        <w:trPr>
          <w:trHeight w:val="915"/>
        </w:trPr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Criação - Nº cargos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Ocupação - Nº cargos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Aumento em R$ </w:t>
            </w:r>
            <w:proofErr w:type="spellStart"/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  <w:proofErr w:type="spellEnd"/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criação e ocupação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Aumentos reais previstos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Total ref. Aumento de despesa com pessoal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De provimento efetivo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52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Condutor de máquinas e veículos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961 e alter.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1.062,11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37.625,32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37.625,32</w:t>
            </w:r>
          </w:p>
        </w:tc>
      </w:tr>
      <w:tr w:rsidR="0099599A" w:rsidRPr="00A91292" w:rsidTr="0099599A">
        <w:trPr>
          <w:trHeight w:val="52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 xml:space="preserve">961 e </w:t>
            </w:r>
            <w:proofErr w:type="spellStart"/>
            <w:r w:rsidRPr="00A91292">
              <w:rPr>
                <w:rFonts w:ascii="Arial" w:hAnsi="Arial" w:cs="Arial"/>
                <w:sz w:val="16"/>
                <w:szCs w:val="16"/>
              </w:rPr>
              <w:t>alter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99599A" w:rsidRPr="00A91292" w:rsidRDefault="0099599A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18.719,00</w:t>
            </w:r>
          </w:p>
        </w:tc>
      </w:tr>
      <w:tr w:rsidR="009277EB" w:rsidRPr="00A91292" w:rsidTr="0099599A">
        <w:trPr>
          <w:trHeight w:val="52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Médico Cardiologista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Pr="00A91292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 xml:space="preserve">961 e </w:t>
            </w:r>
            <w:proofErr w:type="spellStart"/>
            <w:r w:rsidRPr="00A91292">
              <w:rPr>
                <w:rFonts w:ascii="Arial" w:hAnsi="Arial" w:cs="Arial"/>
                <w:sz w:val="16"/>
                <w:szCs w:val="16"/>
              </w:rPr>
              <w:t>alter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7EB">
              <w:rPr>
                <w:rFonts w:ascii="Arial" w:hAnsi="Arial" w:cs="Arial"/>
                <w:color w:val="000000"/>
                <w:sz w:val="16"/>
              </w:rPr>
              <w:t>2.910,33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9277EB" w:rsidRDefault="009277EB" w:rsidP="009959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26.689,00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Em comissão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Empregos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99599A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Funções de Confiança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599A" w:rsidRPr="00A91292" w:rsidRDefault="0099599A" w:rsidP="009959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12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599A" w:rsidRPr="00A91292" w:rsidTr="002814C5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99A" w:rsidRPr="00A91292" w:rsidTr="0037005F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Gratificações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99A" w:rsidRPr="00A91292" w:rsidTr="0037005F">
        <w:trPr>
          <w:trHeight w:val="8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99A" w:rsidRPr="00A91292" w:rsidTr="0037005F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9959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1292">
              <w:rPr>
                <w:rFonts w:ascii="Arial" w:hAnsi="Arial" w:cs="Arial"/>
                <w:b/>
                <w:bCs/>
                <w:sz w:val="16"/>
                <w:szCs w:val="16"/>
              </w:rPr>
              <w:t>Totais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2814C5" w:rsidP="002814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83.033,32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99A" w:rsidRPr="00A91292" w:rsidRDefault="0099599A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9599A" w:rsidRPr="00A91292" w:rsidRDefault="002814C5" w:rsidP="003700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83.033,32</w:t>
            </w:r>
          </w:p>
        </w:tc>
      </w:tr>
    </w:tbl>
    <w:p w:rsidR="004B3FDD" w:rsidRDefault="004B3FDD" w:rsidP="004B3FDD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4B3FDD" w:rsidRPr="00AF77C0" w:rsidRDefault="004B3FDD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4B3FDD" w:rsidRPr="00AF77C0" w:rsidSect="00A91292">
      <w:pgSz w:w="16838" w:h="11906" w:orient="landscape" w:code="9"/>
      <w:pgMar w:top="1077" w:right="567" w:bottom="1077" w:left="992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DA" w:rsidRDefault="00FE15DA">
      <w:pPr>
        <w:spacing w:after="0" w:line="240" w:lineRule="auto"/>
      </w:pPr>
      <w:r>
        <w:separator/>
      </w:r>
    </w:p>
  </w:endnote>
  <w:endnote w:type="continuationSeparator" w:id="0">
    <w:p w:rsidR="00FE15DA" w:rsidRDefault="00FE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DA" w:rsidRDefault="00FE15DA">
      <w:pPr>
        <w:spacing w:after="0" w:line="240" w:lineRule="auto"/>
      </w:pPr>
      <w:r>
        <w:separator/>
      </w:r>
    </w:p>
  </w:footnote>
  <w:footnote w:type="continuationSeparator" w:id="0">
    <w:p w:rsidR="00FE15DA" w:rsidRDefault="00FE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71CC8"/>
    <w:rsid w:val="00072593"/>
    <w:rsid w:val="00085F6D"/>
    <w:rsid w:val="0008655F"/>
    <w:rsid w:val="000962D1"/>
    <w:rsid w:val="000A4E7A"/>
    <w:rsid w:val="000B2B40"/>
    <w:rsid w:val="000C2AC5"/>
    <w:rsid w:val="00104841"/>
    <w:rsid w:val="00104D63"/>
    <w:rsid w:val="00125C7E"/>
    <w:rsid w:val="00126D46"/>
    <w:rsid w:val="001567B7"/>
    <w:rsid w:val="00164F45"/>
    <w:rsid w:val="00191B86"/>
    <w:rsid w:val="001978A3"/>
    <w:rsid w:val="001978BC"/>
    <w:rsid w:val="001A2ABA"/>
    <w:rsid w:val="001A7FAE"/>
    <w:rsid w:val="001C19E6"/>
    <w:rsid w:val="001C1A7A"/>
    <w:rsid w:val="001D7AA5"/>
    <w:rsid w:val="001E5D94"/>
    <w:rsid w:val="0021044A"/>
    <w:rsid w:val="00260C0B"/>
    <w:rsid w:val="002700A8"/>
    <w:rsid w:val="00271D7F"/>
    <w:rsid w:val="002814C5"/>
    <w:rsid w:val="002B5A03"/>
    <w:rsid w:val="002B6293"/>
    <w:rsid w:val="002D0BDD"/>
    <w:rsid w:val="002E5BCF"/>
    <w:rsid w:val="003022C8"/>
    <w:rsid w:val="003057E5"/>
    <w:rsid w:val="00330FDD"/>
    <w:rsid w:val="00361999"/>
    <w:rsid w:val="0037005F"/>
    <w:rsid w:val="003A0EE7"/>
    <w:rsid w:val="003A6D6A"/>
    <w:rsid w:val="003B4FBC"/>
    <w:rsid w:val="00454CC3"/>
    <w:rsid w:val="00463C02"/>
    <w:rsid w:val="004828A9"/>
    <w:rsid w:val="004B22FE"/>
    <w:rsid w:val="004B2788"/>
    <w:rsid w:val="004B3FDD"/>
    <w:rsid w:val="004B4A47"/>
    <w:rsid w:val="004C077B"/>
    <w:rsid w:val="004F50E2"/>
    <w:rsid w:val="0052608E"/>
    <w:rsid w:val="0054360A"/>
    <w:rsid w:val="00543BB8"/>
    <w:rsid w:val="005545AE"/>
    <w:rsid w:val="005675BF"/>
    <w:rsid w:val="00571926"/>
    <w:rsid w:val="00574F7E"/>
    <w:rsid w:val="00590162"/>
    <w:rsid w:val="005A7933"/>
    <w:rsid w:val="005C6D69"/>
    <w:rsid w:val="005D36B9"/>
    <w:rsid w:val="00605E72"/>
    <w:rsid w:val="00643248"/>
    <w:rsid w:val="00644484"/>
    <w:rsid w:val="00663F79"/>
    <w:rsid w:val="00665883"/>
    <w:rsid w:val="006C2AD6"/>
    <w:rsid w:val="006C410B"/>
    <w:rsid w:val="006C6C94"/>
    <w:rsid w:val="006D5AF0"/>
    <w:rsid w:val="006E18FA"/>
    <w:rsid w:val="00773D19"/>
    <w:rsid w:val="007823CA"/>
    <w:rsid w:val="00786A86"/>
    <w:rsid w:val="00796A97"/>
    <w:rsid w:val="007B0C25"/>
    <w:rsid w:val="007B3BE2"/>
    <w:rsid w:val="007B41CC"/>
    <w:rsid w:val="007E53ED"/>
    <w:rsid w:val="007E7AE4"/>
    <w:rsid w:val="00800CB7"/>
    <w:rsid w:val="008153FD"/>
    <w:rsid w:val="00817BED"/>
    <w:rsid w:val="00865ED5"/>
    <w:rsid w:val="00870C3A"/>
    <w:rsid w:val="00871085"/>
    <w:rsid w:val="00876C77"/>
    <w:rsid w:val="0088113F"/>
    <w:rsid w:val="008A1135"/>
    <w:rsid w:val="008A1DE0"/>
    <w:rsid w:val="008D348C"/>
    <w:rsid w:val="008E3004"/>
    <w:rsid w:val="008E722C"/>
    <w:rsid w:val="008F084D"/>
    <w:rsid w:val="008F4A8A"/>
    <w:rsid w:val="00923E04"/>
    <w:rsid w:val="0092778F"/>
    <w:rsid w:val="009277EB"/>
    <w:rsid w:val="00952354"/>
    <w:rsid w:val="00972AAA"/>
    <w:rsid w:val="00994D4D"/>
    <w:rsid w:val="0099599A"/>
    <w:rsid w:val="009A7001"/>
    <w:rsid w:val="009D4355"/>
    <w:rsid w:val="009E6043"/>
    <w:rsid w:val="009F35F6"/>
    <w:rsid w:val="009F557F"/>
    <w:rsid w:val="00A01BDB"/>
    <w:rsid w:val="00A01F06"/>
    <w:rsid w:val="00A02980"/>
    <w:rsid w:val="00A50E1C"/>
    <w:rsid w:val="00A57634"/>
    <w:rsid w:val="00A8034C"/>
    <w:rsid w:val="00A8438A"/>
    <w:rsid w:val="00A91292"/>
    <w:rsid w:val="00A92CA7"/>
    <w:rsid w:val="00AA69AD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54374"/>
    <w:rsid w:val="00B61B80"/>
    <w:rsid w:val="00B8401D"/>
    <w:rsid w:val="00B87133"/>
    <w:rsid w:val="00BB5610"/>
    <w:rsid w:val="00C07B00"/>
    <w:rsid w:val="00C11297"/>
    <w:rsid w:val="00C25E4F"/>
    <w:rsid w:val="00C44901"/>
    <w:rsid w:val="00C7074C"/>
    <w:rsid w:val="00C733ED"/>
    <w:rsid w:val="00C82D36"/>
    <w:rsid w:val="00C94C80"/>
    <w:rsid w:val="00CA174A"/>
    <w:rsid w:val="00CA4CDC"/>
    <w:rsid w:val="00CC6FB7"/>
    <w:rsid w:val="00CF1F55"/>
    <w:rsid w:val="00D2319D"/>
    <w:rsid w:val="00D315E3"/>
    <w:rsid w:val="00D4236A"/>
    <w:rsid w:val="00D503ED"/>
    <w:rsid w:val="00D56027"/>
    <w:rsid w:val="00D86FAF"/>
    <w:rsid w:val="00DC2C8A"/>
    <w:rsid w:val="00DE25CD"/>
    <w:rsid w:val="00DF54AC"/>
    <w:rsid w:val="00DF7D01"/>
    <w:rsid w:val="00E21CC9"/>
    <w:rsid w:val="00E37C0E"/>
    <w:rsid w:val="00E42815"/>
    <w:rsid w:val="00E432B5"/>
    <w:rsid w:val="00E86E8F"/>
    <w:rsid w:val="00EA681E"/>
    <w:rsid w:val="00EA7BDC"/>
    <w:rsid w:val="00EE4E4A"/>
    <w:rsid w:val="00EE734A"/>
    <w:rsid w:val="00EF3483"/>
    <w:rsid w:val="00F05C40"/>
    <w:rsid w:val="00F13EF2"/>
    <w:rsid w:val="00F3158F"/>
    <w:rsid w:val="00F516A9"/>
    <w:rsid w:val="00F83DD2"/>
    <w:rsid w:val="00F85585"/>
    <w:rsid w:val="00F95A2A"/>
    <w:rsid w:val="00FE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2</cp:revision>
  <cp:lastPrinted>2015-03-18T16:44:00Z</cp:lastPrinted>
  <dcterms:created xsi:type="dcterms:W3CDTF">2015-03-18T16:45:00Z</dcterms:created>
  <dcterms:modified xsi:type="dcterms:W3CDTF">2015-03-18T16:45:00Z</dcterms:modified>
</cp:coreProperties>
</file>