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2590800</wp:posOffset>
            </wp:positionH>
            <wp:positionV relativeFrom="paragraph">
              <wp:posOffset>-109220</wp:posOffset>
            </wp:positionV>
            <wp:extent cx="960755" cy="1244600"/>
            <wp:effectExtent b="0" l="0" r="0" t="0"/>
            <wp:wrapSquare wrapText="bothSides"/>
            <wp:docPr descr="A description...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7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7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p>
      <w:pPr>
        <w:pStyle w:val="style27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p>
      <w:pPr>
        <w:pStyle w:val="style27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p>
      <w:pPr>
        <w:pStyle w:val="style27"/>
        <w:tabs>
          <w:tab w:leader="none" w:pos="708" w:val="left"/>
          <w:tab w:leader="none" w:pos="3831" w:val="left"/>
          <w:tab w:leader="none" w:pos="9746" w:val="right"/>
        </w:tabs>
        <w:spacing w:after="0" w:before="0"/>
        <w:contextualSpacing w:val="false"/>
        <w:jc w:val="center"/>
        <w:rPr>
          <w:rFonts w:ascii="Arial" w:cs="Arial" w:hAnsi="Arial"/>
          <w:b/>
          <w:bCs/>
          <w:u w:val="none"/>
        </w:rPr>
      </w:pPr>
      <w:r>
        <w:rPr>
          <w:rFonts w:ascii="Arial" w:cs="Arial" w:hAnsi="Arial"/>
          <w:b/>
          <w:bCs/>
          <w:u w:val="none"/>
        </w:rPr>
        <w:t>PREFEITURA DE ARROIO DO PADRE</w:t>
      </w:r>
    </w:p>
    <w:p>
      <w:pPr>
        <w:pStyle w:val="style27"/>
        <w:tabs>
          <w:tab w:leader="none" w:pos="708" w:val="left"/>
          <w:tab w:leader="none" w:pos="3831" w:val="left"/>
          <w:tab w:leader="none" w:pos="9746" w:val="right"/>
        </w:tabs>
        <w:spacing w:after="0" w:before="0"/>
        <w:contextualSpacing w:val="false"/>
        <w:jc w:val="center"/>
        <w:rPr>
          <w:rFonts w:ascii="Arial" w:cs="Arial" w:hAnsi="Arial"/>
          <w:b/>
          <w:bCs/>
          <w:u w:val="none"/>
        </w:rPr>
      </w:pPr>
      <w:r>
        <w:rPr>
          <w:rFonts w:ascii="Arial" w:cs="Arial" w:hAnsi="Arial"/>
          <w:b/>
          <w:bCs/>
          <w:u w:val="none"/>
        </w:rPr>
        <w:t>ESTADO DO RIO GRANDE DO SUL</w:t>
      </w:r>
    </w:p>
    <w:p>
      <w:pPr>
        <w:pStyle w:val="style27"/>
        <w:tabs>
          <w:tab w:leader="none" w:pos="708" w:val="left"/>
          <w:tab w:leader="none" w:pos="3831" w:val="left"/>
          <w:tab w:leader="none" w:pos="9746" w:val="right"/>
        </w:tabs>
        <w:spacing w:after="0" w:before="0"/>
        <w:contextualSpacing w:val="false"/>
        <w:jc w:val="center"/>
        <w:rPr>
          <w:rFonts w:ascii="Arial" w:cs="Arial" w:hAnsi="Arial"/>
          <w:b/>
          <w:bCs/>
          <w:u w:val="none"/>
        </w:rPr>
      </w:pPr>
      <w:r>
        <w:rPr>
          <w:rFonts w:ascii="Arial" w:cs="Arial" w:hAnsi="Arial"/>
          <w:b/>
          <w:bCs/>
          <w:u w:val="none"/>
        </w:rPr>
        <w:t>GABINETE DO PREFEITO</w:t>
      </w:r>
    </w:p>
    <w:p>
      <w:pPr>
        <w:pStyle w:val="style27"/>
        <w:tabs>
          <w:tab w:leader="none" w:pos="708" w:val="left"/>
          <w:tab w:leader="none" w:pos="3831" w:val="left"/>
          <w:tab w:leader="none" w:pos="9746" w:val="right"/>
        </w:tabs>
        <w:spacing w:after="0" w:before="0"/>
        <w:contextualSpacing w:val="false"/>
        <w:jc w:val="right"/>
        <w:rPr>
          <w:rFonts w:ascii="Arial" w:cs="Arial" w:hAnsi="Arial"/>
          <w:b/>
          <w:bCs/>
          <w:u w:val="single"/>
        </w:rPr>
      </w:pPr>
      <w:r>
        <w:rPr>
          <w:rFonts w:ascii="Arial" w:cs="Arial" w:hAnsi="Arial"/>
          <w:b/>
          <w:bCs/>
          <w:u w:val="single"/>
        </w:rPr>
        <w:t>L</w:t>
      </w:r>
      <w:r>
        <w:rPr>
          <w:rFonts w:ascii="Arial" w:cs="Arial" w:hAnsi="Arial"/>
          <w:b/>
          <w:bCs/>
          <w:u w:val="single"/>
        </w:rPr>
        <w:t>ei n</w:t>
      </w:r>
      <w:r>
        <w:rPr>
          <w:rFonts w:ascii="Arial" w:cs="Arial" w:hAnsi="Arial"/>
          <w:b/>
          <w:bCs/>
          <w:u w:val="single"/>
        </w:rPr>
        <w:t xml:space="preserve">º </w:t>
      </w:r>
      <w:r>
        <w:rPr>
          <w:rFonts w:ascii="Arial" w:cs="Arial" w:hAnsi="Arial"/>
          <w:b/>
          <w:bCs/>
          <w:u w:val="single"/>
        </w:rPr>
        <w:t>1.</w:t>
      </w:r>
      <w:r>
        <w:rPr>
          <w:rFonts w:ascii="Arial" w:cs="Arial" w:hAnsi="Arial"/>
          <w:b/>
          <w:bCs/>
          <w:u w:val="single"/>
        </w:rPr>
        <w:t>5</w:t>
      </w:r>
      <w:r>
        <w:rPr>
          <w:rFonts w:ascii="Arial" w:cs="Arial" w:hAnsi="Arial"/>
          <w:b/>
          <w:bCs/>
          <w:u w:val="single"/>
        </w:rPr>
        <w:t>01</w:t>
      </w:r>
      <w:r>
        <w:rPr>
          <w:rFonts w:ascii="Arial" w:cs="Arial" w:hAnsi="Arial"/>
          <w:b/>
          <w:bCs/>
          <w:u w:val="single"/>
        </w:rPr>
        <w:t xml:space="preserve"> </w:t>
      </w:r>
      <w:r>
        <w:rPr>
          <w:rFonts w:ascii="Arial" w:cs="Arial" w:hAnsi="Arial"/>
          <w:b/>
          <w:bCs/>
          <w:u w:val="single"/>
        </w:rPr>
        <w:t>de</w:t>
      </w:r>
      <w:r>
        <w:rPr>
          <w:rFonts w:ascii="Arial" w:cs="Arial" w:hAnsi="Arial"/>
          <w:b/>
          <w:bCs/>
          <w:u w:val="single"/>
        </w:rPr>
        <w:t xml:space="preserve"> </w:t>
      </w:r>
      <w:r>
        <w:rPr>
          <w:rFonts w:ascii="Arial" w:cs="Arial" w:hAnsi="Arial"/>
          <w:b/>
          <w:bCs/>
          <w:u w:val="single"/>
        </w:rPr>
        <w:t>11</w:t>
      </w:r>
      <w:r>
        <w:rPr>
          <w:rFonts w:ascii="Arial" w:cs="Arial" w:hAnsi="Arial"/>
          <w:b/>
          <w:bCs/>
          <w:u w:val="single"/>
        </w:rPr>
        <w:t xml:space="preserve"> </w:t>
      </w:r>
      <w:r>
        <w:rPr>
          <w:rFonts w:ascii="Arial" w:cs="Arial" w:hAnsi="Arial"/>
          <w:b/>
          <w:bCs/>
          <w:u w:val="single"/>
        </w:rPr>
        <w:t xml:space="preserve">junho de </w:t>
      </w:r>
      <w:r>
        <w:rPr>
          <w:rFonts w:ascii="Arial" w:cs="Arial" w:hAnsi="Arial"/>
          <w:b/>
          <w:bCs/>
          <w:u w:val="single"/>
        </w:rPr>
        <w:t>2014.</w:t>
      </w:r>
    </w:p>
    <w:p>
      <w:pPr>
        <w:pStyle w:val="style0"/>
        <w:ind w:firstLine="426" w:left="4536" w:right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Autoriza o Município de Arroio do Padre, a assinar Termo com o Serviço de Apoio a Micro e Pequenas Empresas do Rio Grande do Sul – Sebrae. </w:t>
      </w:r>
    </w:p>
    <w:p>
      <w:pPr>
        <w:pStyle w:val="style0"/>
        <w:widowControl w:val="false"/>
        <w:suppressAutoHyphens w:val="true"/>
        <w:spacing w:after="200" w:before="0" w:line="276" w:lineRule="auto"/>
        <w:ind w:hanging="0" w:left="58" w:right="0"/>
        <w:contextualSpacing w:val="fals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ab/>
      </w:r>
      <w:bookmarkStart w:id="0" w:name="__DdeLink__41_1551575385"/>
      <w:bookmarkEnd w:id="0"/>
      <w:r>
        <w:rPr>
          <w:rFonts w:ascii="Arial" w:cs="Arial" w:hAnsi="Arial"/>
          <w:sz w:val="24"/>
          <w:szCs w:val="24"/>
        </w:rPr>
        <w:t>O Prefeito Municipal, Sr. Leonir Aldrighi Baschi, faz saber que a Câmara Municipal de Vereadores aprovou e eu sanciono e promulgo a seguinte Lei,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 xml:space="preserve">Art. 1º </w:t>
      </w:r>
      <w:r>
        <w:rPr>
          <w:rFonts w:ascii="Arial" w:cs="Arial" w:hAnsi="Arial"/>
          <w:sz w:val="24"/>
          <w:szCs w:val="24"/>
        </w:rPr>
        <w:t>Fica autorizado, o Município de Arroio do Padre a celebrar com o Serviço de Apoio a Micro e Pequenas Empresas do Rio Grande do Sul – Sebrae, termo de conjugação de esforços e recursos visando apoiar o desenvolvimento de ações no setor do turismo, beneficiando 10 (dez) micro e pequenas empresas no setor de turismo, nos seguimentos de meios de hospedagens e serviços de alimentação do Turismo Rural.</w:t>
      </w:r>
    </w:p>
    <w:p>
      <w:pPr>
        <w:pStyle w:val="style0"/>
        <w:jc w:val="both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 xml:space="preserve">Art. 2º </w:t>
      </w:r>
      <w:r>
        <w:rPr>
          <w:rFonts w:ascii="Arial" w:cs="Arial" w:hAnsi="Arial"/>
          <w:bCs/>
          <w:sz w:val="24"/>
          <w:szCs w:val="24"/>
        </w:rPr>
        <w:t xml:space="preserve">As competências das partes envolvidas na conjugação de esforços e recursos serão firmadas no respectivo termo. </w:t>
      </w:r>
    </w:p>
    <w:p>
      <w:pPr>
        <w:pStyle w:val="style0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b/>
          <w:sz w:val="24"/>
          <w:szCs w:val="24"/>
        </w:rPr>
        <w:t xml:space="preserve">Art. 3° </w:t>
      </w:r>
      <w:r>
        <w:rPr>
          <w:rFonts w:ascii="Arial" w:cs="Arial" w:eastAsia="Calibri" w:hAnsi="Arial"/>
          <w:sz w:val="24"/>
          <w:szCs w:val="24"/>
        </w:rPr>
        <w:t>Fica autorizado o Município de Arroio do Padre a repassar ao Sebrae o valor de R$ 5.000,00 (cinco mil reais) em parcela única, a título de apoio ao desenvolvimento das atividades firmadas no termo, até o dia 30 de julho de 2014.</w:t>
      </w:r>
    </w:p>
    <w:p>
      <w:pPr>
        <w:pStyle w:val="style0"/>
        <w:jc w:val="both"/>
        <w:rPr>
          <w:rFonts w:ascii="Arial" w:cs="Arial" w:eastAsia="Calibri" w:hAnsi="Arial"/>
          <w:color w:val="000000"/>
          <w:sz w:val="24"/>
          <w:szCs w:val="24"/>
        </w:rPr>
      </w:pPr>
      <w:r>
        <w:rPr>
          <w:rFonts w:ascii="Arial" w:cs="Arial" w:eastAsia="Calibri" w:hAnsi="Arial"/>
          <w:b/>
          <w:sz w:val="24"/>
          <w:szCs w:val="24"/>
        </w:rPr>
        <w:t>Art. 4°</w:t>
      </w:r>
      <w:r>
        <w:rPr>
          <w:rFonts w:ascii="Arial" w:cs="Arial" w:eastAsia="Calibri" w:hAnsi="Arial"/>
          <w:color w:val="000000"/>
          <w:sz w:val="24"/>
          <w:szCs w:val="24"/>
        </w:rPr>
        <w:t xml:space="preserve">As despesas advindas da execução prática do termo de conjugação de esforços e recursos correrão por conta de dotações orçamentárias próprias constantes no orçamento municipal vigente. </w:t>
      </w:r>
    </w:p>
    <w:p>
      <w:pPr>
        <w:pStyle w:val="style0"/>
        <w:jc w:val="both"/>
        <w:rPr>
          <w:rFonts w:ascii="Arial" w:cs="Arial" w:eastAsia="Calibri" w:hAnsi="Arial"/>
          <w:color w:val="000000"/>
          <w:sz w:val="24"/>
          <w:szCs w:val="24"/>
        </w:rPr>
      </w:pPr>
      <w:r>
        <w:rPr>
          <w:rFonts w:ascii="Arial" w:cs="Arial" w:eastAsia="Calibri" w:hAnsi="Arial"/>
          <w:b/>
          <w:color w:val="000000"/>
          <w:sz w:val="24"/>
          <w:szCs w:val="24"/>
        </w:rPr>
        <w:t>Art. 5º</w:t>
      </w:r>
      <w:r>
        <w:rPr>
          <w:rFonts w:ascii="Arial" w:cs="Arial" w:eastAsia="Calibri" w:hAnsi="Arial"/>
          <w:color w:val="000000"/>
          <w:sz w:val="24"/>
          <w:szCs w:val="24"/>
        </w:rPr>
        <w:t>Esta Lei entra em vigor na data de sua publicação.</w:t>
      </w:r>
    </w:p>
    <w:p>
      <w:pPr>
        <w:pStyle w:val="style0"/>
        <w:jc w:val="right"/>
        <w:rPr>
          <w:rFonts w:ascii="Arial" w:cs="Arial" w:hAnsi="Arial"/>
        </w:rPr>
      </w:pPr>
      <w:r>
        <w:rPr>
          <w:rFonts w:ascii="Arial" w:cs="Arial" w:eastAsia="Calibri" w:hAnsi="Arial"/>
          <w:color w:val="000000"/>
          <w:sz w:val="24"/>
          <w:szCs w:val="24"/>
        </w:rPr>
        <w:t>Arroio do Padre</w:t>
      </w:r>
      <w:r>
        <w:rPr>
          <w:rFonts w:ascii="Arial" w:cs="Arial" w:hAnsi="Arial"/>
        </w:rPr>
        <w:t xml:space="preserve">, </w:t>
      </w:r>
      <w:r>
        <w:rPr>
          <w:rFonts w:ascii="Arial" w:cs="Arial" w:hAnsi="Arial"/>
        </w:rPr>
        <w:t>11</w:t>
      </w:r>
      <w:r>
        <w:rPr>
          <w:rFonts w:ascii="Arial" w:cs="Arial" w:hAnsi="Arial"/>
        </w:rPr>
        <w:t xml:space="preserve"> de junho  de 2014. </w:t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  <w:t>Visto Técnico</w:t>
      </w:r>
    </w:p>
    <w:p>
      <w:pPr>
        <w:pStyle w:val="style0"/>
        <w:jc w:val="left"/>
        <w:rPr>
          <w:rFonts w:ascii="Arial" w:cs="Arial" w:hAnsi="Arial"/>
        </w:rPr>
      </w:pPr>
      <w:r>
        <w:rPr>
          <w:rFonts w:ascii="Arial" w:cs="Arial" w:hAnsi="Arial"/>
        </w:rPr>
        <w:t>Loutar Prieb                                                                                                                                             Secretário de Administração, Planejamento,                                                                                                     Finanças, Gestão e Tributos.</w:t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_________________________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Leonir Aldrighi Baschi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Pre</w:t>
      </w:r>
      <w:r>
        <w:rPr>
          <w:rFonts w:ascii="Arial" w:cs="Arial" w:hAnsi="Arial"/>
        </w:rPr>
        <w:t>feito Municipal</w:t>
      </w:r>
    </w:p>
    <w:p>
      <w:pPr>
        <w:pStyle w:val="style0"/>
        <w:tabs>
          <w:tab w:leader="none" w:pos="1980" w:val="left"/>
        </w:tabs>
        <w:jc w:val="right"/>
        <w:rPr>
          <w:rFonts w:ascii="Arial" w:cs="Arial" w:eastAsia="Calibri" w:hAnsi="Arial"/>
          <w:lang w:eastAsia="en-US"/>
        </w:rPr>
      </w:pPr>
      <w:r>
        <w:rPr>
          <w:rFonts w:ascii="Arial" w:cs="Arial" w:eastAsia="Calibri" w:hAnsi="Arial"/>
          <w:lang w:eastAsia="en-US"/>
        </w:rPr>
      </w:r>
    </w:p>
    <w:p>
      <w:pPr>
        <w:pStyle w:val="style0"/>
        <w:widowControl w:val="false"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3" w:type="default"/>
      <w:type w:val="nextPage"/>
      <w:pgSz w:h="16838" w:w="11906"/>
      <w:pgMar w:bottom="719" w:footer="0" w:gutter="0" w:header="92" w:left="1080" w:right="1080" w:top="377"/>
      <w:pgNumType w:fmt="decimal"/>
      <w:formProt w:val="false"/>
      <w:textDirection w:val="lrTb"/>
      <w:docGrid w:charSpace="-225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paragraph">
    <w:name w:val="Título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Corpo do texto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Legenda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Índice"/>
    <w:basedOn w:val="style27"/>
    <w:next w:val="style26"/>
    <w:pPr>
      <w:suppressLineNumbers/>
    </w:pPr>
    <w:rPr>
      <w:rFonts w:cs="Mangal"/>
    </w:rPr>
  </w:style>
  <w:style w:styleId="style27" w:type="paragraph">
    <w:name w:val="Padrão"/>
    <w:next w:val="style27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Times New Roman" w:eastAsia="SimSun" w:hAnsi="Calibri"/>
      <w:color w:val="00000A"/>
      <w:sz w:val="22"/>
      <w:szCs w:val="22"/>
      <w:lang w:bidi="ar-SA" w:eastAsia="en-US" w:val="pt-BR"/>
    </w:rPr>
  </w:style>
  <w:style w:styleId="style28" w:type="paragraph">
    <w:name w:val="Título do documento"/>
    <w:basedOn w:val="style27"/>
    <w:next w:val="style28"/>
    <w:pPr>
      <w:keepNext/>
      <w:spacing w:after="120" w:before="240"/>
      <w:contextualSpacing w:val="false"/>
      <w:jc w:val="left"/>
    </w:pPr>
    <w:rPr>
      <w:rFonts w:ascii="Arial" w:cs="Mangal" w:eastAsia="Microsoft YaHei" w:hAnsi="Arial"/>
      <w:sz w:val="28"/>
      <w:szCs w:val="28"/>
    </w:rPr>
  </w:style>
  <w:style w:styleId="style29" w:type="paragraph">
    <w:name w:val="caption"/>
    <w:basedOn w:val="style27"/>
    <w:next w:val="style2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0" w:type="paragraph">
    <w:name w:val="Cabeçalho"/>
    <w:basedOn w:val="style27"/>
    <w:next w:val="style30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1" w:type="paragraph">
    <w:name w:val="Rodapé"/>
    <w:basedOn w:val="style27"/>
    <w:next w:val="style31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2" w:type="paragraph">
    <w:name w:val="Balloon Text"/>
    <w:basedOn w:val="style27"/>
    <w:next w:val="style3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2014-04-28T12:32:00Z</dcterms:created>
  <dc:creator>Adm-04</dc:creator>
  <cp:lastModifiedBy>usuario</cp:lastModifiedBy>
  <cp:lastPrinted>2014-06-11T10:45:37Z</cp:lastPrinted>
  <dcterms:modified xsi:type="dcterms:W3CDTF">2014-06-10T13:34:00Z</dcterms:modified>
  <cp:revision>7</cp:revision>
</cp:coreProperties>
</file>