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spacing w:after="0" w:before="0" w:line="100" w:lineRule="atLeast"/>
        <w:jc w:val="center"/>
      </w:pPr>
      <w:r>
        <w:rPr>
          <w:drawing>
            <wp:inline distB="0" distL="0" distR="0" distT="0">
              <wp:extent cx="1200785" cy="133604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0785" cy="1336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/>
          <w:bCs/>
          <w:u w:val="single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 w:val="false"/>
          <w:bCs w:val="false"/>
          <w:u w:val="single"/>
        </w:rPr>
        <w:t>Lei 1.433, de 30 de Dezembro de 2013.</w:t>
      </w:r>
    </w:p>
    <w:p>
      <w:pPr>
        <w:pStyle w:val="style0"/>
        <w:ind w:hanging="0" w:left="4740" w:right="0"/>
        <w:jc w:val="both"/>
      </w:pPr>
      <w:r>
        <w:rPr>
          <w:rFonts w:ascii="Arial" w:hAnsi="Arial"/>
          <w:sz w:val="22"/>
          <w:szCs w:val="22"/>
        </w:rPr>
        <w:t>Dispõe sobre o processo para escolha dos Conselheiros Tutelares.</w:t>
      </w:r>
    </w:p>
    <w:p>
      <w:pPr>
        <w:pStyle w:val="style0"/>
        <w:ind w:hanging="0" w:left="15" w:right="0"/>
        <w:jc w:val="both"/>
      </w:pPr>
      <w:r>
        <w:rPr>
          <w:rFonts w:ascii="Arial" w:hAnsi="Arial"/>
          <w:sz w:val="22"/>
          <w:szCs w:val="22"/>
        </w:rPr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jc w:val="center"/>
      </w:pPr>
      <w:r>
        <w:rPr>
          <w:rFonts w:ascii="Arial" w:hAnsi="Arial"/>
          <w:sz w:val="22"/>
          <w:szCs w:val="22"/>
        </w:rPr>
        <w:t xml:space="preserve">    </w:t>
      </w:r>
    </w:p>
    <w:p>
      <w:pPr>
        <w:pStyle w:val="style0"/>
        <w:jc w:val="center"/>
      </w:pPr>
      <w:r>
        <w:rPr>
          <w:rFonts w:ascii="Arial" w:hAnsi="Arial"/>
          <w:b/>
          <w:bCs/>
          <w:sz w:val="22"/>
          <w:szCs w:val="22"/>
        </w:rPr>
        <w:t>CAPITULO I</w:t>
      </w:r>
    </w:p>
    <w:p>
      <w:pPr>
        <w:pStyle w:val="style0"/>
        <w:jc w:val="center"/>
      </w:pPr>
      <w:r>
        <w:rPr>
          <w:rFonts w:ascii="Arial" w:hAnsi="Arial"/>
          <w:b/>
          <w:bCs/>
          <w:sz w:val="22"/>
          <w:szCs w:val="22"/>
        </w:rPr>
        <w:t>DISPOSIÇÕES GERAIS</w:t>
      </w:r>
    </w:p>
    <w:p>
      <w:pPr>
        <w:pStyle w:val="style0"/>
        <w:jc w:val="center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1° </w:t>
      </w:r>
      <w:r>
        <w:rPr>
          <w:rFonts w:ascii="Arial" w:hAnsi="Arial"/>
          <w:sz w:val="22"/>
          <w:szCs w:val="22"/>
        </w:rPr>
        <w:t>O processo para escolha dos Conselheiros Tutelares do Município de Arroio do Padre, ocorrerá através de eleição pelo voto direto, secreto, universal e facultativo dos cidadãos do Município.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2° </w:t>
      </w:r>
      <w:r>
        <w:rPr>
          <w:rFonts w:ascii="Arial" w:hAnsi="Arial"/>
          <w:sz w:val="22"/>
          <w:szCs w:val="22"/>
        </w:rPr>
        <w:t>O processo será presidido pelo Conselho Municipal dos Direitos da Criança e do Adolescente - COMDICA e fiscalizado pelo Ministério Público, e reger-se-á pelo disposto nesta Lei em Resoluções expedidas pelo COMDICA.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3° </w:t>
      </w:r>
      <w:r>
        <w:rPr>
          <w:rFonts w:ascii="Arial" w:hAnsi="Arial"/>
          <w:sz w:val="22"/>
          <w:szCs w:val="22"/>
        </w:rPr>
        <w:t>Dentre os integrantes do COMDICA serão escolhidos, por seus pares, três membros para comporem a Comissão Eleitoral que será responsável pela condução de todo o processo de escolha, recorrendo-se ao Presidente do Conselho apenas nos casos indicados por esta Lei.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hAnsi="Arial"/>
          <w:b/>
          <w:bCs/>
          <w:sz w:val="22"/>
          <w:szCs w:val="22"/>
        </w:rPr>
        <w:t>CAPITULO II</w:t>
      </w:r>
    </w:p>
    <w:p>
      <w:pPr>
        <w:pStyle w:val="style0"/>
        <w:jc w:val="center"/>
      </w:pPr>
      <w:r>
        <w:rPr>
          <w:rFonts w:ascii="Arial" w:hAnsi="Arial"/>
          <w:b/>
          <w:bCs/>
          <w:sz w:val="22"/>
          <w:szCs w:val="22"/>
        </w:rPr>
        <w:t>DOS REQUISITOS PARA A CANDIDATURA A CONSELHEIRO TUTELAR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4° </w:t>
      </w:r>
      <w:r>
        <w:rPr>
          <w:rFonts w:ascii="Arial" w:hAnsi="Arial"/>
          <w:sz w:val="22"/>
          <w:szCs w:val="22"/>
        </w:rPr>
        <w:t>São requisitos para candidatar-se à função de Conselheiro Tutelar: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</w:pPr>
      <w:r>
        <w:rPr>
          <w:rFonts w:ascii="Arial" w:hAnsi="Arial"/>
          <w:sz w:val="22"/>
          <w:szCs w:val="22"/>
        </w:rPr>
        <w:t>I- reconhecida idoneidade moral;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II- idade superior a 21 anos;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III- residir no Município; e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IV- ser eleitor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§ 1° </w:t>
      </w:r>
      <w:r>
        <w:rPr>
          <w:rFonts w:ascii="Arial" w:hAnsi="Arial"/>
          <w:sz w:val="22"/>
          <w:szCs w:val="22"/>
        </w:rPr>
        <w:t>Os requisitos referidos no inciso I a IV deste artigo devem ser exigidos também para a posse e mantidos pelo período que durar o mandato, como condição para o exercício da função de Conselheiro Tutelar.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>§ 2°</w:t>
      </w:r>
      <w:r>
        <w:rPr>
          <w:rFonts w:ascii="Arial" w:hAnsi="Arial"/>
          <w:sz w:val="22"/>
          <w:szCs w:val="22"/>
        </w:rPr>
        <w:t xml:space="preserve"> Para a pose será exigido também o comprovante de escolaridade mínima em nível de ensino  fundamental.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hAnsi="Arial"/>
          <w:b/>
          <w:bCs/>
          <w:sz w:val="22"/>
          <w:szCs w:val="22"/>
        </w:rPr>
        <w:t>CAPITULO III</w:t>
      </w:r>
    </w:p>
    <w:p>
      <w:pPr>
        <w:pStyle w:val="style0"/>
        <w:jc w:val="center"/>
      </w:pPr>
      <w:r>
        <w:rPr>
          <w:rFonts w:ascii="Arial" w:hAnsi="Arial"/>
          <w:b/>
          <w:bCs/>
          <w:sz w:val="22"/>
          <w:szCs w:val="22"/>
        </w:rPr>
        <w:t>DA ELEIÇÃO</w:t>
      </w:r>
    </w:p>
    <w:p>
      <w:pPr>
        <w:pStyle w:val="style0"/>
        <w:jc w:val="center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Art.5° </w:t>
      </w:r>
      <w:r>
        <w:rPr>
          <w:rFonts w:ascii="Arial" w:hAnsi="Arial"/>
          <w:sz w:val="22"/>
          <w:szCs w:val="22"/>
        </w:rPr>
        <w:t>A eleição para conselheiros Tutelares será organizada mediante Resolução editada pelo COMDICA a cada novo pleito e seguirá as normas estabelecidas nesta Lei.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§ 1° </w:t>
      </w:r>
      <w:r>
        <w:rPr>
          <w:rFonts w:ascii="Arial" w:hAnsi="Arial"/>
          <w:sz w:val="22"/>
          <w:szCs w:val="22"/>
        </w:rPr>
        <w:t xml:space="preserve">A Resolução referida no </w:t>
      </w:r>
      <w:r>
        <w:rPr>
          <w:rFonts w:ascii="Arial" w:hAnsi="Arial"/>
          <w:i/>
          <w:iCs/>
          <w:sz w:val="22"/>
          <w:szCs w:val="22"/>
        </w:rPr>
        <w:t>caput</w:t>
      </w:r>
      <w:r>
        <w:rPr>
          <w:rFonts w:ascii="Arial" w:hAnsi="Arial"/>
          <w:sz w:val="22"/>
          <w:szCs w:val="22"/>
        </w:rPr>
        <w:t xml:space="preserve"> definirá o calendário do processo de escolha mediante eleição e conterá obrigatoriamente: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I- período de registro de candidatura, que durará, no mínimo, 15 (quinze) dias; e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II- documentos necessários ao registro;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III- período de campanha eleitoral, que durará, no mínimo, 15 (quinze) dias; e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IV- locais de votação, que deverão ser divulgados com 15 (quinze) dias de antecedência da eleição.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§ 2° </w:t>
      </w:r>
      <w:r>
        <w:rPr>
          <w:rFonts w:ascii="Arial" w:hAnsi="Arial"/>
          <w:sz w:val="22"/>
          <w:szCs w:val="22"/>
        </w:rPr>
        <w:t>A abertura das inscrições para participar do processo de escolha de Conselheiros Tutelares será objeto de Edital a ser amplamente divulgado, devendo este definir o local de publicação de todos os demais atos atinentes ao referido processo.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6° </w:t>
      </w:r>
      <w:r>
        <w:rPr>
          <w:rFonts w:ascii="Arial" w:hAnsi="Arial"/>
          <w:sz w:val="22"/>
          <w:szCs w:val="22"/>
        </w:rPr>
        <w:t>Considerar-se-ão eleitos os 05 (cinco) candidatos que obtiverem maior votação nas eleições.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Parágrafo Único: </w:t>
      </w:r>
      <w:r>
        <w:rPr>
          <w:rFonts w:ascii="Arial" w:hAnsi="Arial"/>
          <w:sz w:val="22"/>
          <w:szCs w:val="22"/>
        </w:rPr>
        <w:t>Serão eleitos como suplentes os 05 (cinco) candidatos subsequentes, observada a ordem resultante da eleição.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7° </w:t>
      </w:r>
      <w:r>
        <w:rPr>
          <w:rFonts w:ascii="Arial" w:hAnsi="Arial"/>
          <w:sz w:val="22"/>
          <w:szCs w:val="22"/>
        </w:rPr>
        <w:t>A eleição realizar-se-á no primeiro domingo do mês de outubro, a cada quatro anos, contados de 07 de outubro de 2015, no período compreendido entre 8h e 17h, horário de Brasília-DF.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§ 1° </w:t>
      </w:r>
      <w:r>
        <w:rPr>
          <w:rFonts w:ascii="Arial" w:hAnsi="Arial"/>
          <w:sz w:val="22"/>
          <w:szCs w:val="22"/>
        </w:rPr>
        <w:t>Deverão ser realizadas eleições suplementares, a qualquer momento, sempre que o Conselho Tutelar deixar de ter em sua composição os 05 (cinco) membros exigidos por Lei.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§ 2° </w:t>
      </w:r>
      <w:r>
        <w:rPr>
          <w:rFonts w:ascii="Arial" w:hAnsi="Arial"/>
          <w:sz w:val="22"/>
          <w:szCs w:val="22"/>
        </w:rPr>
        <w:t>Também serão realizadas eleições suplementares quando, embora tenha 05 (cinco) membros titulares, o Conselho Tutelar não tenha mais suplentes ou os tenha em numero insuficiente para manter a composição por 05 (cinco) membros.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§ 3° </w:t>
      </w:r>
      <w:r>
        <w:rPr>
          <w:rFonts w:ascii="Arial" w:hAnsi="Arial"/>
          <w:sz w:val="22"/>
          <w:szCs w:val="22"/>
        </w:rPr>
        <w:t>As eleições suplementares seguirão o mesmo procedimento de uma eleição regular, devendo, neste caso, ser expedida Resolução pelo COMDICA, informando minuciosamente o cronograma do processo de escolha.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§ 4° </w:t>
      </w:r>
      <w:r>
        <w:rPr>
          <w:rFonts w:ascii="Arial" w:hAnsi="Arial"/>
          <w:sz w:val="22"/>
          <w:szCs w:val="22"/>
        </w:rPr>
        <w:t>Os eleitos no processo suplementar que assumirem a condição de membros titulares o farão pelo período que falta para encerrar o mandato em curso e os suplentes assumirão, sempre que convocados, para substituírem os titulares.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hAnsi="Arial"/>
          <w:b/>
          <w:bCs/>
          <w:sz w:val="22"/>
          <w:szCs w:val="22"/>
        </w:rPr>
        <w:t>CAPÍTULO IV</w:t>
      </w:r>
    </w:p>
    <w:p>
      <w:pPr>
        <w:pStyle w:val="style0"/>
        <w:jc w:val="center"/>
      </w:pPr>
      <w:r>
        <w:rPr>
          <w:rFonts w:ascii="Arial" w:hAnsi="Arial"/>
          <w:b/>
          <w:bCs/>
          <w:sz w:val="22"/>
          <w:szCs w:val="22"/>
        </w:rPr>
        <w:t>DAS INSTÂNCIAS ELEITORAIS</w:t>
      </w:r>
    </w:p>
    <w:p>
      <w:pPr>
        <w:pStyle w:val="style0"/>
        <w:jc w:val="center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</w:pPr>
      <w:r>
        <w:rPr>
          <w:rFonts w:ascii="Arial" w:hAnsi="Arial"/>
          <w:b/>
          <w:bCs/>
          <w:sz w:val="22"/>
          <w:szCs w:val="22"/>
        </w:rPr>
        <w:t xml:space="preserve">Art.  8° </w:t>
      </w:r>
      <w:r>
        <w:rPr>
          <w:rFonts w:ascii="Arial" w:hAnsi="Arial"/>
          <w:sz w:val="22"/>
          <w:szCs w:val="22"/>
        </w:rPr>
        <w:t>Constituem instâncias eleitorais:</w:t>
      </w:r>
    </w:p>
    <w:p>
      <w:pPr>
        <w:pStyle w:val="style0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</w:pPr>
      <w:r>
        <w:rPr>
          <w:rFonts w:ascii="Arial" w:hAnsi="Arial"/>
          <w:sz w:val="22"/>
          <w:szCs w:val="22"/>
        </w:rPr>
        <w:t>I- o COMDICA; e</w:t>
      </w:r>
    </w:p>
    <w:p>
      <w:pPr>
        <w:pStyle w:val="style0"/>
      </w:pPr>
      <w:r>
        <w:rPr>
          <w:rFonts w:ascii="Arial" w:hAnsi="Arial"/>
          <w:sz w:val="22"/>
          <w:szCs w:val="22"/>
        </w:rPr>
        <w:t>II- a Comissão Eleitoral</w:t>
      </w:r>
    </w:p>
    <w:p>
      <w:pPr>
        <w:pStyle w:val="style0"/>
      </w:pPr>
      <w:r>
        <w:rPr>
          <w:rFonts w:ascii="Arial" w:hAnsi="Arial"/>
          <w:sz w:val="22"/>
          <w:szCs w:val="22"/>
        </w:rPr>
      </w:r>
    </w:p>
    <w:p>
      <w:pPr>
        <w:pStyle w:val="style0"/>
      </w:pPr>
      <w:r>
        <w:rPr>
          <w:rFonts w:ascii="Arial" w:hAnsi="Arial"/>
          <w:b/>
          <w:bCs/>
          <w:sz w:val="22"/>
          <w:szCs w:val="22"/>
        </w:rPr>
        <w:t xml:space="preserve">Art. 9° </w:t>
      </w:r>
      <w:r>
        <w:rPr>
          <w:rFonts w:ascii="Arial" w:hAnsi="Arial"/>
          <w:sz w:val="22"/>
          <w:szCs w:val="22"/>
        </w:rPr>
        <w:t>Compete ao COMDICA:</w:t>
      </w:r>
    </w:p>
    <w:p>
      <w:pPr>
        <w:pStyle w:val="style0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</w:pPr>
      <w:r>
        <w:rPr>
          <w:rFonts w:ascii="Arial" w:hAnsi="Arial"/>
          <w:sz w:val="22"/>
          <w:szCs w:val="22"/>
        </w:rPr>
        <w:t>I- compor a Comissão Eleitoral;</w:t>
      </w:r>
    </w:p>
    <w:p>
      <w:pPr>
        <w:pStyle w:val="style0"/>
      </w:pPr>
      <w:r>
        <w:rPr>
          <w:rFonts w:ascii="Arial" w:hAnsi="Arial"/>
          <w:sz w:val="22"/>
          <w:szCs w:val="22"/>
        </w:rPr>
        <w:t>II- expedir as Resoluções acerca do processo eleitoral;</w:t>
      </w:r>
    </w:p>
    <w:p>
      <w:pPr>
        <w:pStyle w:val="style0"/>
      </w:pPr>
      <w:r>
        <w:rPr>
          <w:rFonts w:ascii="Arial" w:hAnsi="Arial"/>
          <w:sz w:val="22"/>
          <w:szCs w:val="22"/>
        </w:rPr>
        <w:t>III- julgar:</w:t>
      </w:r>
    </w:p>
    <w:p>
      <w:pPr>
        <w:pStyle w:val="style0"/>
      </w:pPr>
      <w:r>
        <w:rPr>
          <w:rFonts w:ascii="Arial" w:hAnsi="Arial"/>
          <w:sz w:val="22"/>
          <w:szCs w:val="22"/>
        </w:rPr>
        <w:t>a) os recursos interpostos contra as decisões da Comissão Eleitoral;</w:t>
      </w:r>
    </w:p>
    <w:p>
      <w:pPr>
        <w:pStyle w:val="style0"/>
      </w:pPr>
      <w:r>
        <w:rPr>
          <w:rFonts w:ascii="Arial" w:hAnsi="Arial"/>
          <w:sz w:val="22"/>
          <w:szCs w:val="22"/>
        </w:rPr>
        <w:t>b) as impugnações ao resultado geral das eleições;</w:t>
      </w:r>
    </w:p>
    <w:p>
      <w:pPr>
        <w:pStyle w:val="style0"/>
      </w:pPr>
      <w:r>
        <w:rPr>
          <w:rFonts w:ascii="Arial" w:hAnsi="Arial"/>
          <w:sz w:val="22"/>
          <w:szCs w:val="22"/>
        </w:rPr>
        <w:t>IV- publicar o resultado geral das eleições; e</w:t>
      </w:r>
    </w:p>
    <w:p>
      <w:pPr>
        <w:pStyle w:val="style0"/>
      </w:pPr>
      <w:r>
        <w:rPr>
          <w:rFonts w:ascii="Arial" w:hAnsi="Arial"/>
          <w:sz w:val="22"/>
          <w:szCs w:val="22"/>
        </w:rPr>
        <w:t>V- proclamar os eleitos.</w:t>
      </w:r>
    </w:p>
    <w:p>
      <w:pPr>
        <w:pStyle w:val="style0"/>
      </w:pPr>
      <w:r>
        <w:rPr>
          <w:rFonts w:ascii="Arial" w:hAnsi="Arial"/>
          <w:sz w:val="22"/>
          <w:szCs w:val="22"/>
        </w:rPr>
      </w:r>
    </w:p>
    <w:p>
      <w:pPr>
        <w:pStyle w:val="style0"/>
      </w:pPr>
      <w:r>
        <w:rPr>
          <w:rFonts w:ascii="Arial" w:hAnsi="Arial"/>
          <w:b/>
          <w:bCs/>
          <w:sz w:val="22"/>
          <w:szCs w:val="22"/>
        </w:rPr>
        <w:t xml:space="preserve">Art. 10 </w:t>
      </w:r>
      <w:r>
        <w:rPr>
          <w:rFonts w:ascii="Arial" w:hAnsi="Arial"/>
          <w:sz w:val="22"/>
          <w:szCs w:val="22"/>
        </w:rPr>
        <w:t>Compete à Comissão Eleitoral:</w:t>
      </w:r>
    </w:p>
    <w:p>
      <w:pPr>
        <w:pStyle w:val="style0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</w:pPr>
      <w:r>
        <w:rPr>
          <w:rFonts w:ascii="Arial" w:hAnsi="Arial"/>
          <w:sz w:val="22"/>
          <w:szCs w:val="22"/>
        </w:rPr>
        <w:t>I- Coordenar o processo eleitoral:</w:t>
      </w:r>
    </w:p>
    <w:p>
      <w:pPr>
        <w:pStyle w:val="style0"/>
      </w:pPr>
      <w:r>
        <w:rPr>
          <w:rFonts w:ascii="Arial" w:hAnsi="Arial"/>
          <w:sz w:val="22"/>
          <w:szCs w:val="22"/>
        </w:rPr>
        <w:t>II- analisar e homologar o registro das candidaturas;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III- receber e analisar as impugnações e recursos apresentadas pelos interessados em todas as fases do processo de escolha, encaminhando-as ao Presidente do COMDICA, quando for o caso;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IV- publicar a lista dos mesários e dos fiscais de votação;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V- receber, processar e julgar as impugnações e mesários e apuradores;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VI- notificar o Ministério Público de todas as fases do processo de escolha;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VII- solicitar ao comando da Polícia Militar local, efetivo para garantir a ordem e segurança dos locais de votação e apuração, se for o caso;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VIII- fiscalizar a eleição e a apuração dos votos;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IX- processar e decidir as denúncias referentes a propaganda eleitoral;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X- receber o resultado da apuração dos votos e respectivo material e encaminhar ao COMDICA;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XI- tomar todas as providências necessárias para a realização do pleito, nos termos definidos pela Resolução expedida pelo COMDICA.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Parágrafo Único: </w:t>
      </w:r>
      <w:r>
        <w:rPr>
          <w:rFonts w:ascii="Arial" w:hAnsi="Arial"/>
          <w:sz w:val="22"/>
          <w:szCs w:val="22"/>
        </w:rPr>
        <w:t>As decisões da Comissão Eleitoral serão tomadas pela maioria de seus membros, não sendo admitido que o integrante se abstenha de pronunciar-se em qualquer situação.</w:t>
      </w:r>
    </w:p>
    <w:p>
      <w:pPr>
        <w:pStyle w:val="style0"/>
        <w:jc w:val="center"/>
      </w:pPr>
      <w:r>
        <w:rPr>
          <w:rFonts w:ascii="Arial" w:hAnsi="Arial"/>
          <w:b/>
          <w:bCs/>
          <w:sz w:val="22"/>
          <w:szCs w:val="22"/>
        </w:rPr>
        <w:t>CAPITULO V</w:t>
      </w:r>
    </w:p>
    <w:p>
      <w:pPr>
        <w:pStyle w:val="style0"/>
        <w:jc w:val="center"/>
      </w:pPr>
      <w:r>
        <w:rPr>
          <w:rFonts w:ascii="Arial" w:hAnsi="Arial"/>
          <w:b/>
          <w:bCs/>
          <w:sz w:val="22"/>
          <w:szCs w:val="22"/>
        </w:rPr>
        <w:t>DO REGISTRO DAS CANDIDATURAS</w:t>
      </w:r>
    </w:p>
    <w:p>
      <w:pPr>
        <w:pStyle w:val="style0"/>
        <w:jc w:val="center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11 </w:t>
      </w:r>
      <w:r>
        <w:rPr>
          <w:rFonts w:ascii="Arial" w:hAnsi="Arial"/>
          <w:sz w:val="22"/>
          <w:szCs w:val="22"/>
        </w:rPr>
        <w:t>As candidaturas serão registradas individualmente, podendo o candidato registar um apelido.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12 </w:t>
      </w:r>
      <w:r>
        <w:rPr>
          <w:rFonts w:ascii="Arial" w:hAnsi="Arial"/>
          <w:sz w:val="22"/>
          <w:szCs w:val="22"/>
        </w:rPr>
        <w:t>A comissão Eleitoral indeferirá o registro  de candidatura que deixe de preencher os requisitos constantes no art. 4° desta Lei.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13 </w:t>
      </w:r>
      <w:r>
        <w:rPr>
          <w:rFonts w:ascii="Arial" w:hAnsi="Arial"/>
          <w:sz w:val="22"/>
          <w:szCs w:val="22"/>
        </w:rPr>
        <w:t>O candidato que tiver seu registro de candidatura indeferido deverá ser notificado e poderá, no prazo de 03 (três) dias úteis, apresentar recurso.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14 </w:t>
      </w:r>
      <w:r>
        <w:rPr>
          <w:rFonts w:ascii="Arial" w:hAnsi="Arial"/>
          <w:sz w:val="22"/>
          <w:szCs w:val="22"/>
        </w:rPr>
        <w:t>Após o deferimento do registro das candidaturas, a Comissão Eleitoral fará publicar a lista dos inscritos.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15 </w:t>
      </w:r>
      <w:r>
        <w:rPr>
          <w:rFonts w:ascii="Arial" w:hAnsi="Arial"/>
          <w:sz w:val="22"/>
          <w:szCs w:val="22"/>
        </w:rPr>
        <w:t>Publicada a lista dos inscritos, será aberto o prazo de 03 (três) dias úteis, contados da data da publicação, para pedidos de impugnação de inscrições.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16 </w:t>
      </w:r>
      <w:r>
        <w:rPr>
          <w:rFonts w:ascii="Arial" w:hAnsi="Arial"/>
          <w:sz w:val="22"/>
          <w:szCs w:val="22"/>
        </w:rPr>
        <w:t>Constitui caso de impugnação e não preenchimento de qualquer dos requisitos para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 candidatura ou a incidência de alguma hipótese de impendimento para exercício do cargo de Conselheiro Tutelar prevista na legislação em vigor.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17 </w:t>
      </w:r>
      <w:r>
        <w:rPr>
          <w:rFonts w:ascii="Arial" w:hAnsi="Arial"/>
          <w:sz w:val="22"/>
          <w:szCs w:val="22"/>
        </w:rPr>
        <w:t>As impugnações podem ser apresentadas por qualquer cidadão, desde que fundamentadas e com a devida comprovação.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18 </w:t>
      </w:r>
      <w:r>
        <w:rPr>
          <w:rFonts w:ascii="Arial" w:hAnsi="Arial"/>
          <w:sz w:val="22"/>
          <w:szCs w:val="22"/>
        </w:rPr>
        <w:t>Aos candidatos com pedido de impugnação de sua candidatura dar-se-á o direito de defesa, que deverá ser apresentada em até 03 (três) dias úteis, a contar da notificação.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19 </w:t>
      </w:r>
      <w:r>
        <w:rPr>
          <w:rFonts w:ascii="Arial" w:hAnsi="Arial"/>
          <w:sz w:val="22"/>
          <w:szCs w:val="22"/>
        </w:rPr>
        <w:t>A Comissão Eleitoral avaliará o pedido de impugnação e notificará da sua decisão o impugnante e o candidato.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20 </w:t>
      </w:r>
      <w:r>
        <w:rPr>
          <w:rFonts w:ascii="Arial" w:hAnsi="Arial"/>
          <w:sz w:val="22"/>
          <w:szCs w:val="22"/>
        </w:rPr>
        <w:t>Da decisão da Comissão Eleitoral caberá recurso ao COMDICA, que deverá ser apresentada em até 03 (três) dias úteis, contados da notificação da decisão.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Parágrafo Único: </w:t>
      </w:r>
      <w:r>
        <w:rPr>
          <w:rFonts w:ascii="Arial" w:hAnsi="Arial"/>
          <w:sz w:val="22"/>
          <w:szCs w:val="22"/>
        </w:rPr>
        <w:t>O COMDICA deverá manifestar-se em até 05 (cinco) dias úteis.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hAnsi="Arial"/>
          <w:b/>
          <w:bCs/>
          <w:sz w:val="22"/>
          <w:szCs w:val="22"/>
        </w:rPr>
        <w:t>CAPÍTULO VI</w:t>
      </w:r>
    </w:p>
    <w:p>
      <w:pPr>
        <w:pStyle w:val="style0"/>
        <w:jc w:val="center"/>
      </w:pPr>
      <w:r>
        <w:rPr>
          <w:rFonts w:ascii="Arial" w:hAnsi="Arial"/>
          <w:b/>
          <w:bCs/>
          <w:sz w:val="22"/>
          <w:szCs w:val="22"/>
        </w:rPr>
        <w:t>DA HOMOLOGAÇÃO DAS CANDIDATURAS</w:t>
      </w:r>
    </w:p>
    <w:p>
      <w:pPr>
        <w:pStyle w:val="style0"/>
        <w:jc w:val="center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21 </w:t>
      </w:r>
      <w:r>
        <w:rPr>
          <w:rFonts w:ascii="Arial" w:hAnsi="Arial"/>
          <w:sz w:val="22"/>
          <w:szCs w:val="22"/>
        </w:rPr>
        <w:t>Concluídos os prazos para recursos de impugnação, serão homologadas, as candidaturas, e será publicada a lista dos candidatos.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22 </w:t>
      </w:r>
      <w:r>
        <w:rPr>
          <w:rFonts w:ascii="Arial" w:hAnsi="Arial"/>
          <w:sz w:val="22"/>
          <w:szCs w:val="22"/>
        </w:rPr>
        <w:t>Após a homologação das candidaturas, será atribuído um número ao candidato mediante sorteio, em ato público, cujo resultado será publicado na forma do art.48 desta Lei.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23 </w:t>
      </w:r>
      <w:r>
        <w:rPr>
          <w:rFonts w:ascii="Arial" w:hAnsi="Arial"/>
          <w:sz w:val="22"/>
          <w:szCs w:val="22"/>
        </w:rPr>
        <w:t>A propaganda eleitoral somente será permitida após o sorteio dos números correspondentes a cada candidato, nos termos do art.22 desta Lei.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24 </w:t>
      </w:r>
      <w:r>
        <w:rPr>
          <w:rFonts w:ascii="Arial" w:hAnsi="Arial"/>
          <w:sz w:val="22"/>
          <w:szCs w:val="22"/>
        </w:rPr>
        <w:t>Toda propaganda eleitoral será realizada sob responsabilidade dos candidatos, que responderão solidariamente pelos excessos praticados por seus simpatizantes.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25 </w:t>
      </w:r>
      <w:r>
        <w:rPr>
          <w:rFonts w:ascii="Arial" w:hAnsi="Arial"/>
          <w:sz w:val="22"/>
          <w:szCs w:val="22"/>
        </w:rPr>
        <w:t>Não será permitido propaganda eleitoral que implique grave perturbação à ordem, aliciamento de eleitores por meios insidiosos e propaganda enganosa.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Parágrafo Único: </w:t>
      </w:r>
      <w:r>
        <w:rPr>
          <w:rFonts w:ascii="Arial" w:hAnsi="Arial"/>
          <w:sz w:val="22"/>
          <w:szCs w:val="22"/>
        </w:rPr>
        <w:t>Para os fins desta Lei, considera-se: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I- propaganda eleitoral que implique grave perturbação à ordem, aquela que fira as posturas municipais, que perturbe o sossego público ou que prejudique a higiene e  a estética urbana;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II- aliciamento de eleitores por meios insidiosos o oferecimento ou a promessa de dinheiro, dádivas, benefícios ou vantagens de qualquer natureza em troca de apoio a candidaturas; e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III- propaganda enganosa: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a) a promessa de resolver eventuais demandas que não se enquadrem nas atribuições do Conselho Tutelar;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b) a criação de expectativas na população que , sabidamente, não poderão ser equacionadas pelo Conselho Tutelar; e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c)qualquer outra prática que induza dolosamente o eleitor a erro com objetivo de auferir vantagem a candidaturas 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26 </w:t>
      </w:r>
      <w:r>
        <w:rPr>
          <w:rFonts w:ascii="Arial" w:hAnsi="Arial"/>
          <w:sz w:val="22"/>
          <w:szCs w:val="22"/>
        </w:rPr>
        <w:t>Qualquer cidadão, fundamentalmente, poderá denunciar à Comissão Eleitoral a existência de propaganda eleitoral irregular.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 27 </w:t>
      </w:r>
      <w:r>
        <w:rPr>
          <w:rFonts w:ascii="Arial" w:hAnsi="Arial"/>
          <w:sz w:val="22"/>
          <w:szCs w:val="22"/>
        </w:rPr>
        <w:t>A Comissão Eleitoral processará e decidirá as denúncias referentes à propaganda eleitoral, podendo, inclusive, determinar a retirada ou a suspensão da propaganda, o recolhimento do material e a cassação da candidatura.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28 </w:t>
      </w:r>
      <w:r>
        <w:rPr>
          <w:rFonts w:ascii="Arial" w:hAnsi="Arial"/>
          <w:sz w:val="22"/>
          <w:szCs w:val="22"/>
        </w:rPr>
        <w:t>Nos casos de denuncias caberá ao candidato encaminhar defesa à Comissão Eleitoral no prazo de 03 (três) dias úteis da notificação.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29 </w:t>
      </w:r>
      <w:r>
        <w:rPr>
          <w:rFonts w:ascii="Arial" w:hAnsi="Arial"/>
          <w:sz w:val="22"/>
          <w:szCs w:val="22"/>
        </w:rPr>
        <w:t>Para instruir sua decisão, a Comissão Eleitoral poderá ouvir testemunhas, determinar a produção de outras provas e efetuar diligências.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30 </w:t>
      </w:r>
      <w:r>
        <w:rPr>
          <w:rFonts w:ascii="Arial" w:hAnsi="Arial"/>
          <w:sz w:val="22"/>
          <w:szCs w:val="22"/>
        </w:rPr>
        <w:t>O candidato e o denunciante serão notificados da decisão da Comissão Eleitoral.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31 </w:t>
      </w:r>
      <w:r>
        <w:rPr>
          <w:rFonts w:ascii="Arial" w:hAnsi="Arial"/>
          <w:sz w:val="22"/>
          <w:szCs w:val="22"/>
        </w:rPr>
        <w:t>Da decisão da Comissão Eleitoral, caberá recurso ao COMDICA, que deverá ser apresentado em 03(três) dias, a contar da notificação.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hAnsi="Arial"/>
          <w:b/>
          <w:bCs/>
          <w:sz w:val="22"/>
          <w:szCs w:val="22"/>
        </w:rPr>
        <w:t>CAPITULO VIII</w:t>
      </w:r>
    </w:p>
    <w:p>
      <w:pPr>
        <w:pStyle w:val="style0"/>
        <w:jc w:val="center"/>
      </w:pPr>
      <w:r>
        <w:rPr>
          <w:rFonts w:ascii="Arial" w:hAnsi="Arial"/>
          <w:b/>
          <w:bCs/>
          <w:sz w:val="22"/>
          <w:szCs w:val="22"/>
        </w:rPr>
        <w:t>DOS MESÁRIOS</w:t>
      </w:r>
    </w:p>
    <w:p>
      <w:pPr>
        <w:pStyle w:val="style0"/>
        <w:jc w:val="center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32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Os mesários serão cidadãos indicados por entidades representativas da sociedade civil, nominalmente, em número a ser definido pelo COMDICA, suficiente para atender à demanda do processo de eleição.</w:t>
      </w:r>
    </w:p>
    <w:p>
      <w:pPr>
        <w:pStyle w:val="style0"/>
        <w:jc w:val="both"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§1°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Na impossibilidade de completar-se o quadro de mesários com cidadãos da sociedade civil, o COMDICA e a Comissão Eleitoral ficam autorizados a convocar servidores municipais, indicados pelo Poder Executivo,  a serem listadas em Resolução, pelo COMDICA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§2° </w:t>
      </w:r>
      <w:r>
        <w:rPr>
          <w:rFonts w:ascii="Arial" w:hAnsi="Arial"/>
          <w:sz w:val="22"/>
          <w:szCs w:val="22"/>
        </w:rPr>
        <w:t xml:space="preserve">A atuação dos representantes das entidades referidas no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Caput</w:t>
      </w:r>
      <w:r>
        <w:rPr>
          <w:rFonts w:ascii="Arial" w:hAnsi="Arial"/>
          <w:b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</w:rPr>
        <w:t>será gratuita.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33 </w:t>
      </w:r>
      <w:r>
        <w:rPr>
          <w:rFonts w:ascii="Arial" w:hAnsi="Arial"/>
          <w:sz w:val="22"/>
          <w:szCs w:val="22"/>
        </w:rPr>
        <w:t>Não podem atuar como mesários: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I- candidatos ou seus parentes, ainda que por afinidade, até o segundo grau, em linha reta ou colateral;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II- cônjuge ou companheiro de candidato; e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III- pessoas que notoriamente estejam fazendo campanha para candidato.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34 </w:t>
      </w:r>
      <w:r>
        <w:rPr>
          <w:rFonts w:ascii="Arial" w:hAnsi="Arial"/>
          <w:sz w:val="22"/>
          <w:szCs w:val="22"/>
        </w:rPr>
        <w:t>A lista contendo a nominata dos mesários que trabalharão na eleição será publicada nos locais indicados pelo Edital de abertura do processo de escolha, termos definidos no §2° do art.5° desta Lei.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>Parágrafo Único:</w:t>
      </w:r>
      <w:r>
        <w:rPr>
          <w:rFonts w:ascii="Arial" w:hAnsi="Arial"/>
          <w:sz w:val="22"/>
          <w:szCs w:val="22"/>
        </w:rPr>
        <w:t xml:space="preserve"> O candidato ou qualquer cidadão poderão impugnar a indicação de mesário ou escrutinador, fundamentadamente, no prazo de 03(três) dias úteis, contados da publicação do edital.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35 </w:t>
      </w:r>
      <w:r>
        <w:rPr>
          <w:rFonts w:ascii="Arial" w:hAnsi="Arial"/>
          <w:sz w:val="22"/>
          <w:szCs w:val="22"/>
        </w:rPr>
        <w:t>A Comissão Eleitoral processará  e decidirá as impugnações a mesários e a escrutinadores, notificando esses e os impugnantes de sua decisão.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Parágrafo Único: </w:t>
      </w:r>
      <w:r>
        <w:rPr>
          <w:rFonts w:ascii="Arial" w:hAnsi="Arial"/>
          <w:sz w:val="22"/>
          <w:szCs w:val="22"/>
        </w:rPr>
        <w:t>Da decisão da Comissão Eleitoral caberá recurso ao COMDICA, que deverá ser apresentado em 03(três) dias úteis, contados da notificação 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hAnsi="Arial"/>
          <w:b/>
          <w:bCs/>
          <w:sz w:val="22"/>
          <w:szCs w:val="22"/>
        </w:rPr>
        <w:t>CAPÍTULO IX</w:t>
      </w:r>
    </w:p>
    <w:p>
      <w:pPr>
        <w:pStyle w:val="style0"/>
        <w:jc w:val="center"/>
      </w:pPr>
      <w:r>
        <w:rPr>
          <w:rFonts w:ascii="Arial" w:hAnsi="Arial"/>
          <w:b/>
          <w:bCs/>
          <w:sz w:val="22"/>
          <w:szCs w:val="22"/>
        </w:rPr>
        <w:t>DA VOTAÇÃO E SEU RESULTADO FINAL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36 </w:t>
      </w:r>
      <w:r>
        <w:rPr>
          <w:rFonts w:ascii="Arial" w:hAnsi="Arial"/>
          <w:sz w:val="22"/>
          <w:szCs w:val="22"/>
        </w:rPr>
        <w:t>Os locais de votação serão definidos em Resolução pelo COMDICA, observadas todas as condições para melhor atender à operacionalização do processo de escolha.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37 </w:t>
      </w:r>
      <w:r>
        <w:rPr>
          <w:rFonts w:ascii="Arial" w:hAnsi="Arial"/>
          <w:sz w:val="22"/>
          <w:szCs w:val="22"/>
        </w:rPr>
        <w:t>Podem votar os maiores de 16 (dezesseis) anos, inscritos como eleitores do Município até 03 (três) meses antes do processo de eleição, devendo o eleitor apresentar, por ocasião da votação, o título de eleitor e documento oficial com fotografia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Parágrafo Único: </w:t>
      </w:r>
      <w:r>
        <w:rPr>
          <w:rFonts w:ascii="Arial" w:hAnsi="Arial"/>
          <w:sz w:val="22"/>
          <w:szCs w:val="22"/>
        </w:rPr>
        <w:t>O eleitor poderá apenas votar em 01 (um) candidato;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38 </w:t>
      </w:r>
      <w:r>
        <w:rPr>
          <w:rFonts w:ascii="Arial" w:hAnsi="Arial"/>
          <w:sz w:val="22"/>
          <w:szCs w:val="22"/>
        </w:rPr>
        <w:t>Nas mesas receptadoras de votos, será permitida a fiscalização de votação, a formulação de protestos e impugnações, inclusive quanto a identidade do eleitor, devendo tudo ser registrado em ata de votação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Parágrafo Único: </w:t>
      </w:r>
      <w:r>
        <w:rPr>
          <w:rFonts w:ascii="Arial" w:hAnsi="Arial"/>
          <w:sz w:val="22"/>
          <w:szCs w:val="22"/>
        </w:rPr>
        <w:t>Cada candidato poderá credenciar 01(um) fiscal para atuar junto a mesa preceptora de votos.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39 </w:t>
      </w:r>
      <w:r>
        <w:rPr>
          <w:rFonts w:ascii="Arial" w:hAnsi="Arial"/>
          <w:sz w:val="22"/>
          <w:szCs w:val="22"/>
        </w:rPr>
        <w:t>Antes do inicio da apuração do resultado final da votação, a Comissão Eleitoral decidirá as impugnações constantes das atas de votação.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Parágrafo Único: </w:t>
      </w:r>
      <w:r>
        <w:rPr>
          <w:rFonts w:ascii="Arial" w:hAnsi="Arial"/>
          <w:sz w:val="22"/>
          <w:szCs w:val="22"/>
        </w:rPr>
        <w:t>Das decisões da Comissão Eleitoral caberá recurso ao COMDICA, o qual deverá ser apresentado no ato, por escrito e devidamente fundamentado, sob pena de não recebimento.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40 </w:t>
      </w:r>
      <w:r>
        <w:rPr>
          <w:rFonts w:ascii="Arial" w:hAnsi="Arial"/>
          <w:sz w:val="22"/>
          <w:szCs w:val="22"/>
        </w:rPr>
        <w:t>Os mesários expedirão boletim de apuração de cada urna apurada, o qual deverá conter: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I- a data da eleição;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II- o numero de votantes;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III- o número atribuída a urna;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IV- local de funcionamento da urna.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Parágrafo Único: </w:t>
      </w:r>
      <w:r>
        <w:rPr>
          <w:rFonts w:ascii="Arial" w:hAnsi="Arial"/>
          <w:sz w:val="22"/>
          <w:szCs w:val="22"/>
        </w:rPr>
        <w:t>Cópia do boletim de apuração será fixada em local onde possa ser consultada pelo público.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41 </w:t>
      </w:r>
      <w:r>
        <w:rPr>
          <w:rFonts w:ascii="Arial" w:hAnsi="Arial"/>
          <w:sz w:val="22"/>
          <w:szCs w:val="22"/>
        </w:rPr>
        <w:t>Encerrada a apuração, os mesários entregarão o boletim e a ata de apuração e devolverão o material utilizado na eleição à Comissão Eleitoral.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42 </w:t>
      </w:r>
      <w:r>
        <w:rPr>
          <w:rFonts w:ascii="Arial" w:hAnsi="Arial"/>
          <w:sz w:val="22"/>
          <w:szCs w:val="22"/>
        </w:rPr>
        <w:t>Para resolver situação de empate entre candidatos, será realizado sorteio público.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43 </w:t>
      </w:r>
      <w:r>
        <w:rPr>
          <w:rFonts w:ascii="Arial" w:hAnsi="Arial"/>
          <w:sz w:val="22"/>
          <w:szCs w:val="22"/>
        </w:rPr>
        <w:t>A Comissão Eleitoral, computados os dados constantes dos boletins de apuração, publicará edital dando conhecimento do resultado da eleição.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44 </w:t>
      </w:r>
      <w:r>
        <w:rPr>
          <w:rFonts w:ascii="Arial" w:hAnsi="Arial"/>
          <w:sz w:val="22"/>
          <w:szCs w:val="22"/>
        </w:rPr>
        <w:t>Do resultado final cabe recurso ao COMDICA, o qual deverá ser apresentado em até 03 (três) dias úteis, a contar da publicação do edital.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§1° </w:t>
      </w:r>
      <w:r>
        <w:rPr>
          <w:rFonts w:ascii="Arial" w:hAnsi="Arial"/>
          <w:sz w:val="22"/>
          <w:szCs w:val="22"/>
        </w:rPr>
        <w:t>O recurso deverá ser feito por escrito e devidamente fundamentado.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§2° </w:t>
      </w:r>
      <w:r>
        <w:rPr>
          <w:rFonts w:ascii="Arial" w:hAnsi="Arial"/>
          <w:sz w:val="22"/>
          <w:szCs w:val="22"/>
        </w:rPr>
        <w:t>O COMDICA decidirá os recursos em reunião convocada exclusivamente para esse fim.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jc w:val="center"/>
      </w:pPr>
      <w:r>
        <w:rPr>
          <w:rFonts w:ascii="Arial" w:hAnsi="Arial"/>
          <w:b/>
          <w:bCs/>
          <w:sz w:val="22"/>
          <w:szCs w:val="22"/>
        </w:rPr>
        <w:t>CAPÍTULO XI</w:t>
      </w:r>
    </w:p>
    <w:p>
      <w:pPr>
        <w:pStyle w:val="style0"/>
        <w:jc w:val="center"/>
      </w:pPr>
      <w:r>
        <w:rPr>
          <w:rFonts w:ascii="Arial" w:hAnsi="Arial"/>
          <w:b/>
          <w:bCs/>
          <w:sz w:val="22"/>
          <w:szCs w:val="22"/>
        </w:rPr>
        <w:t>DA POSSE DOS ESCOLHIDOS</w:t>
      </w:r>
    </w:p>
    <w:p>
      <w:pPr>
        <w:pStyle w:val="style0"/>
        <w:jc w:val="center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  <w:u w:val="none"/>
        </w:rPr>
        <w:t>Art. 45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 posse dos Conselheiros Tutelares obedecerá ao disposto na legislação municipal correspondente, oportunidade em que prestarão o compromisso de defender, cumprir e fazer cumprir no âmbito de sua competência os direitos da criança e do adolescente estabelecidos na legislação vigente.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Arial" w:hAnsi="Arial"/>
          <w:b/>
          <w:bCs/>
          <w:sz w:val="22"/>
          <w:szCs w:val="22"/>
        </w:rPr>
        <w:t>CAPÍTULO XII</w:t>
      </w:r>
    </w:p>
    <w:p>
      <w:pPr>
        <w:pStyle w:val="style0"/>
        <w:jc w:val="center"/>
      </w:pPr>
      <w:r>
        <w:rPr>
          <w:rFonts w:ascii="Arial" w:hAnsi="Arial"/>
          <w:b/>
          <w:bCs/>
          <w:sz w:val="22"/>
          <w:szCs w:val="22"/>
        </w:rPr>
        <w:t>DAS DISPOSIÇÕES FINAIS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46 </w:t>
      </w:r>
      <w:r>
        <w:rPr>
          <w:rFonts w:ascii="Arial" w:hAnsi="Arial"/>
          <w:sz w:val="22"/>
          <w:szCs w:val="22"/>
        </w:rPr>
        <w:t>Computar-se-ão os prazos previstos nesta Lei, excluindo o dia do começo e incluindo o do vencimento.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§1° </w:t>
      </w:r>
      <w:r>
        <w:rPr>
          <w:rFonts w:ascii="Arial" w:hAnsi="Arial"/>
          <w:sz w:val="22"/>
          <w:szCs w:val="22"/>
        </w:rPr>
        <w:t>Os prazos somente começam a correr em dias úteis.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§2° </w:t>
      </w:r>
      <w:r>
        <w:rPr>
          <w:rFonts w:ascii="Arial" w:hAnsi="Arial"/>
          <w:sz w:val="22"/>
          <w:szCs w:val="22"/>
        </w:rPr>
        <w:t>Considera-se prorrogado até o primeiro dia útil seguinte prazo vencido em dia não útil.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47 </w:t>
      </w:r>
      <w:r>
        <w:rPr>
          <w:rFonts w:ascii="Arial" w:hAnsi="Arial"/>
          <w:sz w:val="22"/>
          <w:szCs w:val="22"/>
        </w:rPr>
        <w:t>As publicações legais relativas ao processo de eleição dos Conselheiros Tutelares serão vinculados no átrio da Prefeitura Municipal, mural do Conselho Tutelar e no site oficial do Município na internet, podendo serem ainda usados outros meios que objetivem a divulgação e a transparência do processo.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48 </w:t>
      </w:r>
      <w:r>
        <w:rPr>
          <w:rFonts w:ascii="Arial" w:hAnsi="Arial"/>
          <w:sz w:val="22"/>
          <w:szCs w:val="22"/>
        </w:rPr>
        <w:t>Os casos omissos serão resolvidos pelo COMDICA, que poderá expedir Resoluções acerca do processo eleitoral sempre que se fizer necessário.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49 </w:t>
      </w:r>
      <w:r>
        <w:rPr>
          <w:rFonts w:ascii="Arial" w:hAnsi="Arial"/>
          <w:sz w:val="22"/>
          <w:szCs w:val="22"/>
        </w:rPr>
        <w:t>Cabe ao Município de Arroio do Padre o custeio de todas as despesas decorrentes do processo de escolha dos membros do Conselho Tutelar.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 50 </w:t>
      </w:r>
      <w:r>
        <w:rPr>
          <w:rFonts w:ascii="Arial" w:hAnsi="Arial"/>
          <w:sz w:val="22"/>
          <w:szCs w:val="22"/>
        </w:rPr>
        <w:t>Esta Lei entra em vigor na data de sua publicação.</w:t>
      </w:r>
    </w:p>
    <w:p>
      <w:pPr>
        <w:pStyle w:val="style0"/>
        <w:jc w:val="center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jc w:val="right"/>
      </w:pPr>
      <w:r>
        <w:rPr>
          <w:rFonts w:ascii="Arial" w:cs="Arial" w:hAnsi="Arial"/>
        </w:rPr>
        <w:tab/>
        <w:tab/>
        <w:tab/>
        <w:tab/>
        <w:tab/>
        <w:tab/>
        <w:tab/>
        <w:t xml:space="preserve">Arroio do Padre ,30 de dezembro  de 2013. 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Finanças, Gestão e Tributos.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Prefeito Municipal</w:t>
      </w:r>
    </w:p>
    <w:p>
      <w:pPr>
        <w:pStyle w:val="style0"/>
      </w:pPr>
      <w:r>
        <w:rPr/>
      </w:r>
    </w:p>
    <w:sectPr>
      <w:headerReference r:id="rId3" w:type="default"/>
      <w:type w:val="nextPage"/>
      <w:pgSz w:h="16838" w:w="11906"/>
      <w:pgMar w:bottom="709" w:footer="0" w:gutter="0" w:header="708" w:left="1080" w:right="1080" w:top="144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28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Título principal"/>
    <w:basedOn w:val="style0"/>
    <w:next w:val="style33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3" w:type="paragraph">
    <w:name w:val="Subtítulo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2013-12-03T17:43:00.00Z</dcterms:created>
  <dc:creator>Adm-04</dc:creator>
  <cp:lastModifiedBy>Camara</cp:lastModifiedBy>
  <cp:lastPrinted>2013-12-27T11:56:00.00Z</cp:lastPrinted>
  <dcterms:modified xsi:type="dcterms:W3CDTF">2013-12-27T11:57:00.00Z</dcterms:modified>
  <cp:revision>6</cp:revision>
</cp:coreProperties>
</file>