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1207135" cy="133159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7135" cy="1331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jc w:val="center"/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jc w:val="center"/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u w:val="single"/>
        </w:rPr>
        <w:t>Lei 1.399, de 25 de Setembro de 2013.</w:t>
      </w:r>
    </w:p>
    <w:p>
      <w:pPr>
        <w:pStyle w:val="style0"/>
        <w:ind w:firstLine="567" w:left="3828" w:right="0"/>
        <w:jc w:val="both"/>
      </w:pPr>
      <w:r>
        <w:rPr>
          <w:rFonts w:ascii="Arial" w:hAnsi="Arial"/>
          <w:sz w:val="22"/>
          <w:szCs w:val="22"/>
        </w:rPr>
        <w:t>Altera o art. 56, da Lei Municipal, n° 1.276, de 03 de Outubro de 2012.</w:t>
      </w:r>
    </w:p>
    <w:p>
      <w:pPr>
        <w:pStyle w:val="style0"/>
        <w:ind w:firstLine="15" w:left="-15" w:right="0"/>
        <w:jc w:val="both"/>
      </w:pPr>
      <w:r>
        <w:rPr>
          <w:rFonts w:ascii="Arial" w:hAnsi="Arial"/>
          <w:b w:val="false"/>
          <w:bCs w:val="false"/>
          <w:sz w:val="22"/>
          <w:szCs w:val="22"/>
        </w:rPr>
        <w:t xml:space="preserve">     </w:t>
      </w:r>
      <w:r>
        <w:rPr>
          <w:rFonts w:ascii="Arial" w:hAnsi="Arial"/>
          <w:b w:val="false"/>
          <w:bCs w:val="false"/>
          <w:sz w:val="22"/>
          <w:szCs w:val="22"/>
        </w:rPr>
        <w:t>O Prefeito Municipal de Arroio do Padre, Sr. Leonir Aldrighi Baschi, faz saber que a Câmara Municipal de Arroio do Padre aprovou e eu sanciono e promulgo a seguinte Lei,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1°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 presente Lei altera o caput, do art. 56</w:t>
      </w:r>
      <w:r>
        <w:rPr>
          <w:rFonts w:ascii="Arial" w:hAnsi="Arial"/>
          <w:sz w:val="22"/>
          <w:szCs w:val="22"/>
        </w:rPr>
        <w:t>, da Lei Municipal, n° 1.276, de 03 de Outubro de 2012, Lei de Diretrizes Orçamentárias para o exercício de 2013.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2° </w:t>
      </w:r>
      <w:r>
        <w:rPr>
          <w:rFonts w:ascii="Arial" w:hAnsi="Arial"/>
          <w:sz w:val="22"/>
          <w:szCs w:val="22"/>
        </w:rPr>
        <w:t>O art. 56, caput, da Lei 1.276/2012, de 03 de Outubro de 2012, que dispõe sobre as Diretrizes Orçamentárias para o exercício de 2013, passa a vigorar com a seguinte redação: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ind w:hanging="0" w:left="709" w:right="0"/>
        <w:jc w:val="both"/>
      </w:pPr>
      <w:r>
        <w:rPr>
          <w:rFonts w:ascii="Arial" w:hAnsi="Arial"/>
          <w:b/>
          <w:bCs/>
          <w:i/>
          <w:sz w:val="22"/>
          <w:szCs w:val="22"/>
        </w:rPr>
        <w:t xml:space="preserve">Art. 56. </w:t>
      </w:r>
      <w:r>
        <w:rPr>
          <w:rFonts w:ascii="Arial" w:hAnsi="Arial"/>
          <w:i/>
          <w:sz w:val="22"/>
          <w:szCs w:val="22"/>
        </w:rPr>
        <w:t>Para fins de atendimento ao disposto no art.62 da LC n° 101/2000, fica o Poder Executivo autorizado a firmar convênios ajustes e/ou contratos para contribuir nas despesas da União e ou do Estado cujo objeto seja de execução em âmbito municipal para atendimento de programas de segurança pública, justiça eleitoral, fiscalização sanitária, tributária e ambiental, educação, cultura</w:t>
      </w:r>
      <w:r>
        <w:rPr>
          <w:rFonts w:ascii="Arial" w:hAnsi="Arial"/>
          <w:b/>
          <w:i/>
          <w:sz w:val="22"/>
          <w:szCs w:val="22"/>
          <w:u w:val="single"/>
        </w:rPr>
        <w:t xml:space="preserve">, </w:t>
      </w:r>
      <w:r>
        <w:rPr>
          <w:rFonts w:ascii="Arial" w:hAnsi="Arial"/>
          <w:i/>
          <w:sz w:val="22"/>
          <w:szCs w:val="22"/>
        </w:rPr>
        <w:t>saúde, assistência social, agricultura, meio ambiente, alistamento militar, habitação ou a execução de projetos de desenvolvimento econômico social.</w:t>
      </w:r>
    </w:p>
    <w:p>
      <w:pPr>
        <w:pStyle w:val="style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spacing w:line="100" w:lineRule="atLeast"/>
        <w:jc w:val="both"/>
      </w:pPr>
      <w:r>
        <w:rPr>
          <w:rFonts w:ascii="Arial" w:hAnsi="Arial"/>
          <w:b/>
          <w:bCs/>
        </w:rPr>
        <w:t>Art. 3°</w:t>
      </w:r>
      <w:r>
        <w:rPr>
          <w:rFonts w:ascii="Arial" w:hAnsi="Arial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  <w:t>Arroio do Padre ,25 de setembro  de 2013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jc w:val="left"/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  <w:jc w:val="left"/>
      </w:pPr>
      <w:r>
        <w:rPr/>
      </w:r>
    </w:p>
    <w:p>
      <w:pPr>
        <w:pStyle w:val="style0"/>
        <w:spacing w:after="0" w:before="0" w:line="100" w:lineRule="atLeast"/>
        <w:jc w:val="lef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  <w:jc w:val="lef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  <w:jc w:val="left"/>
      </w:pPr>
      <w:r>
        <w:rPr>
          <w:rFonts w:ascii="Arial" w:cs="Arial" w:hAnsi="Arial"/>
        </w:rPr>
        <w:t>Finanças, Gestão e Tributos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spacing w:line="100" w:lineRule="atLeast"/>
        <w:jc w:val="right"/>
      </w:pPr>
      <w:r>
        <w:rPr/>
      </w:r>
    </w:p>
    <w:sectPr>
      <w:headerReference r:id="rId3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2013-09-09T12:13:00.00Z</dcterms:created>
  <dc:creator>Adm-04</dc:creator>
  <cp:lastModifiedBy>Camara</cp:lastModifiedBy>
  <cp:lastPrinted>2013-09-25T16:16:42.25Z</cp:lastPrinted>
  <dcterms:modified xsi:type="dcterms:W3CDTF">2013-09-24T11:59:00.00Z</dcterms:modified>
  <cp:revision>6</cp:revision>
</cp:coreProperties>
</file>