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jc w:val="center"/>
      </w:pPr>
      <w:r>
        <w:rPr>
          <w:drawing>
            <wp:inline distB="0" distL="0" distR="0" distT="0">
              <wp:extent cx="1092835" cy="121158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2835" cy="1211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</w:t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ESTADO DO RIO GRANDE DO SUL</w:t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GABINETE DO PREFEITO</w:t>
      </w:r>
    </w:p>
    <w:p>
      <w:pPr>
        <w:pStyle w:val="style0"/>
        <w:jc w:val="center"/>
      </w:pPr>
      <w:r>
        <w:rPr>
          <w:i w:val="false"/>
          <w:iCs w:val="false"/>
          <w:sz w:val="28"/>
          <w:szCs w:val="28"/>
          <w:u w:val="none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 w:val="false"/>
          <w:bCs w:val="false"/>
          <w:u w:val="single"/>
        </w:rPr>
        <w:t>Lei 1.395, de 18 de Setembro de 2013</w:t>
      </w:r>
      <w:r>
        <w:rPr>
          <w:rFonts w:ascii="Arial" w:cs="Arial" w:hAnsi="Arial"/>
          <w:b/>
          <w:bCs/>
          <w:u w:val="single"/>
        </w:rPr>
        <w:t>.</w:t>
      </w:r>
    </w:p>
    <w:p>
      <w:pPr>
        <w:pStyle w:val="style0"/>
        <w:spacing w:line="100" w:lineRule="atLeast"/>
        <w:ind w:firstLine="567" w:left="4111" w:right="-1"/>
        <w:jc w:val="both"/>
      </w:pPr>
      <w:r>
        <w:rPr>
          <w:rFonts w:ascii="Arial" w:cs="Arial" w:hAnsi="Arial"/>
          <w:bCs/>
        </w:rPr>
        <w:t>Autoriza o Município de Arroio do Padre, Poder Executivo a realizar abertura de Crédito Adicional Especial no Orçamento Municipal de 2013.</w:t>
      </w:r>
    </w:p>
    <w:p>
      <w:pPr>
        <w:pStyle w:val="style0"/>
        <w:spacing w:line="100" w:lineRule="atLeast"/>
        <w:ind w:firstLine="567" w:left="4111" w:right="-1"/>
        <w:jc w:val="both"/>
      </w:pPr>
      <w:r>
        <w:rPr/>
      </w:r>
    </w:p>
    <w:p>
      <w:pPr>
        <w:pStyle w:val="style0"/>
        <w:spacing w:line="100" w:lineRule="atLeast"/>
        <w:ind w:hanging="0" w:left="30" w:right="-1"/>
        <w:jc w:val="both"/>
      </w:pPr>
      <w:r>
        <w:rPr>
          <w:rFonts w:ascii="Arial" w:cs="Arial" w:eastAsia="Calibri" w:hAnsi="Arial"/>
          <w:bCs/>
          <w:lang w:eastAsia="en-US"/>
        </w:rPr>
        <w:t xml:space="preserve">     </w:t>
      </w:r>
      <w:r>
        <w:rPr>
          <w:rFonts w:ascii="Arial" w:cs="Arial" w:eastAsia="Calibri" w:hAnsi="Arial"/>
          <w:bCs/>
          <w:lang w:eastAsia="en-US"/>
        </w:rPr>
        <w:t>O Prefeito Municipal de Arroio do Padre, Sr. Leonir Aldrighi Baschi, faz saber que a Câmara Municipal de Vereadores aprovou e eu sanciono e promulgo a seguinte Lei,</w:t>
      </w:r>
    </w:p>
    <w:p>
      <w:pPr>
        <w:pStyle w:val="style0"/>
        <w:tabs>
          <w:tab w:leader="none" w:pos="708" w:val="left"/>
          <w:tab w:leader="none" w:pos="3831" w:val="left"/>
          <w:tab w:leader="none" w:pos="4873" w:val="center"/>
          <w:tab w:leader="none" w:pos="9746" w:val="right"/>
        </w:tabs>
        <w:spacing w:after="0" w:before="0" w:line="100" w:lineRule="atLeast"/>
        <w:jc w:val="both"/>
      </w:pPr>
      <w:r>
        <w:rPr>
          <w:rFonts w:ascii="Arial" w:cs="Arial" w:eastAsia="Calibri" w:hAnsi="Arial"/>
          <w:b/>
        </w:rPr>
        <w:t xml:space="preserve"> </w:t>
      </w:r>
    </w:p>
    <w:p>
      <w:pPr>
        <w:pStyle w:val="style0"/>
        <w:tabs>
          <w:tab w:leader="none" w:pos="708" w:val="left"/>
          <w:tab w:leader="none" w:pos="3831" w:val="left"/>
          <w:tab w:leader="none" w:pos="4873" w:val="center"/>
          <w:tab w:leader="none" w:pos="9746" w:val="right"/>
        </w:tabs>
        <w:spacing w:after="0" w:before="0" w:line="100" w:lineRule="atLeast"/>
        <w:jc w:val="both"/>
      </w:pPr>
      <w:r>
        <w:rPr>
          <w:rFonts w:ascii="Arial" w:cs="Arial" w:eastAsia="Calibri" w:hAnsi="Arial"/>
          <w:b/>
        </w:rPr>
        <w:t>Art. 1</w:t>
      </w:r>
      <w:r>
        <w:rPr>
          <w:rFonts w:ascii="Arial" w:cs="Arial" w:eastAsia="Calibri" w:hAnsi="Arial"/>
        </w:rPr>
        <w:t>º Fica autorizado o Município de Arroio do Padre, Poder Executivo a realizar abertura de Crédito Adicional Especial no Orçamento do Município para o exercício de 2013, nos seguintes programas de trabalho e respectivas categorias econômicas e conforme as quantias indicadas:</w:t>
      </w:r>
    </w:p>
    <w:p>
      <w:pPr>
        <w:pStyle w:val="style0"/>
        <w:tabs>
          <w:tab w:leader="none" w:pos="708" w:val="left"/>
          <w:tab w:leader="none" w:pos="3831" w:val="left"/>
          <w:tab w:leader="none" w:pos="4873" w:val="center"/>
          <w:tab w:leader="none" w:pos="9746" w:val="right"/>
        </w:tabs>
        <w:spacing w:after="0" w:before="0" w:line="100" w:lineRule="atLeast"/>
        <w:jc w:val="both"/>
      </w:pPr>
      <w:r>
        <w:rPr>
          <w:rFonts w:ascii="Arial" w:cs="Arial" w:eastAsia="Calibri" w:hAnsi="Arial"/>
        </w:rPr>
      </w:r>
    </w:p>
    <w:p>
      <w:pPr>
        <w:pStyle w:val="style0"/>
        <w:tabs>
          <w:tab w:leader="none" w:pos="708" w:val="left"/>
          <w:tab w:leader="none" w:pos="3831" w:val="left"/>
          <w:tab w:leader="none" w:pos="4873" w:val="center"/>
          <w:tab w:leader="none" w:pos="9746" w:val="right"/>
        </w:tabs>
        <w:spacing w:after="0" w:before="0" w:line="100" w:lineRule="atLeast"/>
      </w:pPr>
      <w:r>
        <w:rPr>
          <w:rFonts w:ascii="Arial" w:cs="Arial" w:hAnsi="Arial"/>
        </w:rPr>
        <w:t>05 – Secretaria de Saúde e Desenvolvimento Social</w:t>
      </w:r>
    </w:p>
    <w:p>
      <w:pPr>
        <w:pStyle w:val="style0"/>
        <w:tabs>
          <w:tab w:leader="none" w:pos="708" w:val="left"/>
          <w:tab w:leader="none" w:pos="3831" w:val="left"/>
          <w:tab w:leader="none" w:pos="4873" w:val="center"/>
          <w:tab w:leader="none" w:pos="9746" w:val="right"/>
        </w:tabs>
        <w:spacing w:after="0" w:before="0" w:line="100" w:lineRule="atLeast"/>
      </w:pPr>
      <w:r>
        <w:rPr>
          <w:rFonts w:ascii="Arial" w:cs="Arial" w:hAnsi="Arial"/>
        </w:rPr>
        <w:t>01 – Fundo Municipal da Saúde</w:t>
      </w:r>
    </w:p>
    <w:p>
      <w:pPr>
        <w:pStyle w:val="style0"/>
        <w:tabs>
          <w:tab w:leader="none" w:pos="708" w:val="left"/>
          <w:tab w:leader="none" w:pos="3831" w:val="left"/>
          <w:tab w:leader="none" w:pos="4873" w:val="center"/>
          <w:tab w:leader="none" w:pos="9746" w:val="right"/>
        </w:tabs>
        <w:spacing w:after="0" w:before="0" w:line="100" w:lineRule="atLeast"/>
      </w:pPr>
      <w:r>
        <w:rPr>
          <w:rFonts w:ascii="Arial" w:cs="Arial" w:hAnsi="Arial"/>
        </w:rPr>
        <w:t>10 – Saúde</w:t>
      </w:r>
    </w:p>
    <w:p>
      <w:pPr>
        <w:pStyle w:val="style0"/>
        <w:tabs>
          <w:tab w:leader="none" w:pos="708" w:val="left"/>
          <w:tab w:leader="none" w:pos="3831" w:val="left"/>
          <w:tab w:leader="none" w:pos="4873" w:val="center"/>
          <w:tab w:leader="none" w:pos="9746" w:val="right"/>
        </w:tabs>
        <w:spacing w:after="0" w:before="0" w:line="100" w:lineRule="atLeast"/>
      </w:pPr>
      <w:r>
        <w:rPr>
          <w:rFonts w:ascii="Arial" w:cs="Arial" w:hAnsi="Arial"/>
        </w:rPr>
        <w:t>301 – Atenção Básica</w:t>
      </w:r>
    </w:p>
    <w:p>
      <w:pPr>
        <w:pStyle w:val="style0"/>
        <w:tabs>
          <w:tab w:leader="none" w:pos="708" w:val="left"/>
          <w:tab w:leader="none" w:pos="3831" w:val="left"/>
          <w:tab w:leader="none" w:pos="4873" w:val="center"/>
          <w:tab w:leader="none" w:pos="9746" w:val="right"/>
        </w:tabs>
        <w:spacing w:after="0" w:before="0" w:line="100" w:lineRule="atLeast"/>
      </w:pPr>
      <w:r>
        <w:rPr>
          <w:rFonts w:ascii="Arial" w:cs="Arial" w:hAnsi="Arial"/>
        </w:rPr>
        <w:t>0107 – Assistência Médica a População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</w:rPr>
        <w:t>1.089 - Aquisição de Veículo 0Km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</w:rPr>
        <w:t>4.4.90.52.00.00.00 – Equipamentos e Material Permanente. R$ 30.195,33 (trinta mil, cento e noventa e cinco reais e trinta e três centavos)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</w:rPr>
        <w:t xml:space="preserve">Fonte de Recurso: </w:t>
      </w:r>
      <w:r>
        <w:rPr>
          <w:rFonts w:ascii="Arial" w:cs="Arial" w:eastAsia="Calibri" w:hAnsi="Arial"/>
        </w:rPr>
        <w:t>4936 – Aquisição de Unidade Móvel de Saúde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</w:rPr>
      </w:r>
    </w:p>
    <w:p>
      <w:pPr>
        <w:pStyle w:val="style0"/>
        <w:tabs>
          <w:tab w:leader="none" w:pos="708" w:val="left"/>
          <w:tab w:leader="none" w:pos="3831" w:val="left"/>
          <w:tab w:leader="none" w:pos="4873" w:val="center"/>
          <w:tab w:leader="none" w:pos="9746" w:val="right"/>
        </w:tabs>
        <w:spacing w:after="0" w:before="0" w:line="100" w:lineRule="atLeast"/>
      </w:pPr>
      <w:r>
        <w:rPr>
          <w:rFonts w:ascii="Arial" w:cs="Arial" w:hAnsi="Arial"/>
        </w:rPr>
        <w:t>05 – Secretaria de Saúde e Desenvolvimento Social</w:t>
      </w:r>
    </w:p>
    <w:p>
      <w:pPr>
        <w:pStyle w:val="style0"/>
        <w:tabs>
          <w:tab w:leader="none" w:pos="708" w:val="left"/>
          <w:tab w:leader="none" w:pos="3831" w:val="left"/>
          <w:tab w:leader="none" w:pos="4873" w:val="center"/>
          <w:tab w:leader="none" w:pos="9746" w:val="right"/>
        </w:tabs>
        <w:spacing w:after="0" w:before="0" w:line="100" w:lineRule="atLeast"/>
      </w:pPr>
      <w:r>
        <w:rPr>
          <w:rFonts w:ascii="Arial" w:cs="Arial" w:hAnsi="Arial"/>
        </w:rPr>
        <w:t>01 – Fundo Municipal da Saúde</w:t>
      </w:r>
    </w:p>
    <w:p>
      <w:pPr>
        <w:pStyle w:val="style0"/>
        <w:tabs>
          <w:tab w:leader="none" w:pos="708" w:val="left"/>
          <w:tab w:leader="none" w:pos="3831" w:val="left"/>
          <w:tab w:leader="none" w:pos="4873" w:val="center"/>
          <w:tab w:leader="none" w:pos="9746" w:val="right"/>
        </w:tabs>
        <w:spacing w:after="0" w:before="0" w:line="100" w:lineRule="atLeast"/>
      </w:pPr>
      <w:r>
        <w:rPr>
          <w:rFonts w:ascii="Arial" w:cs="Arial" w:hAnsi="Arial"/>
        </w:rPr>
        <w:t>10 – Saúde</w:t>
      </w:r>
    </w:p>
    <w:p>
      <w:pPr>
        <w:pStyle w:val="style0"/>
        <w:tabs>
          <w:tab w:leader="none" w:pos="708" w:val="left"/>
          <w:tab w:leader="none" w:pos="3831" w:val="left"/>
          <w:tab w:leader="none" w:pos="4873" w:val="center"/>
          <w:tab w:leader="none" w:pos="9746" w:val="right"/>
        </w:tabs>
        <w:spacing w:after="0" w:before="0" w:line="100" w:lineRule="atLeast"/>
      </w:pPr>
      <w:r>
        <w:rPr>
          <w:rFonts w:ascii="Arial" w:cs="Arial" w:hAnsi="Arial"/>
        </w:rPr>
        <w:t>301 – Atenção Básica</w:t>
      </w:r>
    </w:p>
    <w:p>
      <w:pPr>
        <w:pStyle w:val="style0"/>
        <w:tabs>
          <w:tab w:leader="none" w:pos="708" w:val="left"/>
          <w:tab w:leader="none" w:pos="3831" w:val="left"/>
          <w:tab w:leader="none" w:pos="4873" w:val="center"/>
          <w:tab w:leader="none" w:pos="9746" w:val="right"/>
        </w:tabs>
        <w:spacing w:after="0" w:before="0" w:line="100" w:lineRule="atLeast"/>
      </w:pPr>
      <w:r>
        <w:rPr>
          <w:rFonts w:ascii="Arial" w:cs="Arial" w:hAnsi="Arial"/>
        </w:rPr>
        <w:t>0107 – Assistência Médica a População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</w:rPr>
        <w:t>1.089 - Aquisição de Veículo 0Km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</w:rPr>
        <w:t xml:space="preserve">4.4.90.52.00.00.00 – Equipamentos e Material Permanente. R$ 704,67 (setecentos e quatro reais </w:t>
      </w:r>
      <w:r>
        <w:rPr>
          <w:rFonts w:ascii="Arial" w:cs="Arial" w:hAnsi="Arial"/>
          <w:b w:val="false"/>
          <w:bCs w:val="false"/>
          <w:i w:val="false"/>
          <w:iCs w:val="false"/>
          <w:u w:val="none"/>
        </w:rPr>
        <w:t>sessenta e sete centavos)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</w:rPr>
        <w:t>Fonte de Recurso:</w:t>
      </w:r>
      <w:r>
        <w:rPr>
          <w:rFonts w:ascii="Arial" w:cs="Arial" w:eastAsia="Calibri" w:hAnsi="Arial"/>
        </w:rPr>
        <w:t xml:space="preserve"> 0040 – ASPS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</w:rPr>
      </w:r>
    </w:p>
    <w:p>
      <w:pPr>
        <w:pStyle w:val="style0"/>
        <w:tabs>
          <w:tab w:leader="none" w:pos="708" w:val="left"/>
          <w:tab w:leader="none" w:pos="3831" w:val="left"/>
          <w:tab w:leader="none" w:pos="4873" w:val="center"/>
          <w:tab w:leader="none" w:pos="9746" w:val="right"/>
        </w:tabs>
        <w:spacing w:after="0" w:before="0" w:line="100" w:lineRule="atLeast"/>
      </w:pPr>
      <w:r>
        <w:rPr>
          <w:rFonts w:ascii="Arial" w:cs="Arial" w:hAnsi="Arial"/>
        </w:rPr>
        <w:t>05 – Secretaria de Saúde e Desenvolvimento Social</w:t>
      </w:r>
    </w:p>
    <w:p>
      <w:pPr>
        <w:pStyle w:val="style0"/>
        <w:tabs>
          <w:tab w:leader="none" w:pos="708" w:val="left"/>
          <w:tab w:leader="none" w:pos="3831" w:val="left"/>
          <w:tab w:leader="none" w:pos="4873" w:val="center"/>
          <w:tab w:leader="none" w:pos="9746" w:val="right"/>
        </w:tabs>
        <w:spacing w:after="0" w:before="0" w:line="100" w:lineRule="atLeast"/>
      </w:pPr>
      <w:r>
        <w:rPr>
          <w:rFonts w:ascii="Arial" w:cs="Arial" w:hAnsi="Arial"/>
        </w:rPr>
        <w:t>01 – Fundo Municipal da Saúde</w:t>
      </w:r>
    </w:p>
    <w:p>
      <w:pPr>
        <w:pStyle w:val="style0"/>
        <w:tabs>
          <w:tab w:leader="none" w:pos="708" w:val="left"/>
          <w:tab w:leader="none" w:pos="3831" w:val="left"/>
          <w:tab w:leader="none" w:pos="4873" w:val="center"/>
          <w:tab w:leader="none" w:pos="9746" w:val="right"/>
        </w:tabs>
        <w:spacing w:after="0" w:before="0" w:line="100" w:lineRule="atLeast"/>
      </w:pPr>
      <w:r>
        <w:rPr>
          <w:rFonts w:ascii="Arial" w:cs="Arial" w:hAnsi="Arial"/>
        </w:rPr>
        <w:t>10 – Saúde</w:t>
      </w:r>
    </w:p>
    <w:p>
      <w:pPr>
        <w:pStyle w:val="style0"/>
        <w:tabs>
          <w:tab w:leader="none" w:pos="708" w:val="left"/>
          <w:tab w:leader="none" w:pos="3831" w:val="left"/>
          <w:tab w:leader="none" w:pos="4873" w:val="center"/>
          <w:tab w:leader="none" w:pos="9746" w:val="right"/>
        </w:tabs>
        <w:spacing w:after="0" w:before="0" w:line="100" w:lineRule="atLeast"/>
      </w:pPr>
      <w:r>
        <w:rPr>
          <w:rFonts w:ascii="Arial" w:cs="Arial" w:hAnsi="Arial"/>
        </w:rPr>
        <w:t>301 – Atenção Básica</w:t>
      </w:r>
    </w:p>
    <w:p>
      <w:pPr>
        <w:pStyle w:val="style0"/>
        <w:tabs>
          <w:tab w:leader="none" w:pos="708" w:val="left"/>
          <w:tab w:leader="none" w:pos="3831" w:val="left"/>
          <w:tab w:leader="none" w:pos="4873" w:val="center"/>
          <w:tab w:leader="none" w:pos="9746" w:val="right"/>
        </w:tabs>
        <w:spacing w:after="0" w:before="0" w:line="100" w:lineRule="atLeast"/>
      </w:pPr>
      <w:r>
        <w:rPr>
          <w:rFonts w:ascii="Arial" w:cs="Arial" w:hAnsi="Arial"/>
        </w:rPr>
        <w:t>0107 – Assistência Médica a População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</w:rPr>
        <w:t>1.090 – Aquisição de Veículo Ambulância 0Km de Pequeno Porte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</w:rPr>
        <w:t>4.4.90.52.00.00.00 – Equipamentos e Material Permanente. R$ 68.403,67 (sessenta e oito mil, quatrocentos e três reais e sessenta e sete centavos)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</w:rPr>
        <w:t xml:space="preserve">Fonte de Recurso: </w:t>
      </w:r>
      <w:r>
        <w:rPr>
          <w:rFonts w:ascii="Arial" w:cs="Arial" w:eastAsia="Calibri" w:hAnsi="Arial"/>
        </w:rPr>
        <w:t xml:space="preserve">4936 – Aquisição de Unidade Móvel de Saúde 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</w:rPr>
      </w:r>
    </w:p>
    <w:p>
      <w:pPr>
        <w:pStyle w:val="style0"/>
        <w:tabs>
          <w:tab w:leader="none" w:pos="708" w:val="left"/>
          <w:tab w:leader="none" w:pos="3831" w:val="left"/>
          <w:tab w:leader="none" w:pos="4873" w:val="center"/>
          <w:tab w:leader="none" w:pos="9746" w:val="right"/>
        </w:tabs>
        <w:spacing w:after="0" w:before="0" w:line="100" w:lineRule="atLeast"/>
      </w:pPr>
      <w:r>
        <w:rPr>
          <w:rFonts w:ascii="Arial" w:cs="Arial" w:hAnsi="Arial"/>
        </w:rPr>
        <w:t>05 – Secretaria de Saúde e Desenvolvimento Social</w:t>
      </w:r>
    </w:p>
    <w:p>
      <w:pPr>
        <w:pStyle w:val="style0"/>
        <w:tabs>
          <w:tab w:leader="none" w:pos="708" w:val="left"/>
          <w:tab w:leader="none" w:pos="3831" w:val="left"/>
          <w:tab w:leader="none" w:pos="4873" w:val="center"/>
          <w:tab w:leader="none" w:pos="9746" w:val="right"/>
        </w:tabs>
        <w:spacing w:after="0" w:before="0" w:line="100" w:lineRule="atLeast"/>
      </w:pPr>
      <w:r>
        <w:rPr>
          <w:rFonts w:ascii="Arial" w:cs="Arial" w:hAnsi="Arial"/>
        </w:rPr>
        <w:t>01 – Fundo Municipal da Saúde</w:t>
      </w:r>
    </w:p>
    <w:p>
      <w:pPr>
        <w:pStyle w:val="style0"/>
        <w:tabs>
          <w:tab w:leader="none" w:pos="708" w:val="left"/>
          <w:tab w:leader="none" w:pos="3831" w:val="left"/>
          <w:tab w:leader="none" w:pos="4873" w:val="center"/>
          <w:tab w:leader="none" w:pos="9746" w:val="right"/>
        </w:tabs>
        <w:spacing w:after="0" w:before="0" w:line="100" w:lineRule="atLeast"/>
      </w:pPr>
      <w:r>
        <w:rPr>
          <w:rFonts w:ascii="Arial" w:cs="Arial" w:hAnsi="Arial"/>
        </w:rPr>
        <w:t>10 – Saúde</w:t>
      </w:r>
    </w:p>
    <w:p>
      <w:pPr>
        <w:pStyle w:val="style0"/>
        <w:tabs>
          <w:tab w:leader="none" w:pos="708" w:val="left"/>
          <w:tab w:leader="none" w:pos="3831" w:val="left"/>
          <w:tab w:leader="none" w:pos="4873" w:val="center"/>
          <w:tab w:leader="none" w:pos="9746" w:val="right"/>
        </w:tabs>
        <w:spacing w:after="0" w:before="0" w:line="100" w:lineRule="atLeast"/>
      </w:pPr>
      <w:r>
        <w:rPr>
          <w:rFonts w:ascii="Arial" w:cs="Arial" w:hAnsi="Arial"/>
        </w:rPr>
        <w:t>301 – Atenção Básica</w:t>
      </w:r>
    </w:p>
    <w:p>
      <w:pPr>
        <w:pStyle w:val="style0"/>
        <w:tabs>
          <w:tab w:leader="none" w:pos="708" w:val="left"/>
          <w:tab w:leader="none" w:pos="3831" w:val="left"/>
          <w:tab w:leader="none" w:pos="4873" w:val="center"/>
          <w:tab w:leader="none" w:pos="9746" w:val="right"/>
        </w:tabs>
        <w:spacing w:after="0" w:before="0" w:line="100" w:lineRule="atLeast"/>
      </w:pPr>
      <w:r>
        <w:rPr>
          <w:rFonts w:ascii="Arial" w:cs="Arial" w:hAnsi="Arial"/>
        </w:rPr>
        <w:t>0107 – Assistência Médica a População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</w:rPr>
        <w:t>1.090 – Aquisição de Veículo Ambulância 0Km de Pequeno Porte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</w:rPr>
        <w:t>4.4.90.52.00.00.00 – Equipamentos e Material Permanente. R$ 1.596,33 (um mil, quinhentos e noventa e seis reais e trinta e três centavos)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</w:rPr>
        <w:t xml:space="preserve">Fonte de Recursos: </w:t>
      </w:r>
      <w:r>
        <w:rPr>
          <w:rFonts w:ascii="Arial" w:cs="Arial" w:eastAsia="Calibri" w:hAnsi="Arial"/>
        </w:rPr>
        <w:t>0040 – ASPS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</w:rPr>
      </w:r>
    </w:p>
    <w:p>
      <w:pPr>
        <w:pStyle w:val="style0"/>
        <w:spacing w:line="100" w:lineRule="atLeast"/>
        <w:jc w:val="both"/>
      </w:pPr>
      <w:r>
        <w:rPr>
          <w:rFonts w:ascii="Arial" w:cs="Arial" w:hAnsi="Arial"/>
        </w:rPr>
        <w:t>Valor total do Crédito Adicional Especial: R$ 100.900,00 (cem mil e novecentos reais)</w:t>
      </w:r>
    </w:p>
    <w:p>
      <w:pPr>
        <w:pStyle w:val="style0"/>
        <w:spacing w:line="100" w:lineRule="atLeast"/>
        <w:jc w:val="both"/>
      </w:pPr>
      <w:r>
        <w:rPr>
          <w:rFonts w:ascii="Arial" w:cs="Arial" w:eastAsia="Calibri" w:hAnsi="Arial"/>
          <w:b/>
          <w:lang w:eastAsia="en-US"/>
        </w:rPr>
        <w:t xml:space="preserve">Art. 2º </w:t>
      </w:r>
      <w:r>
        <w:rPr>
          <w:rFonts w:ascii="Arial" w:cs="Arial" w:eastAsia="Calibri" w:hAnsi="Arial"/>
          <w:lang w:eastAsia="en-US"/>
        </w:rPr>
        <w:t>Servirão de Cobertura para o Crédito Adicional Especial de que trata o art. 1º desta Lei recursos provenientes do Ministério da Saúde, no valor de R$ 98.599,00 (noventa e oito mil, quinhentos e noventa e nove reais), na fonte de recurso: 4936 – Aquisição de Unidade Móvel de Saúde, e ainda R$ 2.301,00 (dois mil trezentos e um reais) provenientes do superávit financeiro do exercício de 2012, Fonte de Recursos: 0040 – ASPS.</w:t>
      </w:r>
    </w:p>
    <w:p>
      <w:pPr>
        <w:pStyle w:val="style0"/>
        <w:spacing w:line="100" w:lineRule="atLeast"/>
        <w:jc w:val="both"/>
      </w:pPr>
      <w:r>
        <w:rPr>
          <w:rFonts w:ascii="Arial" w:cs="Arial" w:eastAsia="Calibri" w:hAnsi="Arial"/>
          <w:b/>
          <w:lang w:eastAsia="en-US"/>
        </w:rPr>
        <w:t>Art. 3°</w:t>
      </w:r>
      <w:r>
        <w:rPr>
          <w:rFonts w:ascii="Arial" w:cs="Arial" w:eastAsia="Calibri" w:hAnsi="Arial"/>
          <w:color w:val="000000"/>
          <w:lang w:eastAsia="en-US"/>
        </w:rPr>
        <w:t xml:space="preserve"> Esta Lei entra em vigor na data de sua publicação.</w:t>
      </w:r>
    </w:p>
    <w:p>
      <w:pPr>
        <w:pStyle w:val="style0"/>
        <w:spacing w:after="0" w:before="0" w:line="100" w:lineRule="atLeast"/>
        <w:jc w:val="right"/>
      </w:pPr>
      <w:r>
        <w:rPr/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</w:rPr>
        <w:t>Arroio do Padre , 18 de setembro  de 2013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 xml:space="preserve"> 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Visto Técnico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Finanças, Gestão e Tributos.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___________________________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Leonir Aldrighi Baschi</w:t>
      </w:r>
    </w:p>
    <w:p>
      <w:pPr>
        <w:pStyle w:val="style0"/>
        <w:spacing w:line="100" w:lineRule="atLeast"/>
        <w:jc w:val="center"/>
      </w:pPr>
      <w:r>
        <w:rPr>
          <w:rFonts w:ascii="Arial" w:cs="Arial" w:hAnsi="Arial"/>
        </w:rPr>
        <w:t>Prefeito Municipal</w:t>
      </w:r>
    </w:p>
    <w:sectPr>
      <w:headerReference r:id="rId3" w:type="default"/>
      <w:type w:val="nextPage"/>
      <w:pgSz w:h="16838" w:w="11906"/>
      <w:pgMar w:bottom="709" w:footer="0" w:gutter="0" w:header="708" w:left="1080" w:right="1080" w:top="1440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basedOn w:val="style0"/>
    <w:next w:val="style28"/>
    <w:pPr>
      <w:keepNext/>
      <w:spacing w:after="60" w:before="240"/>
      <w:ind w:hanging="0" w:left="835" w:right="0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4"/>
    <w:next w:val="style22"/>
    <w:rPr>
      <w:b/>
      <w:sz w:val="24"/>
      <w:szCs w:val="24"/>
    </w:rPr>
  </w:style>
  <w:style w:styleId="style23" w:type="character">
    <w:name w:val="ListLabel 5"/>
    <w:next w:val="style23"/>
    <w:rPr>
      <w:b/>
      <w:sz w:val="24"/>
      <w:szCs w:val="24"/>
    </w:rPr>
  </w:style>
  <w:style w:styleId="style24" w:type="character">
    <w:name w:val="ListLabel 6"/>
    <w:next w:val="style24"/>
    <w:rPr>
      <w:b/>
      <w:sz w:val="24"/>
      <w:szCs w:val="24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rFonts w:cs="Arial"/>
      <w:b/>
      <w:sz w:val="24"/>
      <w:szCs w:val="24"/>
    </w:rPr>
  </w:style>
  <w:style w:styleId="style27" w:type="paragraph">
    <w:name w:val="Título"/>
    <w:basedOn w:val="style0"/>
    <w:next w:val="style2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8" w:type="paragraph">
    <w:name w:val="Corpo de texto"/>
    <w:basedOn w:val="style0"/>
    <w:next w:val="style28"/>
    <w:pPr>
      <w:spacing w:after="120" w:before="0"/>
    </w:pPr>
    <w:rPr/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Legenda"/>
    <w:basedOn w:val="style0"/>
    <w:next w:val="style3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Mangal"/>
    </w:rPr>
  </w:style>
  <w:style w:styleId="style32" w:type="paragraph">
    <w:name w:val="Título principal"/>
    <w:basedOn w:val="style0"/>
    <w:next w:val="style33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33" w:type="paragraph">
    <w:name w:val="Subtítulo"/>
    <w:basedOn w:val="style27"/>
    <w:next w:val="style28"/>
    <w:pPr>
      <w:jc w:val="center"/>
    </w:pPr>
    <w:rPr>
      <w:i/>
      <w:iCs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5" w:type="paragraph">
    <w:name w:val="Cabeçalho"/>
    <w:basedOn w:val="style0"/>
    <w:next w:val="style3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6" w:type="paragraph">
    <w:name w:val="Rodapé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7" w:type="paragraph">
    <w:name w:val="Balloon Text"/>
    <w:basedOn w:val="style0"/>
    <w:next w:val="style3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8" w:type="paragraph">
    <w:name w:val="List Paragraph"/>
    <w:basedOn w:val="style0"/>
    <w:next w:val="style3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2013-09-06T18:41:00.00Z</dcterms:created>
  <dc:creator>Adm-04</dc:creator>
  <cp:lastModifiedBy>Camara</cp:lastModifiedBy>
  <cp:lastPrinted>2013-09-18T10:15:12.38Z</cp:lastPrinted>
  <dcterms:modified xsi:type="dcterms:W3CDTF">2013-09-17T11:54:00.00Z</dcterms:modified>
  <cp:revision>13</cp:revision>
</cp:coreProperties>
</file>