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u w:val="single"/>
        </w:rPr>
        <w:t>Lei 1.391, de 18 de Setembro de 2013</w:t>
      </w:r>
      <w:r>
        <w:rPr>
          <w:rFonts w:ascii="Arial" w:cs="Arial" w:hAnsi="Arial"/>
          <w:b/>
          <w:bCs/>
          <w:u w:val="single"/>
        </w:rPr>
        <w:t>.</w:t>
      </w:r>
    </w:p>
    <w:p>
      <w:pPr>
        <w:pStyle w:val="style0"/>
        <w:tabs>
          <w:tab w:leader="none" w:pos="4819" w:val="left"/>
          <w:tab w:leader="none" w:pos="9571" w:val="left"/>
        </w:tabs>
        <w:ind w:firstLine="425" w:left="4111" w:right="0"/>
        <w:jc w:val="both"/>
      </w:pPr>
      <w:r>
        <w:rPr>
          <w:rFonts w:ascii="Arial" w:cs="Arial" w:hAnsi="Arial"/>
        </w:rPr>
        <w:t>Autoriza o Município de Arroio do Padre, Poder Executivo, a contratar servidor por tempo determinado.</w:t>
      </w:r>
    </w:p>
    <w:p>
      <w:pPr>
        <w:pStyle w:val="style0"/>
        <w:tabs>
          <w:tab w:leader="none" w:pos="678" w:val="left"/>
          <w:tab w:leader="none" w:pos="5430" w:val="left"/>
        </w:tabs>
        <w:ind w:firstLine="15" w:left="-30" w:right="0"/>
        <w:jc w:val="both"/>
      </w:pPr>
      <w:r>
        <w:rPr>
          <w:rFonts w:ascii="Arial" w:cs="Arial" w:hAnsi="Arial"/>
        </w:rPr>
        <w:t xml:space="preserve">      </w:t>
      </w:r>
    </w:p>
    <w:p>
      <w:pPr>
        <w:pStyle w:val="style0"/>
        <w:tabs>
          <w:tab w:leader="none" w:pos="678" w:val="left"/>
          <w:tab w:leader="none" w:pos="5430" w:val="left"/>
        </w:tabs>
        <w:ind w:firstLine="15" w:left="-30" w:right="0"/>
        <w:jc w:val="both"/>
      </w:pPr>
      <w:r>
        <w:rPr>
          <w:rFonts w:ascii="Arial" w:cs="Arial" w:hAnsi="Arial"/>
        </w:rPr>
        <w:t xml:space="preserve">      </w:t>
      </w:r>
      <w:r>
        <w:rPr>
          <w:rFonts w:ascii="Arial" w:cs="Arial" w:hAnsi="Arial"/>
        </w:rPr>
        <w:t>O Prefeito Municipal de Arroio do Padre, Sr. Leonir Aldrighi Baschi, faz saber que a Câmara Municipal de Vereadores aprovou e eu sanciono e promulgo a seguinte Lei.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120"/>
        <w:jc w:val="both"/>
      </w:pPr>
      <w:r>
        <w:rPr>
          <w:rFonts w:ascii="Arial" w:cs="Arial" w:hAnsi="Arial"/>
          <w:b/>
        </w:rPr>
        <w:t>Art. 1º</w:t>
      </w:r>
      <w:r>
        <w:rPr>
          <w:rFonts w:ascii="Arial" w:cs="Arial" w:hAnsi="Arial"/>
        </w:rPr>
        <w:t xml:space="preserve"> A presente Lei trata da contratação por tempo determinado de servidor que desempenhará sua função junto a Secretaria Municipal de Saúde e Desenvolvimento Social.                             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120"/>
        <w:jc w:val="both"/>
      </w:pPr>
      <w:r>
        <w:rPr>
          <w:rFonts w:ascii="Arial" w:cs="Arial" w:hAnsi="Arial"/>
          <w:b/>
        </w:rPr>
        <w:t>Art. 2º</w:t>
      </w:r>
      <w:r>
        <w:rPr>
          <w:rFonts w:ascii="Arial" w:cs="Arial" w:hAnsi="Arial"/>
        </w:rPr>
        <w:t xml:space="preserve"> Fica autorizado o Município de Arroio do Padre, Poder Executivo, a contratar servidor pelo prazo de 7 (sete) meses, prorrogável por mais 1 (um) mês, para desempenhar a função de Agente de Serviços Gerais, junto a Secretaria Municipal de Saúde e Desenvolvimento Social, conforme quadro abaixo: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8"/>
      </w:tblPr>
      <w:tblGrid>
        <w:gridCol w:w="709"/>
        <w:gridCol w:w="2834"/>
        <w:gridCol w:w="1700"/>
        <w:gridCol w:w="1700"/>
        <w:gridCol w:w="2838"/>
      </w:tblGrid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120"/>
              <w:jc w:val="center"/>
            </w:pPr>
            <w:r>
              <w:rPr>
                <w:rFonts w:ascii="Arial" w:cs="Arial" w:hAnsi="Arial"/>
              </w:rPr>
              <w:t>Item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120"/>
              <w:jc w:val="center"/>
            </w:pPr>
            <w:r>
              <w:rPr>
                <w:rFonts w:ascii="Arial" w:cs="Arial" w:hAnsi="Arial"/>
              </w:rPr>
              <w:t>Denominação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120"/>
              <w:jc w:val="center"/>
            </w:pPr>
            <w:r>
              <w:rPr>
                <w:rFonts w:ascii="Arial" w:cs="Arial" w:hAnsi="Arial"/>
              </w:rPr>
              <w:t>Quantidade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120"/>
              <w:jc w:val="center"/>
            </w:pPr>
            <w:r>
              <w:rPr>
                <w:rFonts w:ascii="Arial" w:cs="Arial" w:hAnsi="Arial"/>
              </w:rPr>
              <w:t>Remuneração</w:t>
            </w:r>
          </w:p>
        </w:tc>
        <w:tc>
          <w:tcPr>
            <w:tcW w:type="dxa" w:w="28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120"/>
              <w:jc w:val="center"/>
            </w:pPr>
            <w:r>
              <w:rPr>
                <w:rFonts w:ascii="Arial" w:cs="Arial" w:hAnsi="Arial"/>
              </w:rPr>
              <w:t>Carga Horária Semanal</w:t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120"/>
              <w:jc w:val="center"/>
            </w:pPr>
            <w:r>
              <w:rPr>
                <w:rFonts w:ascii="Arial" w:cs="Arial" w:hAnsi="Arial"/>
              </w:rPr>
              <w:t>01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120"/>
              <w:jc w:val="center"/>
            </w:pPr>
            <w:r>
              <w:rPr>
                <w:rFonts w:ascii="Arial" w:cs="Arial" w:hAnsi="Arial"/>
              </w:rPr>
              <w:t>Agente de Serviços Gerais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120"/>
              <w:jc w:val="center"/>
            </w:pPr>
            <w:r>
              <w:rPr>
                <w:rFonts w:ascii="Arial" w:cs="Arial" w:hAnsi="Arial"/>
              </w:rPr>
              <w:t>01 profissional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120"/>
              <w:jc w:val="center"/>
            </w:pPr>
            <w:r>
              <w:rPr>
                <w:rFonts w:ascii="Arial" w:cs="Arial" w:hAnsi="Arial"/>
              </w:rPr>
              <w:t>R$ 671,76</w:t>
            </w:r>
          </w:p>
        </w:tc>
        <w:tc>
          <w:tcPr>
            <w:tcW w:type="dxa" w:w="28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120"/>
              <w:jc w:val="center"/>
            </w:pPr>
            <w:r>
              <w:rPr>
                <w:rFonts w:ascii="Arial" w:cs="Arial" w:hAnsi="Arial"/>
              </w:rPr>
              <w:t>40 horas</w:t>
            </w:r>
          </w:p>
        </w:tc>
      </w:tr>
    </w:tbl>
    <w:p>
      <w:pPr>
        <w:pStyle w:val="style0"/>
        <w:tabs>
          <w:tab w:leader="none" w:pos="708" w:val="left"/>
          <w:tab w:leader="none" w:pos="5460" w:val="left"/>
        </w:tabs>
        <w:spacing w:after="0" w:before="120"/>
        <w:jc w:val="both"/>
      </w:pPr>
      <w:r>
        <w:rPr>
          <w:rFonts w:ascii="Arial" w:cs="Arial" w:hAnsi="Arial"/>
          <w:b/>
        </w:rPr>
        <w:t>Parágrafo Único</w:t>
      </w:r>
      <w:r>
        <w:rPr>
          <w:rFonts w:ascii="Arial" w:cs="Arial" w:hAnsi="Arial"/>
        </w:rPr>
        <w:t>: Cessada a necessidade que motivou a contratação, estará a Administração Municipal autorizada a promover</w:t>
      </w:r>
      <w:bookmarkStart w:id="0" w:name="_GoBack"/>
      <w:bookmarkEnd w:id="0"/>
      <w:r>
        <w:rPr>
          <w:rFonts w:ascii="Arial" w:cs="Arial" w:hAnsi="Arial"/>
        </w:rPr>
        <w:t xml:space="preserve"> rescisão do contrato, ainda que antes da data prevista para o seu término, sem que disto decorra qualquer obrigação de indenização a seu ocupante.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120"/>
        <w:jc w:val="both"/>
      </w:pPr>
      <w:r>
        <w:rPr>
          <w:rFonts w:ascii="Arial" w:cs="Arial" w:hAnsi="Arial"/>
          <w:b/>
        </w:rPr>
        <w:t>Art. 3º</w:t>
      </w:r>
      <w:r>
        <w:rPr>
          <w:rFonts w:ascii="Arial" w:cs="Arial" w:hAnsi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120"/>
        <w:jc w:val="both"/>
      </w:pPr>
      <w:r>
        <w:rPr>
          <w:rFonts w:ascii="Arial" w:cs="Arial" w:hAnsi="Arial"/>
          <w:b/>
        </w:rPr>
        <w:t>Art. 4º</w:t>
      </w:r>
      <w:r>
        <w:rPr>
          <w:rFonts w:ascii="Arial" w:cs="Arial" w:hAnsi="Arial"/>
        </w:rPr>
        <w:t xml:space="preserve"> A forma de contratação será realizada em caráter administrativo, tendo o contratado os direitos e deveres, estabelecidos no Regime Jurídico, aplicável aos servidores municipais, e será realizado Processo Seletivo Simplificado.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120" w:line="100" w:lineRule="atLeast"/>
        <w:jc w:val="both"/>
      </w:pPr>
      <w:r>
        <w:rPr>
          <w:rFonts w:ascii="Arial" w:cs="Arial" w:eastAsia="Calibri" w:hAnsi="Arial"/>
          <w:b/>
        </w:rPr>
        <w:t xml:space="preserve">Art. 5º </w:t>
      </w:r>
      <w:r>
        <w:rPr>
          <w:rFonts w:ascii="Arial" w:cs="Arial" w:eastAsia="Calibri" w:hAnsi="Arial"/>
        </w:rPr>
        <w:t>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120" w:line="100" w:lineRule="atLeast"/>
        <w:jc w:val="both"/>
      </w:pPr>
      <w:r>
        <w:rPr>
          <w:rFonts w:ascii="Arial" w:cs="Arial" w:eastAsia="Calibri" w:hAnsi="Arial"/>
          <w:b/>
        </w:rPr>
        <w:t>Art. 6º</w:t>
      </w:r>
      <w:r>
        <w:rPr>
          <w:rFonts w:ascii="Arial" w:cs="Arial" w:eastAsia="Calibri" w:hAnsi="Arial"/>
        </w:rPr>
        <w:t xml:space="preserve"> O recrutamento, a seleção e a contratação do servidor será de responsabilidade da Secretaria Municipal de Administração, Planejamento, Finanças, Gestão e Tributos, cabendo a Secretaria Municipal de Saúde e Desenvolvimento Social a execução e fiscalização do contrato celebrado.  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120" w:line="100" w:lineRule="atLeast"/>
        <w:jc w:val="both"/>
      </w:pPr>
      <w:r>
        <w:rPr>
          <w:rFonts w:ascii="Arial" w:cs="Arial" w:eastAsia="Calibri" w:hAnsi="Arial"/>
          <w:b/>
        </w:rPr>
        <w:t>Art. 7º</w:t>
      </w:r>
      <w:r>
        <w:rPr>
          <w:rFonts w:ascii="Arial" w:cs="Arial" w:eastAsia="Calibri" w:hAnsi="Arial"/>
        </w:rPr>
        <w:t xml:space="preserve"> Ao servidor contratado por esta Lei, aplicar-se-á o Regime Geral de Previdência Social.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120" w:line="100" w:lineRule="atLeast"/>
        <w:jc w:val="both"/>
      </w:pPr>
      <w:r>
        <w:rPr>
          <w:rFonts w:ascii="Arial" w:cs="Arial" w:eastAsia="Calibri" w:hAnsi="Arial"/>
          <w:b/>
        </w:rPr>
        <w:t>Art. 8º</w:t>
      </w:r>
      <w:r>
        <w:rPr>
          <w:rFonts w:ascii="Arial" w:cs="Arial" w:eastAsia="Calibri" w:hAnsi="Arial"/>
        </w:rPr>
        <w:t xml:space="preserve"> As despesas decorrentes desta Lei correrão por conta de dotações orçamentárias específicas.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120" w:line="100" w:lineRule="atLeast"/>
        <w:jc w:val="both"/>
      </w:pPr>
      <w:r>
        <w:rPr>
          <w:rFonts w:ascii="Arial" w:cs="Arial" w:eastAsia="Calibri" w:hAnsi="Arial"/>
          <w:b/>
        </w:rPr>
        <w:t>Art. 9º</w:t>
      </w:r>
      <w:r>
        <w:rPr>
          <w:rFonts w:ascii="Arial" w:cs="Arial" w:eastAsia="Calibri" w:hAnsi="Arial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  <w:t>Arroio do Padre , 18 de setembro 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drawing>
            <wp:inline distB="0" distL="0" distR="0" distT="0">
              <wp:extent cx="847725" cy="11430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ANEXO – I  LEI 1.391/2013</w:t>
      </w:r>
    </w:p>
    <w:p>
      <w:pPr>
        <w:pStyle w:val="style7"/>
        <w:numPr>
          <w:ilvl w:val="6"/>
          <w:numId w:val="1"/>
        </w:numPr>
        <w:spacing w:after="0" w:before="0" w:line="100" w:lineRule="atLeast"/>
        <w:jc w:val="center"/>
      </w:pPr>
      <w:r>
        <w:rPr>
          <w:rFonts w:ascii="Arial" w:cs="Arial" w:hAnsi="Arial"/>
          <w:b/>
          <w:i w:val="false"/>
          <w:color w:val="00000A"/>
        </w:rPr>
        <w:t>CATEGORIA FUNCIONAL: AGENTE DE SERVIÇOS GERAIS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ind w:firstLine="16" w:left="0" w:right="0"/>
        <w:jc w:val="center"/>
      </w:pPr>
      <w:r>
        <w:rPr>
          <w:rFonts w:ascii="Arial" w:cs="Arial" w:hAnsi="Arial"/>
          <w:b/>
          <w:sz w:val="24"/>
          <w:szCs w:val="24"/>
        </w:rPr>
        <w:t>PADRÃO: SE 30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ind w:firstLine="16" w:left="0" w:right="0"/>
        <w:jc w:val="center"/>
      </w:pPr>
      <w:r>
        <w:rPr>
          <w:rFonts w:ascii="Arial" w:cs="Arial" w:hAnsi="Arial"/>
          <w:b/>
          <w:sz w:val="24"/>
          <w:szCs w:val="24"/>
        </w:rPr>
        <w:t>ATRIBUIÇÕES:</w:t>
      </w:r>
    </w:p>
    <w:p>
      <w:pPr>
        <w:pStyle w:val="style0"/>
        <w:tabs>
          <w:tab w:leader="none" w:pos="0" w:val="left"/>
          <w:tab w:leader="none" w:pos="1134" w:val="left"/>
          <w:tab w:leader="none" w:pos="4253" w:val="left"/>
        </w:tabs>
        <w:jc w:val="both"/>
      </w:pPr>
      <w:r>
        <w:rPr>
          <w:rFonts w:ascii="Arial" w:cs="Arial" w:hAnsi="Arial"/>
          <w:b/>
          <w:sz w:val="24"/>
          <w:szCs w:val="24"/>
        </w:rPr>
        <w:t>Descrição Sintética</w:t>
      </w:r>
      <w:r>
        <w:rPr>
          <w:rFonts w:ascii="Arial" w:cs="Arial" w:hAnsi="Arial"/>
          <w:sz w:val="24"/>
          <w:szCs w:val="24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>
      <w:pPr>
        <w:pStyle w:val="style0"/>
        <w:tabs>
          <w:tab w:leader="none" w:pos="0" w:val="left"/>
          <w:tab w:leader="none" w:pos="1134" w:val="left"/>
          <w:tab w:leader="none" w:pos="4253" w:val="left"/>
        </w:tabs>
        <w:jc w:val="both"/>
      </w:pP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>Descrição Analítica</w:t>
      </w:r>
      <w:r>
        <w:rPr>
          <w:rFonts w:ascii="Arial" w:cs="Arial" w:hAnsi="Arial"/>
          <w:sz w:val="24"/>
          <w:szCs w:val="24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 atender telefones, anotar e transmitir recados; preparar café, preparar alimentos (merenda) e servi-los, refeições e servi-los; cuidar dos sanitários municipais; executar tarefas afins.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jc w:val="both"/>
      </w:pPr>
      <w:r>
        <w:rPr>
          <w:rFonts w:ascii="Arial" w:cs="Arial" w:hAnsi="Arial"/>
          <w:sz w:val="24"/>
          <w:szCs w:val="24"/>
        </w:rPr>
        <w:tab/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jc w:val="both"/>
      </w:pPr>
      <w:r>
        <w:rPr>
          <w:rFonts w:ascii="Arial" w:cs="Arial" w:hAnsi="Arial"/>
          <w:b/>
          <w:sz w:val="24"/>
          <w:szCs w:val="24"/>
        </w:rPr>
        <w:t>Condições de Trabalho</w:t>
      </w:r>
      <w:r>
        <w:rPr>
          <w:rFonts w:ascii="Arial" w:cs="Arial" w:hAnsi="Arial"/>
          <w:sz w:val="24"/>
          <w:szCs w:val="24"/>
        </w:rPr>
        <w:t>: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jc w:val="both"/>
      </w:pPr>
      <w:r>
        <w:rPr>
          <w:rFonts w:ascii="Arial" w:cs="Arial" w:hAnsi="Arial"/>
          <w:b/>
          <w:sz w:val="24"/>
          <w:szCs w:val="24"/>
        </w:rPr>
        <w:t>a)</w:t>
      </w:r>
      <w:r>
        <w:rPr>
          <w:rFonts w:ascii="Arial" w:cs="Arial" w:hAnsi="Arial"/>
          <w:sz w:val="24"/>
          <w:szCs w:val="24"/>
        </w:rPr>
        <w:t xml:space="preserve"> Geral: Carga horária semanal de 40 horas;</w:t>
      </w:r>
    </w:p>
    <w:p>
      <w:pPr>
        <w:pStyle w:val="style0"/>
        <w:tabs>
          <w:tab w:leader="none" w:pos="0" w:val="left"/>
          <w:tab w:leader="none" w:pos="2127" w:val="left"/>
          <w:tab w:leader="none" w:pos="4253" w:val="left"/>
        </w:tabs>
        <w:jc w:val="both"/>
      </w:pPr>
      <w:r>
        <w:rPr>
          <w:rFonts w:ascii="Arial" w:cs="Arial" w:hAnsi="Arial"/>
          <w:b/>
          <w:sz w:val="24"/>
          <w:szCs w:val="24"/>
        </w:rPr>
        <w:t>b)</w:t>
      </w:r>
      <w:r>
        <w:rPr>
          <w:rFonts w:ascii="Arial" w:cs="Arial" w:hAnsi="Arial"/>
          <w:sz w:val="24"/>
          <w:szCs w:val="24"/>
        </w:rPr>
        <w:t xml:space="preserve"> Especial: Uso de uniforme e equipamento de proteção individual.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jc w:val="both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jc w:val="both"/>
      </w:pPr>
      <w:r>
        <w:rPr>
          <w:rFonts w:ascii="Arial" w:cs="Arial" w:hAnsi="Arial"/>
          <w:b/>
          <w:sz w:val="24"/>
          <w:szCs w:val="24"/>
        </w:rPr>
        <w:t>Requisitos para Provimento</w:t>
      </w:r>
      <w:r>
        <w:rPr>
          <w:rFonts w:ascii="Arial" w:cs="Arial" w:hAnsi="Arial"/>
          <w:sz w:val="24"/>
          <w:szCs w:val="24"/>
        </w:rPr>
        <w:t>: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jc w:val="both"/>
      </w:pPr>
      <w:r>
        <w:rPr>
          <w:rFonts w:ascii="Arial" w:cs="Arial" w:hAnsi="Arial"/>
          <w:b/>
          <w:sz w:val="24"/>
          <w:szCs w:val="24"/>
        </w:rPr>
        <w:t>a)</w:t>
      </w:r>
      <w:r>
        <w:rPr>
          <w:rFonts w:ascii="Arial" w:cs="Arial" w:hAnsi="Arial"/>
          <w:sz w:val="24"/>
          <w:szCs w:val="24"/>
        </w:rPr>
        <w:t xml:space="preserve"> Idade: Mínima de 18 anos;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jc w:val="both"/>
      </w:pPr>
      <w:r>
        <w:rPr>
          <w:rFonts w:ascii="Arial" w:cs="Arial" w:hAnsi="Arial"/>
          <w:b/>
          <w:sz w:val="24"/>
          <w:szCs w:val="24"/>
        </w:rPr>
        <w:t xml:space="preserve">b) </w:t>
      </w:r>
      <w:r>
        <w:rPr>
          <w:rFonts w:ascii="Arial" w:cs="Arial" w:hAnsi="Arial"/>
          <w:sz w:val="24"/>
          <w:szCs w:val="24"/>
        </w:rPr>
        <w:t>Instrução: Ensino fundamental incompleto;</w:t>
      </w:r>
    </w:p>
    <w:sectPr>
      <w:headerReference r:id="rId4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9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7" w:type="paragraph">
    <w:name w:val="Título 7"/>
    <w:basedOn w:val="style0"/>
    <w:next w:val="style29"/>
    <w:pPr>
      <w:keepNext/>
      <w:keepLines/>
      <w:numPr>
        <w:ilvl w:val="6"/>
        <w:numId w:val="1"/>
      </w:numPr>
      <w:spacing w:after="0" w:before="200"/>
      <w:outlineLvl w:val="6"/>
    </w:pPr>
    <w:rPr>
      <w:rFonts w:ascii="Cambria" w:cs="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Título 7 Char"/>
    <w:basedOn w:val="style15"/>
    <w:next w:val="style24"/>
    <w:rPr>
      <w:rFonts w:ascii="Cambria" w:cs="" w:hAnsi="Cambria"/>
      <w:i/>
      <w:iCs/>
      <w:color w:val="404040"/>
    </w:rPr>
  </w:style>
  <w:style w:styleId="style25" w:type="character">
    <w:name w:val="ListLabel 6"/>
    <w:next w:val="style25"/>
    <w:rPr>
      <w:b/>
      <w:sz w:val="24"/>
      <w:szCs w:val="24"/>
    </w:rPr>
  </w:style>
  <w:style w:styleId="style26" w:type="character">
    <w:name w:val="ListLabel 7"/>
    <w:next w:val="style26"/>
    <w:rPr>
      <w:b/>
    </w:rPr>
  </w:style>
  <w:style w:styleId="style27" w:type="character">
    <w:name w:val="ListLabel 8"/>
    <w:next w:val="style27"/>
    <w:rPr>
      <w:rFonts w:cs="Arial"/>
      <w:b/>
      <w:sz w:val="24"/>
      <w:szCs w:val="24"/>
    </w:rPr>
  </w:style>
  <w:style w:styleId="style28" w:type="paragraph">
    <w:name w:val="Título"/>
    <w:basedOn w:val="style0"/>
    <w:next w:val="style2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9" w:type="paragraph">
    <w:name w:val="Corpo de texto"/>
    <w:basedOn w:val="style0"/>
    <w:next w:val="style29"/>
    <w:pPr>
      <w:spacing w:after="120" w:before="0"/>
    </w:pPr>
    <w:rPr/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Legenda"/>
    <w:basedOn w:val="style0"/>
    <w:next w:val="style3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2" w:type="paragraph">
    <w:name w:val="Índice"/>
    <w:basedOn w:val="style0"/>
    <w:next w:val="style32"/>
    <w:pPr>
      <w:suppressLineNumbers/>
    </w:pPr>
    <w:rPr>
      <w:rFonts w:cs="Mangal"/>
    </w:rPr>
  </w:style>
  <w:style w:styleId="style33" w:type="paragraph">
    <w:name w:val="Título principal"/>
    <w:basedOn w:val="style0"/>
    <w:next w:val="style34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4" w:type="paragraph">
    <w:name w:val="Subtítulo"/>
    <w:basedOn w:val="style28"/>
    <w:next w:val="style29"/>
    <w:pPr>
      <w:jc w:val="center"/>
    </w:pPr>
    <w:rPr>
      <w:i/>
      <w:iCs/>
      <w:sz w:val="28"/>
      <w:szCs w:val="28"/>
    </w:rPr>
  </w:style>
  <w:style w:styleId="style35" w:type="paragraph">
    <w:name w:val="caption"/>
    <w:basedOn w:val="style0"/>
    <w:next w:val="style3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6" w:type="paragraph">
    <w:name w:val="Cabeçalho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Rodapé"/>
    <w:basedOn w:val="style0"/>
    <w:next w:val="style37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8" w:type="paragraph">
    <w:name w:val="Balloon Text"/>
    <w:basedOn w:val="style0"/>
    <w:next w:val="style38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9" w:type="paragraph">
    <w:name w:val="List Paragraph"/>
    <w:basedOn w:val="style0"/>
    <w:next w:val="style39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2013-08-26T11:45:00.00Z</dcterms:created>
  <dc:creator>Adm-04</dc:creator>
  <cp:lastModifiedBy>Camara</cp:lastModifiedBy>
  <cp:lastPrinted>2013-09-18T09:39:27.07Z</cp:lastPrinted>
  <dcterms:modified xsi:type="dcterms:W3CDTF">2013-09-17T11:54:00.00Z</dcterms:modified>
  <cp:revision>10</cp:revision>
</cp:coreProperties>
</file>