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96" w:rsidRDefault="00A84596">
      <w:pPr>
        <w:pStyle w:val="Padro"/>
        <w:jc w:val="center"/>
      </w:pPr>
    </w:p>
    <w:p w:rsidR="00A84596" w:rsidRDefault="00062F24">
      <w:pPr>
        <w:pStyle w:val="Padro"/>
        <w:tabs>
          <w:tab w:val="right" w:pos="3191"/>
        </w:tabs>
        <w:spacing w:line="100" w:lineRule="atLeast"/>
      </w:pPr>
      <w:r>
        <w:rPr>
          <w:noProof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2481580</wp:posOffset>
            </wp:positionH>
            <wp:positionV relativeFrom="line">
              <wp:posOffset>-981075</wp:posOffset>
            </wp:positionV>
            <wp:extent cx="1074420" cy="1359535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A4E" w:rsidRDefault="00433A4E" w:rsidP="00D24D56">
      <w:pPr>
        <w:pStyle w:val="Padro"/>
        <w:spacing w:after="0"/>
        <w:rPr>
          <w:rFonts w:ascii="Arial" w:hAnsi="Arial" w:cs="Arial"/>
          <w:b/>
          <w:bCs/>
        </w:rPr>
      </w:pPr>
    </w:p>
    <w:p w:rsidR="00D24D56" w:rsidRPr="00D24D56" w:rsidRDefault="00D24D56" w:rsidP="00D24D56">
      <w:pPr>
        <w:pStyle w:val="Padro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PREFEITURA DE ARROIO DO PADRE                                                                                                                                                                    ESTADO DO RIO GRANDE DO SUL                                                                                                                                   GABINETE DO PREFEITO</w:t>
      </w:r>
    </w:p>
    <w:p w:rsidR="00A84596" w:rsidRPr="00D24D56" w:rsidRDefault="00D24D56" w:rsidP="00B87211">
      <w:pPr>
        <w:pStyle w:val="Padro"/>
        <w:spacing w:after="0" w:line="240" w:lineRule="auto"/>
        <w:jc w:val="right"/>
      </w:pPr>
      <w:r>
        <w:rPr>
          <w:rFonts w:ascii="Arial" w:hAnsi="Arial" w:cs="Arial"/>
          <w:bCs/>
          <w:u w:val="single"/>
        </w:rPr>
        <w:t>Lei 1.356, de 30 de Julho de 2013.</w:t>
      </w:r>
    </w:p>
    <w:p w:rsidR="00B87211" w:rsidRDefault="00315A50" w:rsidP="00B87211">
      <w:pPr>
        <w:spacing w:after="120" w:line="240" w:lineRule="auto"/>
        <w:ind w:left="4536" w:right="-1"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Dispõe sobre o parcelamento de Créditos municip</w:t>
      </w:r>
      <w:r w:rsidR="00B87211">
        <w:rPr>
          <w:rFonts w:ascii="Arial" w:hAnsi="Arial" w:cs="Arial"/>
          <w:bCs/>
        </w:rPr>
        <w:t>ais de natureza não tributária.</w:t>
      </w:r>
    </w:p>
    <w:p w:rsidR="00D24D56" w:rsidRDefault="00D24D56" w:rsidP="00D24D56">
      <w:pPr>
        <w:spacing w:after="120" w:line="240" w:lineRule="auto"/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O Prefeito Municipal de Arroio do Padre, Sr. Leonir Aldrighi Baschi, faz saber que a Câmara Municipal de Vereadores aprovou e eu sanciono e promulgo a seguinte Lei,</w:t>
      </w:r>
    </w:p>
    <w:p w:rsidR="00315A50" w:rsidRDefault="00315A50" w:rsidP="00B87211">
      <w:pPr>
        <w:spacing w:after="120" w:line="240" w:lineRule="auto"/>
        <w:ind w:right="-1"/>
        <w:jc w:val="both"/>
        <w:rPr>
          <w:rFonts w:ascii="Arial" w:eastAsia="Calibri" w:hAnsi="Arial" w:cs="Arial"/>
        </w:rPr>
      </w:pPr>
      <w:r w:rsidRPr="00D24D56">
        <w:rPr>
          <w:rFonts w:ascii="Arial" w:eastAsia="Calibri" w:hAnsi="Arial" w:cs="Arial"/>
          <w:b/>
          <w:lang w:eastAsia="en-US"/>
        </w:rPr>
        <w:t>Art. 1</w:t>
      </w:r>
      <w:r w:rsidR="002406F4" w:rsidRPr="00D24D56">
        <w:rPr>
          <w:rFonts w:ascii="Arial" w:eastAsia="Calibri" w:hAnsi="Arial" w:cs="Arial"/>
          <w:b/>
          <w:lang w:eastAsia="en-US"/>
        </w:rPr>
        <w:t>º</w:t>
      </w:r>
      <w:r>
        <w:rPr>
          <w:rFonts w:ascii="Arial" w:eastAsia="Calibri" w:hAnsi="Arial" w:cs="Arial"/>
          <w:lang w:eastAsia="en-US"/>
        </w:rPr>
        <w:t xml:space="preserve"> O parcelamento dos créditos municipais de natureza não tributária atenderá o disposto nesta Lei.</w:t>
      </w:r>
    </w:p>
    <w:p w:rsidR="00315A50" w:rsidRPr="006F1897" w:rsidRDefault="00315A50" w:rsidP="00B87211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F247C7">
        <w:rPr>
          <w:rFonts w:ascii="Arial" w:eastAsia="Calibri" w:hAnsi="Arial" w:cs="Arial"/>
          <w:b/>
          <w:lang w:eastAsia="en-US"/>
        </w:rPr>
        <w:t>Art. 2º</w:t>
      </w:r>
      <w:r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O pagamento poderá ser parcelado em ate 36 (trinta e seis) prestações mensais ou de outra periodicidade observando o prazo máximo de 03 (três) anos e prestação não inferior a 30 (trinta) reais.</w:t>
      </w:r>
    </w:p>
    <w:p w:rsidR="00315A50" w:rsidRPr="006F1897" w:rsidRDefault="00315A50" w:rsidP="00B87211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Art. 3</w:t>
      </w:r>
      <w:r w:rsidR="002406F4">
        <w:rPr>
          <w:rFonts w:ascii="Arial" w:eastAsia="Calibri" w:hAnsi="Arial" w:cs="Arial"/>
          <w:b/>
          <w:lang w:eastAsia="en-US"/>
        </w:rPr>
        <w:t>º</w:t>
      </w:r>
      <w:r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O parcelamento somente será concedido mediante requerimento do devedor e assinatura de Termo de Confissão de Dívida.</w:t>
      </w:r>
    </w:p>
    <w:p w:rsidR="00315A50" w:rsidRDefault="00315A50" w:rsidP="00B87211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A676AB">
        <w:rPr>
          <w:rFonts w:ascii="Arial" w:eastAsia="Calibri" w:hAnsi="Arial" w:cs="Arial"/>
          <w:b/>
          <w:lang w:eastAsia="en-US"/>
        </w:rPr>
        <w:t>Art. 4º</w:t>
      </w:r>
      <w:r>
        <w:rPr>
          <w:rFonts w:ascii="Arial" w:eastAsia="Calibri" w:hAnsi="Arial" w:cs="Arial"/>
          <w:lang w:eastAsia="en-US"/>
        </w:rPr>
        <w:t xml:space="preserve"> O valor do Crédito será consolidado na data da assinatura do Termo de Confissão de Divida, compreendendo o principal, correção monetária, juros legais e multa segundo a lei aplicável ou o contrato, vencimento, conforme o caso.</w:t>
      </w:r>
    </w:p>
    <w:p w:rsidR="00315A50" w:rsidRDefault="00315A50" w:rsidP="00B87211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315A50">
        <w:rPr>
          <w:rFonts w:ascii="Arial" w:eastAsia="Calibri" w:hAnsi="Arial" w:cs="Arial"/>
          <w:b/>
          <w:lang w:eastAsia="en-US"/>
        </w:rPr>
        <w:t>Parágrafo único:</w:t>
      </w:r>
      <w:r>
        <w:rPr>
          <w:rFonts w:ascii="Arial" w:eastAsia="Calibri" w:hAnsi="Arial" w:cs="Arial"/>
          <w:lang w:eastAsia="en-US"/>
        </w:rPr>
        <w:t xml:space="preserve"> O pagamento dos Créditos de natureza não tributária após o prazo fixado em lei ou na forma da lei </w:t>
      </w:r>
      <w:proofErr w:type="gramStart"/>
      <w:r>
        <w:rPr>
          <w:rFonts w:ascii="Arial" w:eastAsia="Calibri" w:hAnsi="Arial" w:cs="Arial"/>
          <w:lang w:eastAsia="en-US"/>
        </w:rPr>
        <w:t>serão acrescidos de multa</w:t>
      </w:r>
      <w:proofErr w:type="gramEnd"/>
      <w:r>
        <w:rPr>
          <w:rFonts w:ascii="Arial" w:eastAsia="Calibri" w:hAnsi="Arial" w:cs="Arial"/>
          <w:lang w:eastAsia="en-US"/>
        </w:rPr>
        <w:t xml:space="preserve"> a razão de 0,25% (zero vírgula vinte e cinco por cento</w:t>
      </w:r>
      <w:r w:rsidR="002D5B38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>, por dia de atraso até o máximo de 12% (doze por cento) além da correção monetária e juros de 1% (um por cento) ao mês.</w:t>
      </w:r>
    </w:p>
    <w:p w:rsidR="00315A50" w:rsidRDefault="00315A50" w:rsidP="00B87211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A676AB">
        <w:rPr>
          <w:rFonts w:ascii="Arial" w:eastAsia="Calibri" w:hAnsi="Arial" w:cs="Arial"/>
          <w:b/>
          <w:lang w:eastAsia="en-US"/>
        </w:rPr>
        <w:t>Art. 5º</w:t>
      </w:r>
      <w:r>
        <w:rPr>
          <w:rFonts w:ascii="Arial" w:eastAsia="Calibri" w:hAnsi="Arial" w:cs="Arial"/>
          <w:lang w:eastAsia="en-US"/>
        </w:rPr>
        <w:t xml:space="preserve"> Quando os devedores forem ocupantes de cargos eletivos, efetivos ou em comissão, o pagamento poderá ser feito mediante desconto do valor das parcelas na folha e pagamento dos subsídios ou vencimentos.</w:t>
      </w:r>
    </w:p>
    <w:p w:rsidR="00315A50" w:rsidRDefault="00315A50" w:rsidP="00B87211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EF4DD1">
        <w:rPr>
          <w:rFonts w:ascii="Arial" w:eastAsia="Calibri" w:hAnsi="Arial" w:cs="Arial"/>
          <w:b/>
          <w:lang w:eastAsia="en-US"/>
        </w:rPr>
        <w:t>Parágrafo único:</w:t>
      </w:r>
      <w:r>
        <w:rPr>
          <w:rFonts w:ascii="Arial" w:eastAsia="Calibri" w:hAnsi="Arial" w:cs="Arial"/>
          <w:lang w:eastAsia="en-US"/>
        </w:rPr>
        <w:t xml:space="preserve"> Tratando-se de servidores efetivos ou em comissão, o valor da prestação mensal atenderá ao disposto na lei do seu regime jurídico quando ao limite do percentual de desconto</w:t>
      </w:r>
      <w:r w:rsidR="00433A4E">
        <w:rPr>
          <w:rFonts w:ascii="Arial" w:eastAsia="Calibri" w:hAnsi="Arial" w:cs="Arial"/>
          <w:lang w:eastAsia="en-US"/>
        </w:rPr>
        <w:t>.</w:t>
      </w:r>
    </w:p>
    <w:p w:rsidR="00315A50" w:rsidRDefault="00315A50" w:rsidP="00B87211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A676AB">
        <w:rPr>
          <w:rFonts w:ascii="Arial" w:eastAsia="Calibri" w:hAnsi="Arial" w:cs="Arial"/>
          <w:b/>
          <w:lang w:eastAsia="en-US"/>
        </w:rPr>
        <w:t>Art. 6º</w:t>
      </w:r>
      <w:r>
        <w:rPr>
          <w:rFonts w:ascii="Arial" w:eastAsia="Calibri" w:hAnsi="Arial" w:cs="Arial"/>
          <w:lang w:eastAsia="en-US"/>
        </w:rPr>
        <w:t xml:space="preserve"> O parcelamento de que trata esta Lei poderá ser concedido, também quando já estiver ajuizada ação de cobrança ou de execução, desde que o devedor recolha </w:t>
      </w:r>
      <w:proofErr w:type="gramStart"/>
      <w:r>
        <w:rPr>
          <w:rFonts w:ascii="Arial" w:eastAsia="Calibri" w:hAnsi="Arial" w:cs="Arial"/>
          <w:lang w:eastAsia="en-US"/>
        </w:rPr>
        <w:t>as custas</w:t>
      </w:r>
      <w:proofErr w:type="gramEnd"/>
      <w:r>
        <w:rPr>
          <w:rFonts w:ascii="Arial" w:eastAsia="Calibri" w:hAnsi="Arial" w:cs="Arial"/>
          <w:lang w:eastAsia="en-US"/>
        </w:rPr>
        <w:t xml:space="preserve"> e despesas do processo e os ho</w:t>
      </w:r>
      <w:r w:rsidR="00EF4DD1">
        <w:rPr>
          <w:rFonts w:ascii="Arial" w:eastAsia="Calibri" w:hAnsi="Arial" w:cs="Arial"/>
          <w:lang w:eastAsia="en-US"/>
        </w:rPr>
        <w:t>no</w:t>
      </w:r>
      <w:r>
        <w:rPr>
          <w:rFonts w:ascii="Arial" w:eastAsia="Calibri" w:hAnsi="Arial" w:cs="Arial"/>
          <w:lang w:eastAsia="en-US"/>
        </w:rPr>
        <w:t>rários advocatícios, acaso fixados.</w:t>
      </w:r>
    </w:p>
    <w:p w:rsidR="00315A50" w:rsidRDefault="004F6C4F" w:rsidP="00B87211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Art. 7</w:t>
      </w:r>
      <w:r w:rsidR="00315A50" w:rsidRPr="00382943">
        <w:rPr>
          <w:rFonts w:ascii="Arial" w:eastAsia="Calibri" w:hAnsi="Arial" w:cs="Arial"/>
          <w:b/>
          <w:lang w:eastAsia="en-US"/>
        </w:rPr>
        <w:t>º</w:t>
      </w:r>
      <w:r w:rsidR="00315A50">
        <w:rPr>
          <w:rFonts w:ascii="Arial" w:eastAsia="Calibri" w:hAnsi="Arial" w:cs="Arial"/>
          <w:lang w:eastAsia="en-US"/>
        </w:rPr>
        <w:t xml:space="preserve"> O Poder Executivo, poderá, no que couber regulamentar por decreto as disposições desta Lei.</w:t>
      </w:r>
    </w:p>
    <w:p w:rsidR="00433A4E" w:rsidRDefault="004F6C4F" w:rsidP="00B87211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b/>
          <w:color w:val="000000"/>
          <w:lang w:eastAsia="en-US"/>
        </w:rPr>
        <w:t>Art. 8</w:t>
      </w:r>
      <w:r w:rsidR="00315A50" w:rsidRPr="00382943">
        <w:rPr>
          <w:rFonts w:ascii="Arial" w:eastAsia="Calibri" w:hAnsi="Arial" w:cs="Arial"/>
          <w:b/>
          <w:color w:val="000000"/>
          <w:lang w:eastAsia="en-US"/>
        </w:rPr>
        <w:t>º</w:t>
      </w:r>
      <w:r w:rsidR="00315A50">
        <w:rPr>
          <w:rFonts w:ascii="Arial" w:eastAsia="Calibri" w:hAnsi="Arial" w:cs="Arial"/>
          <w:color w:val="000000"/>
          <w:lang w:eastAsia="en-US"/>
        </w:rPr>
        <w:t xml:space="preserve"> Esta Lei entra em vigor na data de sua publicação.</w:t>
      </w:r>
    </w:p>
    <w:p w:rsidR="00A150B5" w:rsidRDefault="00A150B5" w:rsidP="00B87211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A150B5" w:rsidRDefault="00D24D56" w:rsidP="00A150B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 30</w:t>
      </w:r>
      <w:r w:rsidR="00A150B5">
        <w:rPr>
          <w:rFonts w:ascii="Arial" w:hAnsi="Arial" w:cs="Arial"/>
        </w:rPr>
        <w:t xml:space="preserve"> de julho </w:t>
      </w:r>
      <w:r w:rsidR="00A150B5" w:rsidRPr="006C5555">
        <w:rPr>
          <w:rFonts w:ascii="Arial" w:hAnsi="Arial" w:cs="Arial"/>
        </w:rPr>
        <w:t>de 2013</w:t>
      </w:r>
      <w:r>
        <w:rPr>
          <w:rFonts w:ascii="Arial" w:hAnsi="Arial" w:cs="Arial"/>
        </w:rPr>
        <w:t>.</w:t>
      </w:r>
    </w:p>
    <w:p w:rsidR="00A150B5" w:rsidRDefault="00A150B5" w:rsidP="00A150B5">
      <w:pPr>
        <w:spacing w:after="0" w:line="240" w:lineRule="auto"/>
        <w:jc w:val="right"/>
        <w:rPr>
          <w:rFonts w:ascii="Arial" w:hAnsi="Arial" w:cs="Arial"/>
        </w:rPr>
      </w:pPr>
    </w:p>
    <w:p w:rsidR="00A150B5" w:rsidRDefault="00A150B5" w:rsidP="00A150B5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r w:rsidR="00D24D56">
        <w:rPr>
          <w:rFonts w:ascii="Arial" w:hAnsi="Arial" w:cs="Arial"/>
        </w:rPr>
        <w:t>Visto Técnico</w:t>
      </w:r>
    </w:p>
    <w:p w:rsidR="00D24D56" w:rsidRDefault="00D24D56" w:rsidP="00A150B5">
      <w:pPr>
        <w:spacing w:after="0" w:line="240" w:lineRule="auto"/>
        <w:rPr>
          <w:rFonts w:ascii="Arial" w:hAnsi="Arial" w:cs="Arial"/>
        </w:rPr>
      </w:pPr>
    </w:p>
    <w:p w:rsidR="00D24D56" w:rsidRDefault="00D24D56" w:rsidP="00A150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Loutar Prieb </w:t>
      </w:r>
    </w:p>
    <w:p w:rsidR="00D24D56" w:rsidRDefault="00D24D56" w:rsidP="00A150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D24D56" w:rsidRDefault="00D24D56" w:rsidP="00A150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p w:rsidR="00A150B5" w:rsidRDefault="00A150B5" w:rsidP="00A150B5">
      <w:pPr>
        <w:spacing w:after="0" w:line="240" w:lineRule="auto"/>
        <w:rPr>
          <w:rFonts w:ascii="Arial" w:hAnsi="Arial" w:cs="Arial"/>
        </w:rPr>
      </w:pPr>
    </w:p>
    <w:p w:rsidR="00A150B5" w:rsidRDefault="00A150B5" w:rsidP="00A150B5">
      <w:pPr>
        <w:spacing w:after="0" w:line="240" w:lineRule="auto"/>
        <w:rPr>
          <w:rFonts w:ascii="Arial" w:hAnsi="Arial" w:cs="Arial"/>
        </w:rPr>
      </w:pPr>
    </w:p>
    <w:p w:rsidR="00A150B5" w:rsidRDefault="00A150B5" w:rsidP="00A150B5">
      <w:pPr>
        <w:spacing w:after="0" w:line="240" w:lineRule="auto"/>
        <w:rPr>
          <w:rFonts w:ascii="Arial" w:hAnsi="Arial" w:cs="Arial"/>
        </w:rPr>
      </w:pPr>
    </w:p>
    <w:p w:rsidR="00A150B5" w:rsidRDefault="00A150B5" w:rsidP="00A150B5">
      <w:pPr>
        <w:spacing w:after="0" w:line="240" w:lineRule="auto"/>
        <w:rPr>
          <w:rFonts w:ascii="Arial" w:hAnsi="Arial" w:cs="Arial"/>
        </w:rPr>
      </w:pPr>
    </w:p>
    <w:p w:rsidR="00A150B5" w:rsidRPr="00156227" w:rsidRDefault="00A150B5" w:rsidP="00A150B5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A150B5" w:rsidRDefault="00D24D56" w:rsidP="00A150B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A150B5" w:rsidRDefault="00D24D56" w:rsidP="00A150B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sectPr w:rsidR="00A150B5" w:rsidSect="00D24D56">
      <w:headerReference w:type="default" r:id="rId8"/>
      <w:pgSz w:w="11906" w:h="16838"/>
      <w:pgMar w:top="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30" w:rsidRDefault="00103330">
      <w:pPr>
        <w:spacing w:after="0" w:line="240" w:lineRule="auto"/>
      </w:pPr>
      <w:r>
        <w:separator/>
      </w:r>
    </w:p>
  </w:endnote>
  <w:endnote w:type="continuationSeparator" w:id="0">
    <w:p w:rsidR="00103330" w:rsidRDefault="0010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30" w:rsidRDefault="00103330">
      <w:pPr>
        <w:spacing w:after="0" w:line="240" w:lineRule="auto"/>
      </w:pPr>
      <w:r>
        <w:separator/>
      </w:r>
    </w:p>
  </w:footnote>
  <w:footnote w:type="continuationSeparator" w:id="0">
    <w:p w:rsidR="00103330" w:rsidRDefault="0010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2EA6015"/>
    <w:multiLevelType w:val="hybridMultilevel"/>
    <w:tmpl w:val="CA465508"/>
    <w:lvl w:ilvl="0" w:tplc="3D08E6A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17CB4"/>
    <w:rsid w:val="00040DC1"/>
    <w:rsid w:val="000458DC"/>
    <w:rsid w:val="0006149D"/>
    <w:rsid w:val="00062F24"/>
    <w:rsid w:val="00066E0B"/>
    <w:rsid w:val="00075B4D"/>
    <w:rsid w:val="000A4522"/>
    <w:rsid w:val="00103330"/>
    <w:rsid w:val="001264BB"/>
    <w:rsid w:val="00134BB0"/>
    <w:rsid w:val="00141240"/>
    <w:rsid w:val="00165F6C"/>
    <w:rsid w:val="00171BDF"/>
    <w:rsid w:val="001A1885"/>
    <w:rsid w:val="001A4C23"/>
    <w:rsid w:val="001B6A03"/>
    <w:rsid w:val="001D052F"/>
    <w:rsid w:val="001D522D"/>
    <w:rsid w:val="002406F4"/>
    <w:rsid w:val="00243889"/>
    <w:rsid w:val="00262470"/>
    <w:rsid w:val="002A171E"/>
    <w:rsid w:val="002A51AB"/>
    <w:rsid w:val="002C0BEE"/>
    <w:rsid w:val="002D49D3"/>
    <w:rsid w:val="002D5B38"/>
    <w:rsid w:val="002E0775"/>
    <w:rsid w:val="00306D36"/>
    <w:rsid w:val="00315A50"/>
    <w:rsid w:val="00317FB6"/>
    <w:rsid w:val="00321C7F"/>
    <w:rsid w:val="0033560F"/>
    <w:rsid w:val="00374989"/>
    <w:rsid w:val="003919A9"/>
    <w:rsid w:val="00391E15"/>
    <w:rsid w:val="003C32FF"/>
    <w:rsid w:val="003D298E"/>
    <w:rsid w:val="003D5108"/>
    <w:rsid w:val="003E3181"/>
    <w:rsid w:val="003F1F76"/>
    <w:rsid w:val="003F2D27"/>
    <w:rsid w:val="00420B61"/>
    <w:rsid w:val="004264E4"/>
    <w:rsid w:val="00433A4E"/>
    <w:rsid w:val="0043608D"/>
    <w:rsid w:val="004538C6"/>
    <w:rsid w:val="004551BB"/>
    <w:rsid w:val="0048353E"/>
    <w:rsid w:val="00483BC7"/>
    <w:rsid w:val="004B225E"/>
    <w:rsid w:val="004D6798"/>
    <w:rsid w:val="004F6C4F"/>
    <w:rsid w:val="00506BA1"/>
    <w:rsid w:val="00517D66"/>
    <w:rsid w:val="00571EDB"/>
    <w:rsid w:val="00587265"/>
    <w:rsid w:val="005A214E"/>
    <w:rsid w:val="005A5CB4"/>
    <w:rsid w:val="005B2068"/>
    <w:rsid w:val="005D5376"/>
    <w:rsid w:val="005E635D"/>
    <w:rsid w:val="005E7C8E"/>
    <w:rsid w:val="00600021"/>
    <w:rsid w:val="0060799E"/>
    <w:rsid w:val="00625A84"/>
    <w:rsid w:val="00672871"/>
    <w:rsid w:val="006A2DA7"/>
    <w:rsid w:val="006B02F4"/>
    <w:rsid w:val="006B1E53"/>
    <w:rsid w:val="006B4973"/>
    <w:rsid w:val="006E7E87"/>
    <w:rsid w:val="007219A4"/>
    <w:rsid w:val="007234A9"/>
    <w:rsid w:val="0073442E"/>
    <w:rsid w:val="00740C9D"/>
    <w:rsid w:val="007C2395"/>
    <w:rsid w:val="007E52B7"/>
    <w:rsid w:val="007F0EB8"/>
    <w:rsid w:val="007F4D96"/>
    <w:rsid w:val="007F51D1"/>
    <w:rsid w:val="00821D36"/>
    <w:rsid w:val="00827C1D"/>
    <w:rsid w:val="00832C05"/>
    <w:rsid w:val="008C76CD"/>
    <w:rsid w:val="008F6A57"/>
    <w:rsid w:val="00921836"/>
    <w:rsid w:val="009416F0"/>
    <w:rsid w:val="009456C5"/>
    <w:rsid w:val="00956D88"/>
    <w:rsid w:val="00957A3F"/>
    <w:rsid w:val="0098032E"/>
    <w:rsid w:val="009A3348"/>
    <w:rsid w:val="009B6549"/>
    <w:rsid w:val="009C49BD"/>
    <w:rsid w:val="009E0D47"/>
    <w:rsid w:val="009E6E7E"/>
    <w:rsid w:val="009F4A99"/>
    <w:rsid w:val="009F536F"/>
    <w:rsid w:val="00A150B5"/>
    <w:rsid w:val="00A21446"/>
    <w:rsid w:val="00A43F0E"/>
    <w:rsid w:val="00A551A0"/>
    <w:rsid w:val="00A66FF8"/>
    <w:rsid w:val="00A77107"/>
    <w:rsid w:val="00A83931"/>
    <w:rsid w:val="00A84596"/>
    <w:rsid w:val="00AD09C6"/>
    <w:rsid w:val="00B13629"/>
    <w:rsid w:val="00B22CC3"/>
    <w:rsid w:val="00B45DBE"/>
    <w:rsid w:val="00B578E8"/>
    <w:rsid w:val="00B71E44"/>
    <w:rsid w:val="00B84AD5"/>
    <w:rsid w:val="00B87211"/>
    <w:rsid w:val="00BF5D55"/>
    <w:rsid w:val="00C13810"/>
    <w:rsid w:val="00C33E7C"/>
    <w:rsid w:val="00C43D5E"/>
    <w:rsid w:val="00C50C44"/>
    <w:rsid w:val="00C5437F"/>
    <w:rsid w:val="00C57C5F"/>
    <w:rsid w:val="00C67C97"/>
    <w:rsid w:val="00C769D5"/>
    <w:rsid w:val="00C77B56"/>
    <w:rsid w:val="00CF135B"/>
    <w:rsid w:val="00D24D56"/>
    <w:rsid w:val="00D431F1"/>
    <w:rsid w:val="00D75300"/>
    <w:rsid w:val="00DD272E"/>
    <w:rsid w:val="00DD485C"/>
    <w:rsid w:val="00DF66DA"/>
    <w:rsid w:val="00E02DC8"/>
    <w:rsid w:val="00E30F40"/>
    <w:rsid w:val="00E558ED"/>
    <w:rsid w:val="00E6270F"/>
    <w:rsid w:val="00E670CF"/>
    <w:rsid w:val="00EC260D"/>
    <w:rsid w:val="00ED3E05"/>
    <w:rsid w:val="00ED4D67"/>
    <w:rsid w:val="00EF1A49"/>
    <w:rsid w:val="00EF4DD1"/>
    <w:rsid w:val="00F13F31"/>
    <w:rsid w:val="00F33D75"/>
    <w:rsid w:val="00F706DC"/>
    <w:rsid w:val="00F82A2E"/>
    <w:rsid w:val="00F91636"/>
    <w:rsid w:val="00F94C3C"/>
    <w:rsid w:val="00FC23D0"/>
    <w:rsid w:val="00FC6155"/>
    <w:rsid w:val="00FD2D47"/>
    <w:rsid w:val="00FE676F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6C"/>
  </w:style>
  <w:style w:type="paragraph" w:styleId="Ttulo1">
    <w:name w:val="heading 1"/>
    <w:basedOn w:val="Padro"/>
    <w:next w:val="Corpodetexto"/>
    <w:rsid w:val="00165F6C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65F6C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165F6C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165F6C"/>
  </w:style>
  <w:style w:type="character" w:customStyle="1" w:styleId="RodapChar">
    <w:name w:val="Rodapé Char"/>
    <w:basedOn w:val="Fontepargpadro"/>
    <w:rsid w:val="00165F6C"/>
  </w:style>
  <w:style w:type="character" w:customStyle="1" w:styleId="TextodebaloChar">
    <w:name w:val="Texto de balão Char"/>
    <w:basedOn w:val="Fontepargpadro"/>
    <w:rsid w:val="00165F6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65F6C"/>
    <w:rPr>
      <w:sz w:val="20"/>
    </w:rPr>
  </w:style>
  <w:style w:type="character" w:customStyle="1" w:styleId="ListLabel2">
    <w:name w:val="ListLabel 2"/>
    <w:rsid w:val="00165F6C"/>
    <w:rPr>
      <w:rFonts w:cs="Times New Roman"/>
    </w:rPr>
  </w:style>
  <w:style w:type="character" w:customStyle="1" w:styleId="ListLabel4">
    <w:name w:val="ListLabel 4"/>
    <w:rsid w:val="00165F6C"/>
    <w:rPr>
      <w:b/>
      <w:sz w:val="24"/>
      <w:szCs w:val="24"/>
    </w:rPr>
  </w:style>
  <w:style w:type="character" w:customStyle="1" w:styleId="ListLabel5">
    <w:name w:val="ListLabel 5"/>
    <w:rsid w:val="00165F6C"/>
    <w:rPr>
      <w:b/>
      <w:sz w:val="24"/>
      <w:szCs w:val="24"/>
    </w:rPr>
  </w:style>
  <w:style w:type="paragraph" w:styleId="Ttulo">
    <w:name w:val="Title"/>
    <w:basedOn w:val="Padro"/>
    <w:next w:val="Corpodetexto"/>
    <w:rsid w:val="00165F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165F6C"/>
    <w:pPr>
      <w:spacing w:after="120"/>
    </w:pPr>
  </w:style>
  <w:style w:type="paragraph" w:styleId="Lista">
    <w:name w:val="List"/>
    <w:basedOn w:val="Corpodetexto"/>
    <w:rsid w:val="00165F6C"/>
    <w:rPr>
      <w:rFonts w:cs="Mangal"/>
    </w:rPr>
  </w:style>
  <w:style w:type="paragraph" w:styleId="Legenda">
    <w:name w:val="caption"/>
    <w:basedOn w:val="Padro"/>
    <w:rsid w:val="00165F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165F6C"/>
    <w:pPr>
      <w:suppressLineNumbers/>
    </w:pPr>
    <w:rPr>
      <w:rFonts w:cs="Mangal"/>
    </w:rPr>
  </w:style>
  <w:style w:type="paragraph" w:styleId="Cabealho">
    <w:name w:val="header"/>
    <w:basedOn w:val="Padro"/>
    <w:rsid w:val="00165F6C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165F6C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165F6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165F6C"/>
    <w:pPr>
      <w:ind w:left="720"/>
    </w:pPr>
  </w:style>
  <w:style w:type="character" w:customStyle="1" w:styleId="Absatz-Standardschriftart">
    <w:name w:val="Absatz-Standardschriftart"/>
    <w:rsid w:val="002A5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character" w:customStyle="1" w:styleId="Absatz-Standardschriftart">
    <w:name w:val="Absatz-Standardschriftart"/>
    <w:rsid w:val="002A5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6</cp:revision>
  <cp:lastPrinted>2013-07-05T13:17:00Z</cp:lastPrinted>
  <dcterms:created xsi:type="dcterms:W3CDTF">2013-07-23T19:14:00Z</dcterms:created>
  <dcterms:modified xsi:type="dcterms:W3CDTF">2013-07-30T17:50:00Z</dcterms:modified>
</cp:coreProperties>
</file>