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1" w:rsidRDefault="00085F6D">
      <w:pPr>
        <w:pStyle w:val="Padro"/>
        <w:jc w:val="center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-655320</wp:posOffset>
            </wp:positionH>
            <wp:positionV relativeFrom="line">
              <wp:posOffset>-407035</wp:posOffset>
            </wp:positionV>
            <wp:extent cx="895350" cy="124396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001" w:rsidRDefault="009A7001">
      <w:pPr>
        <w:pStyle w:val="Padro"/>
        <w:spacing w:after="0" w:line="100" w:lineRule="atLeast"/>
        <w:jc w:val="center"/>
      </w:pPr>
    </w:p>
    <w:p w:rsidR="009A7001" w:rsidRDefault="009A7001">
      <w:pPr>
        <w:pStyle w:val="Padro"/>
        <w:spacing w:after="0" w:line="100" w:lineRule="atLeast"/>
        <w:jc w:val="center"/>
      </w:pPr>
    </w:p>
    <w:p w:rsidR="009A7001" w:rsidRDefault="009A7001" w:rsidP="008909F9">
      <w:pPr>
        <w:pStyle w:val="Padro"/>
        <w:spacing w:after="0" w:line="100" w:lineRule="atLeast"/>
      </w:pPr>
    </w:p>
    <w:p w:rsidR="008909F9" w:rsidRDefault="008909F9" w:rsidP="008909F9">
      <w:pPr>
        <w:pStyle w:val="Padro"/>
        <w:spacing w:after="0" w:line="100" w:lineRule="atLeast"/>
        <w:rPr>
          <w:rFonts w:ascii="Arial" w:hAnsi="Arial" w:cs="Arial"/>
          <w:b/>
          <w:sz w:val="28"/>
          <w:szCs w:val="28"/>
        </w:rPr>
      </w:pPr>
    </w:p>
    <w:p w:rsidR="008909F9" w:rsidRDefault="008909F9" w:rsidP="008909F9">
      <w:pPr>
        <w:pStyle w:val="Padro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294696"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             ESTADO DO RIO GRANDE DO SUL                                                                                    GABINETE DO PREFEITO</w:t>
      </w:r>
    </w:p>
    <w:p w:rsidR="00294696" w:rsidRDefault="00294696" w:rsidP="008909F9">
      <w:pPr>
        <w:pStyle w:val="Padro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94696" w:rsidRPr="00294696" w:rsidRDefault="00294696" w:rsidP="008909F9">
      <w:pPr>
        <w:pStyle w:val="Padro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114FC">
        <w:rPr>
          <w:rFonts w:ascii="Arial" w:hAnsi="Arial" w:cs="Arial"/>
        </w:rPr>
        <w:t xml:space="preserve">                 Lei 1.296 de 15</w:t>
      </w:r>
      <w:r>
        <w:rPr>
          <w:rFonts w:ascii="Arial" w:hAnsi="Arial" w:cs="Arial"/>
        </w:rPr>
        <w:t xml:space="preserve"> de março de 2013</w:t>
      </w:r>
    </w:p>
    <w:p w:rsidR="009A7001" w:rsidRDefault="009A7001">
      <w:pPr>
        <w:pStyle w:val="Padro"/>
        <w:spacing w:after="0" w:line="100" w:lineRule="atLeast"/>
        <w:jc w:val="center"/>
      </w:pPr>
    </w:p>
    <w:p w:rsidR="00F15D6B" w:rsidRPr="00294696" w:rsidRDefault="00EC749B" w:rsidP="00294696">
      <w:pPr>
        <w:ind w:left="3402" w:hanging="2977"/>
        <w:jc w:val="both"/>
        <w:rPr>
          <w:rFonts w:ascii="Arial" w:eastAsia="Times New Roman" w:hAnsi="Arial" w:cs="Arial"/>
          <w:b/>
          <w:color w:val="333333"/>
        </w:rPr>
      </w:pPr>
      <w:r w:rsidRPr="006E2F30">
        <w:rPr>
          <w:rFonts w:ascii="Wide Latin" w:eastAsia="Times New Roman" w:hAnsi="Wide Latin" w:cs="Times New Roman"/>
          <w:b/>
          <w:color w:val="333333"/>
        </w:rPr>
        <w:t xml:space="preserve">         </w:t>
      </w:r>
      <w:r w:rsidR="008909F9">
        <w:rPr>
          <w:rFonts w:ascii="Wide Latin" w:eastAsia="Times New Roman" w:hAnsi="Wide Latin" w:cs="Times New Roman"/>
          <w:b/>
          <w:color w:val="333333"/>
        </w:rPr>
        <w:t xml:space="preserve">                                   </w:t>
      </w:r>
      <w:r w:rsidR="00294696">
        <w:rPr>
          <w:rFonts w:ascii="Wide Latin" w:eastAsia="Times New Roman" w:hAnsi="Wide Latin" w:cs="Times New Roman"/>
          <w:b/>
          <w:color w:val="333333"/>
        </w:rPr>
        <w:t xml:space="preserve"> </w:t>
      </w:r>
      <w:r w:rsidR="008909F9">
        <w:rPr>
          <w:rFonts w:ascii="Arial" w:eastAsia="Times New Roman" w:hAnsi="Arial" w:cs="Arial"/>
          <w:b/>
          <w:color w:val="333333"/>
        </w:rPr>
        <w:t xml:space="preserve"> </w:t>
      </w:r>
      <w:r w:rsidR="00F15D6B" w:rsidRPr="00A4448A">
        <w:rPr>
          <w:rFonts w:ascii="Arial" w:eastAsia="Times New Roman" w:hAnsi="Arial" w:cs="Arial"/>
        </w:rPr>
        <w:t xml:space="preserve">Autoriza o Município de Arroio </w:t>
      </w:r>
      <w:r w:rsidR="00F15D6B" w:rsidRPr="00F15D6B">
        <w:rPr>
          <w:rFonts w:ascii="Arial" w:eastAsia="Times New Roman" w:hAnsi="Arial" w:cs="Arial"/>
        </w:rPr>
        <w:t xml:space="preserve">do Padre, </w:t>
      </w:r>
      <w:r w:rsidR="00F15D6B" w:rsidRPr="00A4448A">
        <w:rPr>
          <w:rFonts w:ascii="Arial" w:eastAsia="Times New Roman" w:hAnsi="Arial" w:cs="Arial"/>
        </w:rPr>
        <w:t xml:space="preserve">Poder </w:t>
      </w:r>
      <w:r w:rsidR="00294696">
        <w:rPr>
          <w:rFonts w:ascii="Arial" w:eastAsia="Times New Roman" w:hAnsi="Arial" w:cs="Arial"/>
        </w:rPr>
        <w:t xml:space="preserve">         </w:t>
      </w:r>
      <w:r w:rsidR="00F15D6B" w:rsidRPr="00F15D6B">
        <w:rPr>
          <w:rFonts w:ascii="Arial" w:eastAsia="Times New Roman" w:hAnsi="Arial" w:cs="Arial"/>
        </w:rPr>
        <w:t xml:space="preserve">Executivo, a contratar </w:t>
      </w:r>
      <w:r w:rsidR="00F15D6B" w:rsidRPr="00A4448A">
        <w:rPr>
          <w:rFonts w:ascii="Arial" w:eastAsia="Times New Roman" w:hAnsi="Arial" w:cs="Arial"/>
        </w:rPr>
        <w:t>servidor</w:t>
      </w:r>
      <w:r w:rsidR="00294696">
        <w:rPr>
          <w:rFonts w:ascii="Arial" w:eastAsia="Times New Roman" w:hAnsi="Arial" w:cs="Arial"/>
        </w:rPr>
        <w:t xml:space="preserve"> </w:t>
      </w:r>
      <w:r w:rsidR="00F15D6B" w:rsidRPr="00A4448A">
        <w:rPr>
          <w:rFonts w:ascii="Arial" w:eastAsia="Times New Roman" w:hAnsi="Arial" w:cs="Arial"/>
        </w:rPr>
        <w:t>p</w:t>
      </w:r>
      <w:r w:rsidR="00F15D6B" w:rsidRPr="00F15D6B">
        <w:rPr>
          <w:rFonts w:ascii="Arial" w:eastAsia="Times New Roman" w:hAnsi="Arial" w:cs="Arial"/>
        </w:rPr>
        <w:t>or tempo determinado.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1º</w:t>
      </w:r>
      <w:r w:rsidRPr="00F15D6B">
        <w:rPr>
          <w:rFonts w:ascii="Arial" w:eastAsia="Times New Roman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2º</w:t>
      </w:r>
      <w:r w:rsidRPr="00F15D6B">
        <w:rPr>
          <w:rFonts w:ascii="Arial" w:eastAsia="Times New Roman" w:hAnsi="Arial" w:cs="Arial"/>
          <w:lang w:eastAsia="en-US"/>
        </w:rPr>
        <w:t xml:space="preserve"> Fica autorizado o Município de Arroio do Padre, Poder Executivo, a contratar servidor pelo prazo de </w:t>
      </w:r>
      <w:proofErr w:type="gramStart"/>
      <w:r w:rsidRPr="00F15D6B">
        <w:rPr>
          <w:rFonts w:ascii="Arial" w:eastAsia="Times New Roman" w:hAnsi="Arial" w:cs="Arial"/>
          <w:lang w:eastAsia="en-US"/>
        </w:rPr>
        <w:t>2</w:t>
      </w:r>
      <w:proofErr w:type="gramEnd"/>
      <w:r w:rsidRPr="00F15D6B">
        <w:rPr>
          <w:rFonts w:ascii="Arial" w:eastAsia="Times New Roman" w:hAnsi="Arial" w:cs="Arial"/>
          <w:lang w:eastAsia="en-US"/>
        </w:rPr>
        <w:t xml:space="preserve"> (dois) meses, prorrogável por igual período, a fim de desempenhar a função de professor para Anos/Séries Iniciais – Professor I, junto a Secretaria Municipal de Educação, Cultura, Esporte e Turismo, conforme quadro abaixo:</w:t>
      </w:r>
    </w:p>
    <w:tbl>
      <w:tblPr>
        <w:tblpPr w:leftFromText="141" w:rightFromText="141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3"/>
        <w:gridCol w:w="2029"/>
        <w:gridCol w:w="2026"/>
        <w:gridCol w:w="2506"/>
      </w:tblGrid>
      <w:tr w:rsidR="00A4448A" w:rsidRPr="00F15D6B" w:rsidTr="00A4448A">
        <w:tc>
          <w:tcPr>
            <w:tcW w:w="1803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A4448A">
              <w:rPr>
                <w:rFonts w:ascii="Arial" w:eastAsia="Times New Roman" w:hAnsi="Arial" w:cs="Arial"/>
                <w:lang w:eastAsia="en-US"/>
              </w:rPr>
              <w:t>Item</w:t>
            </w:r>
          </w:p>
        </w:tc>
        <w:tc>
          <w:tcPr>
            <w:tcW w:w="2029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>Denominação</w:t>
            </w:r>
          </w:p>
        </w:tc>
        <w:tc>
          <w:tcPr>
            <w:tcW w:w="2026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>Remuneração</w:t>
            </w:r>
          </w:p>
        </w:tc>
        <w:tc>
          <w:tcPr>
            <w:tcW w:w="2506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>Carga Horária     Semanal</w:t>
            </w:r>
          </w:p>
        </w:tc>
      </w:tr>
      <w:tr w:rsidR="00A4448A" w:rsidRPr="00F15D6B" w:rsidTr="00A4448A">
        <w:tc>
          <w:tcPr>
            <w:tcW w:w="1803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>01</w:t>
            </w:r>
          </w:p>
        </w:tc>
        <w:tc>
          <w:tcPr>
            <w:tcW w:w="2029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 xml:space="preserve">Professor </w:t>
            </w:r>
            <w:r w:rsidRPr="00A4448A">
              <w:rPr>
                <w:rFonts w:ascii="Arial" w:eastAsia="Times New Roman" w:hAnsi="Arial" w:cs="Arial"/>
                <w:lang w:eastAsia="en-US"/>
              </w:rPr>
              <w:t xml:space="preserve">– </w:t>
            </w:r>
            <w:r w:rsidRPr="00F15D6B">
              <w:rPr>
                <w:rFonts w:ascii="Arial" w:eastAsia="Times New Roman" w:hAnsi="Arial" w:cs="Arial"/>
                <w:lang w:eastAsia="en-US"/>
              </w:rPr>
              <w:t>I</w:t>
            </w:r>
          </w:p>
        </w:tc>
        <w:tc>
          <w:tcPr>
            <w:tcW w:w="2026" w:type="dxa"/>
          </w:tcPr>
          <w:p w:rsidR="00A4448A" w:rsidRPr="00F15D6B" w:rsidRDefault="0036690B" w:rsidP="0036690B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R$ 912</w:t>
            </w:r>
            <w:r w:rsidR="00A4448A" w:rsidRPr="00F15D6B">
              <w:rPr>
                <w:rFonts w:ascii="Arial" w:eastAsia="Times New Roman" w:hAnsi="Arial" w:cs="Arial"/>
                <w:lang w:eastAsia="en-US"/>
              </w:rPr>
              <w:t>,</w:t>
            </w:r>
            <w:r>
              <w:rPr>
                <w:rFonts w:ascii="Arial" w:eastAsia="Times New Roman" w:hAnsi="Arial" w:cs="Arial"/>
                <w:lang w:eastAsia="en-US"/>
              </w:rPr>
              <w:t>36</w:t>
            </w:r>
          </w:p>
        </w:tc>
        <w:tc>
          <w:tcPr>
            <w:tcW w:w="2506" w:type="dxa"/>
          </w:tcPr>
          <w:p w:rsidR="00A4448A" w:rsidRPr="00F15D6B" w:rsidRDefault="00A4448A" w:rsidP="00A4448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F15D6B">
              <w:rPr>
                <w:rFonts w:ascii="Arial" w:eastAsia="Times New Roman" w:hAnsi="Arial" w:cs="Arial"/>
                <w:lang w:eastAsia="en-US"/>
              </w:rPr>
              <w:t>25 horas</w:t>
            </w:r>
          </w:p>
        </w:tc>
      </w:tr>
    </w:tbl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Parágrafo Único</w:t>
      </w:r>
      <w:r w:rsidRPr="00F15D6B">
        <w:rPr>
          <w:rFonts w:ascii="Arial" w:eastAsia="Times New Roman" w:hAnsi="Arial" w:cs="Arial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3º</w:t>
      </w:r>
      <w:r w:rsidRPr="00F15D6B">
        <w:rPr>
          <w:rFonts w:ascii="Arial" w:eastAsia="Times New Roman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4º</w:t>
      </w:r>
      <w:r w:rsidRPr="00F15D6B">
        <w:rPr>
          <w:rFonts w:ascii="Arial" w:eastAsia="Times New Roman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obedecendo rigorosamente o Cadastro de Reserva do Concurso Público vigente, caso não haja candidatos aprovados, será realizado o Processo Seletivo Simplificado.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5º</w:t>
      </w:r>
      <w:r w:rsidRPr="00F15D6B">
        <w:rPr>
          <w:rFonts w:ascii="Arial" w:eastAsia="Times New Roman" w:hAnsi="Arial" w:cs="Arial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6º</w:t>
      </w:r>
      <w:r w:rsidRPr="00F15D6B">
        <w:rPr>
          <w:rFonts w:ascii="Arial" w:eastAsia="Times New Roman" w:hAnsi="Arial" w:cs="Arial"/>
          <w:lang w:eastAsia="en-US"/>
        </w:rPr>
        <w:t xml:space="preserve"> O recrutamento, a seleção e a contratação do servidor </w:t>
      </w:r>
      <w:proofErr w:type="gramStart"/>
      <w:r w:rsidRPr="00F15D6B">
        <w:rPr>
          <w:rFonts w:ascii="Arial" w:eastAsia="Times New Roman" w:hAnsi="Arial" w:cs="Arial"/>
          <w:lang w:eastAsia="en-US"/>
        </w:rPr>
        <w:t>será</w:t>
      </w:r>
      <w:proofErr w:type="gramEnd"/>
      <w:r w:rsidRPr="00F15D6B">
        <w:rPr>
          <w:rFonts w:ascii="Arial" w:eastAsia="Times New Roman" w:hAnsi="Arial" w:cs="Arial"/>
          <w:lang w:eastAsia="en-US"/>
        </w:rPr>
        <w:t xml:space="preserve"> de responsabilidade da Secretaria Municipal de Administração</w:t>
      </w:r>
      <w:r w:rsidR="00EC749B" w:rsidRPr="008909F9">
        <w:rPr>
          <w:rFonts w:ascii="Arial" w:eastAsia="Times New Roman" w:hAnsi="Arial" w:cs="Arial"/>
          <w:lang w:eastAsia="en-US"/>
        </w:rPr>
        <w:t>,</w:t>
      </w:r>
      <w:r w:rsidRPr="008909F9">
        <w:rPr>
          <w:rFonts w:ascii="Arial" w:eastAsia="Times New Roman" w:hAnsi="Arial" w:cs="Arial"/>
          <w:lang w:eastAsia="en-US"/>
        </w:rPr>
        <w:t xml:space="preserve"> </w:t>
      </w:r>
      <w:r w:rsidRPr="00F15D6B">
        <w:rPr>
          <w:rFonts w:ascii="Arial" w:eastAsia="Times New Roman" w:hAnsi="Arial" w:cs="Arial"/>
          <w:lang w:eastAsia="en-US"/>
        </w:rPr>
        <w:t xml:space="preserve">Planejamento, Finanças, Gestão e Tributos, cabendo a Secretaria Municipal de Educação, Cultura, Esporte e Turismo a execução e fiscalização do contrato celebrado.  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7º</w:t>
      </w:r>
      <w:r w:rsidRPr="00F15D6B">
        <w:rPr>
          <w:rFonts w:ascii="Arial" w:eastAsia="Times New Roman" w:hAnsi="Arial" w:cs="Arial"/>
          <w:lang w:eastAsia="en-US"/>
        </w:rPr>
        <w:t xml:space="preserve"> Ao servidor contratado por esta Lei</w:t>
      </w:r>
      <w:proofErr w:type="gramStart"/>
      <w:r w:rsidRPr="00F15D6B">
        <w:rPr>
          <w:rFonts w:ascii="Arial" w:eastAsia="Times New Roman" w:hAnsi="Arial" w:cs="Arial"/>
          <w:lang w:eastAsia="en-US"/>
        </w:rPr>
        <w:t>, aplicar-se-á</w:t>
      </w:r>
      <w:proofErr w:type="gramEnd"/>
      <w:r w:rsidRPr="00F15D6B">
        <w:rPr>
          <w:rFonts w:ascii="Arial" w:eastAsia="Times New Roman" w:hAnsi="Arial" w:cs="Arial"/>
          <w:lang w:eastAsia="en-US"/>
        </w:rPr>
        <w:t xml:space="preserve"> o Regime Geral de Previdência Social.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8º</w:t>
      </w:r>
      <w:r w:rsidRPr="00F15D6B">
        <w:rPr>
          <w:rFonts w:ascii="Arial" w:eastAsia="Times New Roman" w:hAnsi="Arial" w:cs="Arial"/>
          <w:lang w:eastAsia="en-US"/>
        </w:rPr>
        <w:t xml:space="preserve"> As despesas decorrentes desta Lei correrão por conta de dotações orçamentárias específicas. </w:t>
      </w: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F15D6B" w:rsidRPr="00F15D6B" w:rsidRDefault="00F15D6B" w:rsidP="00F15D6B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F15D6B">
        <w:rPr>
          <w:rFonts w:ascii="Arial" w:eastAsia="Times New Roman" w:hAnsi="Arial" w:cs="Arial"/>
          <w:b/>
          <w:lang w:eastAsia="en-US"/>
        </w:rPr>
        <w:t>Art. 9º</w:t>
      </w:r>
      <w:r w:rsidRPr="00F15D6B">
        <w:rPr>
          <w:rFonts w:ascii="Arial" w:eastAsia="Times New Roman" w:hAnsi="Arial" w:cs="Arial"/>
          <w:lang w:eastAsia="en-US"/>
        </w:rPr>
        <w:t xml:space="preserve"> Esta Lei entra em vigor na data de sua publicação.</w:t>
      </w:r>
    </w:p>
    <w:p w:rsidR="009A7001" w:rsidRDefault="009A7001">
      <w:pPr>
        <w:pStyle w:val="Padro"/>
        <w:spacing w:line="100" w:lineRule="atLeast"/>
        <w:rPr>
          <w:rFonts w:ascii="Arial" w:eastAsia="Times New Roman" w:hAnsi="Arial" w:cs="Arial"/>
        </w:rPr>
      </w:pPr>
    </w:p>
    <w:p w:rsidR="00EC749B" w:rsidRDefault="00294696" w:rsidP="00EC7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 w:rsidR="003114FC">
        <w:rPr>
          <w:rFonts w:ascii="Arial" w:hAnsi="Arial" w:cs="Arial"/>
        </w:rPr>
        <w:t>, 15</w:t>
      </w:r>
      <w:r w:rsidR="00EC749B">
        <w:rPr>
          <w:rFonts w:ascii="Arial" w:hAnsi="Arial" w:cs="Arial"/>
        </w:rPr>
        <w:t xml:space="preserve"> de março </w:t>
      </w:r>
      <w:r w:rsidR="00EC749B" w:rsidRPr="006C5555">
        <w:rPr>
          <w:rFonts w:ascii="Arial" w:hAnsi="Arial" w:cs="Arial"/>
        </w:rPr>
        <w:t xml:space="preserve"> de 2013. </w:t>
      </w:r>
    </w:p>
    <w:p w:rsidR="008909F9" w:rsidRDefault="008909F9" w:rsidP="008909F9">
      <w:pPr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8909F9" w:rsidRDefault="008909F9" w:rsidP="008909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Secretário de Administração, Planejamento,                                                                                                             Finanças, Gestão e Tributos.</w:t>
      </w:r>
    </w:p>
    <w:p w:rsidR="008909F9" w:rsidRDefault="008909F9" w:rsidP="008909F9">
      <w:pPr>
        <w:rPr>
          <w:rFonts w:ascii="Arial" w:hAnsi="Arial" w:cs="Arial"/>
        </w:rPr>
      </w:pPr>
      <w:r>
        <w:rPr>
          <w:rFonts w:ascii="Arial" w:hAnsi="Arial" w:cs="Arial"/>
        </w:rPr>
        <w:t>Visto Legal</w:t>
      </w:r>
    </w:p>
    <w:p w:rsidR="00294696" w:rsidRDefault="00294696" w:rsidP="00890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Brisa </w:t>
      </w:r>
      <w:proofErr w:type="spellStart"/>
      <w:r>
        <w:rPr>
          <w:rFonts w:ascii="Arial" w:hAnsi="Arial" w:cs="Arial"/>
        </w:rPr>
        <w:t>Villas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Bôas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Procuradora</w:t>
      </w:r>
    </w:p>
    <w:p w:rsidR="00294696" w:rsidRDefault="00294696" w:rsidP="00294696">
      <w:pPr>
        <w:jc w:val="center"/>
        <w:rPr>
          <w:rFonts w:ascii="Arial" w:hAnsi="Arial" w:cs="Arial"/>
        </w:rPr>
      </w:pPr>
    </w:p>
    <w:p w:rsidR="00294696" w:rsidRDefault="00294696" w:rsidP="00294696">
      <w:pPr>
        <w:jc w:val="center"/>
        <w:rPr>
          <w:rFonts w:ascii="Arial" w:hAnsi="Arial" w:cs="Arial"/>
        </w:rPr>
      </w:pPr>
    </w:p>
    <w:p w:rsidR="00294696" w:rsidRDefault="00294696" w:rsidP="00294696">
      <w:pPr>
        <w:jc w:val="center"/>
        <w:rPr>
          <w:rFonts w:ascii="Arial" w:hAnsi="Arial" w:cs="Arial"/>
        </w:rPr>
      </w:pPr>
    </w:p>
    <w:p w:rsidR="00EC749B" w:rsidRPr="00156227" w:rsidRDefault="00EC749B" w:rsidP="00EC749B">
      <w:pPr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8909F9" w:rsidRDefault="008909F9" w:rsidP="00EC749B">
      <w:pPr>
        <w:jc w:val="center"/>
        <w:rPr>
          <w:rFonts w:ascii="Arial" w:hAnsi="Arial" w:cs="Arial"/>
        </w:rPr>
      </w:pPr>
    </w:p>
    <w:p w:rsidR="00EC749B" w:rsidRPr="00156227" w:rsidRDefault="00294696" w:rsidP="00294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C749B" w:rsidRPr="00156227">
        <w:rPr>
          <w:rFonts w:ascii="Arial" w:hAnsi="Arial" w:cs="Arial"/>
        </w:rPr>
        <w:t>___________________________</w:t>
      </w:r>
    </w:p>
    <w:p w:rsidR="00A4448A" w:rsidRDefault="008909F9" w:rsidP="008909F9">
      <w:pPr>
        <w:jc w:val="center"/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Prefeito Municipal</w:t>
      </w:r>
      <w:r w:rsidR="00A4448A">
        <w:br w:type="page"/>
      </w:r>
    </w:p>
    <w:p w:rsidR="00A4448A" w:rsidRDefault="00A4448A" w:rsidP="00A4448A"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2257425</wp:posOffset>
            </wp:positionH>
            <wp:positionV relativeFrom="line">
              <wp:posOffset>-401955</wp:posOffset>
            </wp:positionV>
            <wp:extent cx="895350" cy="1243965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8A" w:rsidRDefault="00A4448A" w:rsidP="00A4448A">
      <w:pPr>
        <w:rPr>
          <w:rFonts w:ascii="Arial" w:eastAsia="Times New Roman" w:hAnsi="Arial" w:cs="Arial"/>
          <w:b/>
          <w:szCs w:val="24"/>
          <w:lang w:eastAsia="en-US"/>
        </w:rPr>
      </w:pPr>
    </w:p>
    <w:p w:rsidR="00A4448A" w:rsidRDefault="00A4448A" w:rsidP="00A4448A">
      <w:pPr>
        <w:rPr>
          <w:rFonts w:ascii="Arial" w:eastAsia="Times New Roman" w:hAnsi="Arial" w:cs="Arial"/>
          <w:b/>
          <w:szCs w:val="24"/>
          <w:lang w:eastAsia="en-US"/>
        </w:rPr>
      </w:pPr>
    </w:p>
    <w:p w:rsidR="00A4448A" w:rsidRDefault="00A4448A" w:rsidP="00A4448A">
      <w:pPr>
        <w:rPr>
          <w:rFonts w:ascii="Arial" w:eastAsia="Times New Roman" w:hAnsi="Arial" w:cs="Arial"/>
          <w:b/>
          <w:szCs w:val="24"/>
          <w:lang w:eastAsia="en-US"/>
        </w:rPr>
      </w:pPr>
    </w:p>
    <w:p w:rsidR="00A4448A" w:rsidRDefault="00F56DE9" w:rsidP="00A4448A">
      <w:pPr>
        <w:jc w:val="center"/>
        <w:rPr>
          <w:rFonts w:ascii="Arial" w:eastAsia="Times New Roman" w:hAnsi="Arial" w:cs="Arial"/>
          <w:b/>
          <w:szCs w:val="24"/>
          <w:lang w:eastAsia="en-US"/>
        </w:rPr>
      </w:pPr>
      <w:r>
        <w:rPr>
          <w:rFonts w:ascii="Arial" w:eastAsia="Times New Roman" w:hAnsi="Arial" w:cs="Arial"/>
          <w:b/>
          <w:szCs w:val="24"/>
          <w:lang w:eastAsia="en-US"/>
        </w:rPr>
        <w:t>ANEXO I DO PROJETO DE LEI 20</w:t>
      </w:r>
      <w:r w:rsidR="00A4448A">
        <w:rPr>
          <w:rFonts w:ascii="Arial" w:eastAsia="Times New Roman" w:hAnsi="Arial" w:cs="Arial"/>
          <w:b/>
          <w:szCs w:val="24"/>
          <w:lang w:eastAsia="en-US"/>
        </w:rPr>
        <w:t>/2013</w:t>
      </w:r>
    </w:p>
    <w:p w:rsidR="00A4448A" w:rsidRDefault="00A4448A" w:rsidP="00A4448A">
      <w:pPr>
        <w:jc w:val="center"/>
        <w:rPr>
          <w:rFonts w:ascii="Arial" w:eastAsia="Times New Roman" w:hAnsi="Arial" w:cs="Arial"/>
          <w:b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>CARGO: PROFESSOR</w:t>
      </w:r>
      <w:r w:rsidR="00F56DE9">
        <w:rPr>
          <w:rFonts w:ascii="Arial" w:eastAsia="Times New Roman" w:hAnsi="Arial" w:cs="Arial"/>
          <w:b/>
          <w:szCs w:val="24"/>
          <w:lang w:eastAsia="en-US"/>
        </w:rPr>
        <w:t xml:space="preserve"> - I</w:t>
      </w:r>
    </w:p>
    <w:p w:rsidR="00A4448A" w:rsidRPr="00A4448A" w:rsidRDefault="00A4448A" w:rsidP="00A4448A">
      <w:pPr>
        <w:jc w:val="center"/>
        <w:rPr>
          <w:rFonts w:ascii="Arial" w:eastAsia="Times New Roman" w:hAnsi="Arial" w:cs="Arial"/>
          <w:b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>ATRIBUIÇÕES</w:t>
      </w:r>
    </w:p>
    <w:p w:rsidR="00A4448A" w:rsidRPr="00A4448A" w:rsidRDefault="00A4448A" w:rsidP="00A4448A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eastAsia="Times New Roman" w:hAnsi="Arial" w:cs="Arial"/>
          <w:b/>
          <w:szCs w:val="24"/>
          <w:lang w:eastAsia="en-US"/>
        </w:rPr>
      </w:pP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ab/>
        <w:t>Síntese de Deveres:</w:t>
      </w:r>
      <w:r w:rsidRPr="00A4448A">
        <w:rPr>
          <w:rFonts w:ascii="Arial" w:eastAsia="Times New Roman" w:hAnsi="Arial" w:cs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r w:rsidRPr="00A4448A">
        <w:rPr>
          <w:rFonts w:ascii="Arial" w:eastAsia="Times New Roman" w:hAnsi="Arial" w:cs="Arial"/>
          <w:szCs w:val="24"/>
          <w:lang w:eastAsia="en-US"/>
        </w:rPr>
        <w:tab/>
      </w:r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 xml:space="preserve">Exemplo </w:t>
      </w:r>
      <w:r w:rsidRPr="00A4448A">
        <w:rPr>
          <w:rFonts w:ascii="Arial" w:eastAsia="Times New Roman" w:hAnsi="Arial" w:cs="Arial"/>
          <w:b/>
          <w:szCs w:val="24"/>
          <w:lang w:eastAsia="en-US"/>
        </w:rPr>
        <w:t>de Atribuições</w:t>
      </w:r>
      <w:r w:rsidRPr="00A4448A">
        <w:rPr>
          <w:rFonts w:ascii="Arial" w:eastAsia="Times New Roman" w:hAnsi="Arial" w:cs="Arial"/>
          <w:szCs w:val="24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 w:rsidRPr="00A4448A">
        <w:rPr>
          <w:rFonts w:ascii="Arial" w:eastAsia="Times New Roman" w:hAnsi="Arial" w:cs="Arial"/>
          <w:szCs w:val="24"/>
          <w:lang w:eastAsia="en-US"/>
        </w:rPr>
        <w:t>implementar</w:t>
      </w:r>
      <w:proofErr w:type="gramEnd"/>
      <w:r w:rsidRPr="00A4448A">
        <w:rPr>
          <w:rFonts w:ascii="Arial" w:eastAsia="Times New Roman" w:hAnsi="Arial" w:cs="Arial"/>
          <w:szCs w:val="24"/>
          <w:lang w:eastAsia="en-US"/>
        </w:rPr>
        <w:t xml:space="preserve"> estratégias de recuperação para os alunos de menor rendimento; organizar registros de observação dos alunos; participar de atividades </w:t>
      </w:r>
      <w:proofErr w:type="spellStart"/>
      <w:r w:rsidRPr="00A4448A">
        <w:rPr>
          <w:rFonts w:ascii="Arial" w:eastAsia="Times New Roman" w:hAnsi="Arial" w:cs="Arial"/>
          <w:szCs w:val="24"/>
          <w:lang w:eastAsia="en-US"/>
        </w:rPr>
        <w:t>extra-classe</w:t>
      </w:r>
      <w:proofErr w:type="spellEnd"/>
      <w:r w:rsidRPr="00A4448A">
        <w:rPr>
          <w:rFonts w:ascii="Arial" w:eastAsia="Times New Roman" w:hAnsi="Arial" w:cs="Arial"/>
          <w:szCs w:val="24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</w:p>
    <w:p w:rsidR="00A4448A" w:rsidRPr="00A4448A" w:rsidRDefault="00A4448A" w:rsidP="00A4448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>Condições de Trabalho:</w:t>
      </w: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 xml:space="preserve">a) </w:t>
      </w:r>
      <w:r w:rsidRPr="00A4448A">
        <w:rPr>
          <w:rFonts w:ascii="Arial" w:eastAsia="Times New Roman" w:hAnsi="Arial" w:cs="Arial"/>
          <w:szCs w:val="24"/>
          <w:lang w:eastAsia="en-US"/>
        </w:rPr>
        <w:t>Carga horária semanal de: 25 (vinte e cinco) horas semanais</w:t>
      </w:r>
      <w:r w:rsidRPr="00A4448A">
        <w:rPr>
          <w:rFonts w:ascii="Arial" w:eastAsia="Times New Roman" w:hAnsi="Arial" w:cs="Arial"/>
          <w:szCs w:val="24"/>
          <w:lang w:eastAsia="en-US"/>
        </w:rPr>
        <w:tab/>
      </w:r>
    </w:p>
    <w:p w:rsidR="00A4448A" w:rsidRPr="00A4448A" w:rsidRDefault="00A4448A" w:rsidP="00A4448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>Requisitos para preenchimento do cargo:</w:t>
      </w:r>
    </w:p>
    <w:p w:rsidR="00A4448A" w:rsidRPr="00A4448A" w:rsidRDefault="00A4448A" w:rsidP="00A4448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szCs w:val="24"/>
          <w:lang w:eastAsia="en-US"/>
        </w:rPr>
        <w:t xml:space="preserve">a) </w:t>
      </w:r>
      <w:r w:rsidRPr="00A4448A">
        <w:rPr>
          <w:rFonts w:ascii="Arial" w:eastAsia="Times New Roman" w:hAnsi="Arial" w:cs="Arial"/>
          <w:szCs w:val="24"/>
          <w:lang w:eastAsia="en-US"/>
        </w:rPr>
        <w:t xml:space="preserve">Idade mínima de 18 anos </w:t>
      </w:r>
    </w:p>
    <w:p w:rsidR="00A4448A" w:rsidRPr="00A4448A" w:rsidRDefault="00A4448A" w:rsidP="00A4448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>b)</w:t>
      </w:r>
      <w:r w:rsidRPr="00A4448A">
        <w:rPr>
          <w:rFonts w:ascii="Arial" w:eastAsia="Times New Roman" w:hAnsi="Arial" w:cs="Arial"/>
          <w:szCs w:val="24"/>
          <w:lang w:eastAsia="en-US"/>
        </w:rPr>
        <w:t xml:space="preserve"> Formação:</w:t>
      </w:r>
    </w:p>
    <w:p w:rsidR="00A4448A" w:rsidRPr="00A4448A" w:rsidRDefault="00A4448A" w:rsidP="00A4448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proofErr w:type="gramStart"/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>b.</w:t>
      </w:r>
      <w:proofErr w:type="gramEnd"/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>1)</w:t>
      </w:r>
      <w:r w:rsidRPr="00A4448A">
        <w:rPr>
          <w:rFonts w:ascii="Arial" w:eastAsia="Times New Roman" w:hAnsi="Arial" w:cs="Arial"/>
          <w:szCs w:val="24"/>
          <w:lang w:eastAsia="en-US"/>
        </w:rPr>
        <w:t xml:space="preserve"> para a docência na Educação Infantil:curso superior de licenciatura plena.</w:t>
      </w:r>
    </w:p>
    <w:p w:rsidR="00A4448A" w:rsidRPr="00A4448A" w:rsidRDefault="00A4448A" w:rsidP="00A4448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</w:p>
    <w:p w:rsidR="00A4448A" w:rsidRPr="00A4448A" w:rsidRDefault="00A4448A" w:rsidP="00A4448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  <w:proofErr w:type="gramStart"/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>b.</w:t>
      </w:r>
      <w:proofErr w:type="gramEnd"/>
      <w:r w:rsidRPr="00A4448A">
        <w:rPr>
          <w:rFonts w:ascii="Arial" w:eastAsia="Times New Roman" w:hAnsi="Arial" w:cs="Arial"/>
          <w:b/>
          <w:bCs/>
          <w:szCs w:val="24"/>
          <w:lang w:eastAsia="en-US"/>
        </w:rPr>
        <w:t xml:space="preserve">2) </w:t>
      </w:r>
      <w:r w:rsidRPr="00A4448A">
        <w:rPr>
          <w:rFonts w:ascii="Arial" w:eastAsia="Times New Roman" w:hAnsi="Arial" w:cs="Arial"/>
          <w:szCs w:val="24"/>
          <w:lang w:eastAsia="en-US"/>
        </w:rPr>
        <w:t>para a docência nas Séries ou Anos  iniciais do Ensino Fundamental : curso superior de licenciatura plena.</w:t>
      </w:r>
    </w:p>
    <w:p w:rsidR="00A4448A" w:rsidRPr="00A4448A" w:rsidRDefault="00A4448A" w:rsidP="00A4448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en-US"/>
        </w:rPr>
      </w:pPr>
    </w:p>
    <w:p w:rsidR="009A7001" w:rsidRPr="00A4448A" w:rsidRDefault="00A4448A" w:rsidP="00A4448A">
      <w:pPr>
        <w:pStyle w:val="Padro"/>
        <w:rPr>
          <w:sz w:val="20"/>
        </w:rPr>
      </w:pPr>
      <w:proofErr w:type="gramStart"/>
      <w:r w:rsidRPr="00A4448A">
        <w:rPr>
          <w:rFonts w:ascii="Arial" w:eastAsia="Times New Roman" w:hAnsi="Arial" w:cs="Arial"/>
          <w:b/>
          <w:bCs/>
          <w:color w:val="auto"/>
          <w:szCs w:val="24"/>
        </w:rPr>
        <w:t>b.</w:t>
      </w:r>
      <w:proofErr w:type="gramEnd"/>
      <w:r w:rsidRPr="00A4448A">
        <w:rPr>
          <w:rFonts w:ascii="Arial" w:eastAsia="Times New Roman" w:hAnsi="Arial" w:cs="Arial"/>
          <w:b/>
          <w:bCs/>
          <w:color w:val="auto"/>
          <w:szCs w:val="24"/>
        </w:rPr>
        <w:t>3)</w:t>
      </w:r>
      <w:r w:rsidRPr="00A4448A">
        <w:rPr>
          <w:rFonts w:ascii="Arial" w:eastAsia="Times New Roman" w:hAnsi="Arial" w:cs="Arial"/>
          <w:color w:val="auto"/>
          <w:szCs w:val="24"/>
        </w:rPr>
        <w:t xml:space="preserve"> para a docência nas Séries ou Anos Finais do Ensino Fundamental:curso superior em licenciatura plena, específico para as disciplinas respectivas ou formação superior em área correspondente e formação pedagógica, nos termos do artigo 63 da LDB  e demais legislações vigentes;</w:t>
      </w:r>
    </w:p>
    <w:sectPr w:rsidR="009A7001" w:rsidRPr="00A4448A" w:rsidSect="00B77C2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8E" w:rsidRDefault="00AF3C8E">
      <w:pPr>
        <w:spacing w:after="0" w:line="240" w:lineRule="auto"/>
      </w:pPr>
      <w:r>
        <w:separator/>
      </w:r>
    </w:p>
  </w:endnote>
  <w:endnote w:type="continuationSeparator" w:id="0">
    <w:p w:rsidR="00AF3C8E" w:rsidRDefault="00AF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8E" w:rsidRDefault="00AF3C8E">
      <w:pPr>
        <w:spacing w:after="0" w:line="240" w:lineRule="auto"/>
      </w:pPr>
      <w:r>
        <w:separator/>
      </w:r>
    </w:p>
  </w:footnote>
  <w:footnote w:type="continuationSeparator" w:id="0">
    <w:p w:rsidR="00AF3C8E" w:rsidRDefault="00AF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01" w:rsidRDefault="009A700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001"/>
    <w:rsid w:val="00085F6D"/>
    <w:rsid w:val="000F2FED"/>
    <w:rsid w:val="001B1287"/>
    <w:rsid w:val="001F1FEB"/>
    <w:rsid w:val="00216DC6"/>
    <w:rsid w:val="002869FD"/>
    <w:rsid w:val="00294696"/>
    <w:rsid w:val="002E2023"/>
    <w:rsid w:val="002E5712"/>
    <w:rsid w:val="003114FC"/>
    <w:rsid w:val="00330FDD"/>
    <w:rsid w:val="0036690B"/>
    <w:rsid w:val="004F4EAF"/>
    <w:rsid w:val="00606524"/>
    <w:rsid w:val="0067531C"/>
    <w:rsid w:val="008909F9"/>
    <w:rsid w:val="008D61EF"/>
    <w:rsid w:val="00951021"/>
    <w:rsid w:val="009A7001"/>
    <w:rsid w:val="00A143DE"/>
    <w:rsid w:val="00A4448A"/>
    <w:rsid w:val="00AE65FC"/>
    <w:rsid w:val="00AF3C8E"/>
    <w:rsid w:val="00B77C2B"/>
    <w:rsid w:val="00C062B3"/>
    <w:rsid w:val="00C37122"/>
    <w:rsid w:val="00D07453"/>
    <w:rsid w:val="00D503ED"/>
    <w:rsid w:val="00D67200"/>
    <w:rsid w:val="00D9343B"/>
    <w:rsid w:val="00DD43F1"/>
    <w:rsid w:val="00EC749B"/>
    <w:rsid w:val="00F03576"/>
    <w:rsid w:val="00F15D6B"/>
    <w:rsid w:val="00F31850"/>
    <w:rsid w:val="00F56DE9"/>
    <w:rsid w:val="00F7173A"/>
    <w:rsid w:val="00FE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77C2B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B77C2B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B77C2B"/>
  </w:style>
  <w:style w:type="character" w:customStyle="1" w:styleId="RodapChar">
    <w:name w:val="Rodapé Char"/>
    <w:basedOn w:val="Fontepargpadro"/>
    <w:rsid w:val="00B77C2B"/>
  </w:style>
  <w:style w:type="character" w:customStyle="1" w:styleId="TextodebaloChar">
    <w:name w:val="Texto de balão Char"/>
    <w:basedOn w:val="Fontepargpadro"/>
    <w:rsid w:val="00B77C2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77C2B"/>
    <w:rPr>
      <w:sz w:val="20"/>
    </w:rPr>
  </w:style>
  <w:style w:type="character" w:customStyle="1" w:styleId="ListLabel2">
    <w:name w:val="ListLabel 2"/>
    <w:rsid w:val="00B77C2B"/>
    <w:rPr>
      <w:rFonts w:cs="Times New Roman"/>
    </w:rPr>
  </w:style>
  <w:style w:type="paragraph" w:styleId="Ttulo">
    <w:name w:val="Title"/>
    <w:basedOn w:val="Padro"/>
    <w:next w:val="Corpodetexto"/>
    <w:rsid w:val="00B77C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77C2B"/>
    <w:pPr>
      <w:spacing w:after="120"/>
    </w:pPr>
  </w:style>
  <w:style w:type="paragraph" w:styleId="Lista">
    <w:name w:val="List"/>
    <w:basedOn w:val="Corpodetexto"/>
    <w:rsid w:val="00B77C2B"/>
    <w:rPr>
      <w:rFonts w:cs="Mangal"/>
    </w:rPr>
  </w:style>
  <w:style w:type="paragraph" w:styleId="Legenda">
    <w:name w:val="caption"/>
    <w:basedOn w:val="Padro"/>
    <w:rsid w:val="00B77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77C2B"/>
    <w:pPr>
      <w:suppressLineNumbers/>
    </w:pPr>
    <w:rPr>
      <w:rFonts w:cs="Mangal"/>
    </w:rPr>
  </w:style>
  <w:style w:type="paragraph" w:styleId="Cabealho">
    <w:name w:val="header"/>
    <w:basedOn w:val="Padro"/>
    <w:rsid w:val="00B77C2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B77C2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B77C2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16</cp:revision>
  <cp:lastPrinted>2013-03-14T19:56:00Z</cp:lastPrinted>
  <dcterms:created xsi:type="dcterms:W3CDTF">2013-02-20T14:36:00Z</dcterms:created>
  <dcterms:modified xsi:type="dcterms:W3CDTF">2013-03-14T19:57:00Z</dcterms:modified>
</cp:coreProperties>
</file>